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C324CC" w14:paraId="0C472141" w14:textId="77777777" w:rsidTr="001C159E">
        <w:trPr>
          <w:trHeight w:val="6066"/>
        </w:trPr>
        <w:tc>
          <w:tcPr>
            <w:tcW w:w="9344" w:type="dxa"/>
          </w:tcPr>
          <w:p w14:paraId="0A12BF72" w14:textId="77777777" w:rsidR="00C324CC" w:rsidRPr="00E1425D" w:rsidRDefault="00C324CC" w:rsidP="00E1425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60" w:lineRule="auto"/>
              <w:ind w:left="360"/>
              <w:jc w:val="center"/>
              <w:rPr>
                <w:rFonts w:eastAsia="Arial Unicode MS"/>
                <w:sz w:val="28"/>
              </w:rPr>
            </w:pPr>
          </w:p>
        </w:tc>
      </w:tr>
      <w:tr w:rsidR="00C324CC" w14:paraId="0D2A9A6B" w14:textId="77777777" w:rsidTr="001C159E">
        <w:tc>
          <w:tcPr>
            <w:tcW w:w="9344" w:type="dxa"/>
          </w:tcPr>
          <w:p w14:paraId="0B2DE3A0" w14:textId="310FE076" w:rsidR="00C324CC" w:rsidRPr="00E14905" w:rsidRDefault="00B419DF" w:rsidP="00E1425D">
            <w:pPr>
              <w:pStyle w:val="af0"/>
              <w:ind w:left="360"/>
            </w:pPr>
            <w:r>
              <w:t xml:space="preserve">Инструкция </w:t>
            </w:r>
            <w:r w:rsidR="00DA52B3">
              <w:t>пользователя</w:t>
            </w:r>
          </w:p>
          <w:p w14:paraId="6D2B9E45" w14:textId="6541D311" w:rsidR="00643845" w:rsidRPr="00712122" w:rsidRDefault="00C73598" w:rsidP="00E1425D">
            <w:pPr>
              <w:pStyle w:val="af0"/>
              <w:ind w:left="360"/>
            </w:pPr>
            <w:r>
              <w:rPr>
                <w:lang w:val="en-US"/>
              </w:rPr>
              <w:t>RT</w:t>
            </w:r>
            <w:r w:rsidRPr="00DF517F">
              <w:t>.</w:t>
            </w:r>
            <w:r w:rsidR="00C324CC">
              <w:t>DataGovernance</w:t>
            </w:r>
          </w:p>
          <w:p w14:paraId="1FD36DDE" w14:textId="50B93B7A" w:rsidR="00222EEC" w:rsidRPr="00222EEC" w:rsidRDefault="00222EEC" w:rsidP="00E1425D">
            <w:pPr>
              <w:pStyle w:val="af0"/>
            </w:pPr>
          </w:p>
        </w:tc>
      </w:tr>
      <w:tr w:rsidR="00C324CC" w14:paraId="6A606970" w14:textId="77777777" w:rsidTr="001C159E">
        <w:trPr>
          <w:trHeight w:val="6236"/>
        </w:trPr>
        <w:tc>
          <w:tcPr>
            <w:tcW w:w="9344" w:type="dxa"/>
          </w:tcPr>
          <w:p w14:paraId="3672BA43" w14:textId="77777777" w:rsidR="00C324CC" w:rsidRPr="00E1425D" w:rsidRDefault="00C324CC" w:rsidP="00E1425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60" w:lineRule="auto"/>
              <w:ind w:left="360"/>
              <w:jc w:val="center"/>
              <w:rPr>
                <w:rFonts w:eastAsia="Arial Unicode MS"/>
                <w:sz w:val="28"/>
              </w:rPr>
            </w:pPr>
          </w:p>
        </w:tc>
      </w:tr>
      <w:tr w:rsidR="00C324CC" w14:paraId="6A60FB93" w14:textId="77777777" w:rsidTr="001C159E">
        <w:tc>
          <w:tcPr>
            <w:tcW w:w="9344" w:type="dxa"/>
          </w:tcPr>
          <w:p w14:paraId="0FB9EA5F" w14:textId="3EC1DCBC" w:rsidR="00C324CC" w:rsidRPr="00C324CC" w:rsidRDefault="00C324CC" w:rsidP="00E1425D">
            <w:pPr>
              <w:pStyle w:val="a4"/>
              <w:ind w:left="360"/>
              <w:jc w:val="center"/>
              <w:rPr>
                <w:lang w:val="ru-RU"/>
              </w:rPr>
            </w:pPr>
            <w:r>
              <w:rPr>
                <w:lang w:val="ru-RU"/>
              </w:rPr>
              <w:t>Москва 20</w:t>
            </w:r>
            <w:r w:rsidR="00DF517F">
              <w:rPr>
                <w:lang w:val="ru-RU"/>
              </w:rPr>
              <w:t>25</w:t>
            </w:r>
          </w:p>
        </w:tc>
      </w:tr>
    </w:tbl>
    <w:p w14:paraId="0D6AAA8E" w14:textId="77777777" w:rsidR="00E1425D" w:rsidRDefault="00E1425D" w:rsidP="00E1425D">
      <w:pPr>
        <w:jc w:val="center"/>
        <w:textAlignment w:val="center"/>
        <w:rPr>
          <w:color w:val="FFFFFF"/>
          <w:sz w:val="24"/>
        </w:rPr>
      </w:pPr>
    </w:p>
    <w:p w14:paraId="5AAAE6E5" w14:textId="77777777" w:rsidR="00E1425D" w:rsidRDefault="00E1425D" w:rsidP="00E1425D">
      <w:pPr>
        <w:pStyle w:val="Heading1"/>
        <w:numPr>
          <w:ilvl w:val="0"/>
          <w:numId w:val="0"/>
        </w:numPr>
        <w:spacing w:before="0" w:after="0"/>
        <w:ind w:left="360"/>
        <w:rPr>
          <w:color w:val="1565C0"/>
        </w:rPr>
      </w:pPr>
      <w:hyperlink r:id="rId8" w:anchor="h-1-%D0%B4%D0%BE%D1%81%D1%82%D1%83%D0%BF-%D0%BA-rtdatagovernace" w:history="1">
        <w:r>
          <w:rPr>
            <w:rStyle w:val="Hyperlink"/>
            <w:color w:val="9E9E9E"/>
          </w:rPr>
          <w:t>¶</w:t>
        </w:r>
      </w:hyperlink>
      <w:r>
        <w:rPr>
          <w:color w:val="1565C0"/>
        </w:rPr>
        <w:t>1. ДОСТУП К RT.DATAGOVERNACE</w:t>
      </w:r>
    </w:p>
    <w:p w14:paraId="6968C877" w14:textId="77777777" w:rsidR="00E1425D" w:rsidRDefault="00E1425D" w:rsidP="00E1425D">
      <w:pPr>
        <w:pStyle w:val="NormalWeb"/>
        <w:spacing w:before="0" w:beforeAutospacing="0" w:after="0" w:afterAutospacing="0"/>
        <w:ind w:left="360"/>
        <w:rPr>
          <w:color w:val="424242"/>
        </w:rPr>
      </w:pPr>
      <w:r>
        <w:rPr>
          <w:color w:val="424242"/>
        </w:rPr>
        <w:t>Доступ к </w:t>
      </w:r>
      <w:r>
        <w:rPr>
          <w:rStyle w:val="Strong"/>
          <w:rFonts w:eastAsiaTheme="majorEastAsia"/>
          <w:color w:val="424242"/>
        </w:rPr>
        <w:t>RT.DataGovernance</w:t>
      </w:r>
      <w:r>
        <w:rPr>
          <w:color w:val="424242"/>
        </w:rPr>
        <w:t> осуществляется по ссылке, предоставленной администраторами.</w:t>
      </w:r>
    </w:p>
    <w:p w14:paraId="73DF5EEF" w14:textId="77777777" w:rsidR="00E1425D" w:rsidRDefault="00E1425D" w:rsidP="00E1425D">
      <w:pPr>
        <w:pStyle w:val="NormalWeb"/>
        <w:shd w:val="clear" w:color="auto" w:fill="ECEFF1"/>
        <w:spacing w:before="0" w:beforeAutospacing="0" w:after="0" w:afterAutospacing="0"/>
        <w:ind w:left="360"/>
        <w:rPr>
          <w:color w:val="424242"/>
        </w:rPr>
      </w:pPr>
      <w:r>
        <w:rPr>
          <w:rStyle w:val="Strong"/>
          <w:rFonts w:eastAsiaTheme="majorEastAsia"/>
          <w:color w:val="424242"/>
          <w:sz w:val="20"/>
          <w:szCs w:val="20"/>
        </w:rPr>
        <w:t>Примечание</w:t>
      </w:r>
      <w:r>
        <w:rPr>
          <w:rStyle w:val="text-small"/>
          <w:color w:val="424242"/>
          <w:sz w:val="20"/>
          <w:szCs w:val="20"/>
        </w:rPr>
        <w:t>. Для корректной работы </w:t>
      </w:r>
      <w:r>
        <w:rPr>
          <w:rStyle w:val="Strong"/>
          <w:rFonts w:eastAsiaTheme="majorEastAsia"/>
          <w:color w:val="424242"/>
          <w:sz w:val="20"/>
          <w:szCs w:val="20"/>
        </w:rPr>
        <w:t>RT.DataGovernance</w:t>
      </w:r>
      <w:r>
        <w:rPr>
          <w:rStyle w:val="text-small"/>
          <w:color w:val="424242"/>
          <w:sz w:val="20"/>
          <w:szCs w:val="20"/>
        </w:rPr>
        <w:t> необходимо использовать браузер Google Chrome.</w:t>
      </w:r>
    </w:p>
    <w:p w14:paraId="5B49F1A1" w14:textId="77777777" w:rsidR="00E1425D" w:rsidRDefault="00E1425D" w:rsidP="00E1425D">
      <w:pPr>
        <w:pStyle w:val="NormalWeb"/>
        <w:spacing w:before="0" w:beforeAutospacing="0" w:after="0" w:afterAutospacing="0"/>
        <w:ind w:left="360"/>
        <w:rPr>
          <w:color w:val="424242"/>
        </w:rPr>
      </w:pPr>
      <w:r>
        <w:rPr>
          <w:color w:val="424242"/>
        </w:rPr>
        <w:t>При переходе по ссылке откроется главная страница </w:t>
      </w:r>
      <w:r>
        <w:rPr>
          <w:rStyle w:val="Strong"/>
          <w:rFonts w:eastAsiaTheme="majorEastAsia"/>
          <w:color w:val="424242"/>
        </w:rPr>
        <w:t>RT.DataGovernance</w:t>
      </w:r>
      <w:r>
        <w:rPr>
          <w:i/>
          <w:iCs/>
          <w:color w:val="424242"/>
        </w:rPr>
        <w:t>.</w:t>
      </w:r>
    </w:p>
    <w:p w14:paraId="3EC7A29A" w14:textId="0E86337D"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"https://docs.data.rt.ru/ip001.png" \* MERGEFORMATINET </w:instrText>
      </w:r>
      <w:r w:rsidRPr="00E1425D">
        <w:rPr>
          <w:color w:val="424242"/>
        </w:rPr>
        <w:fldChar w:fldCharType="separate"/>
      </w:r>
      <w:r>
        <w:rPr>
          <w:noProof/>
        </w:rPr>
        <mc:AlternateContent>
          <mc:Choice Requires="wps">
            <w:drawing>
              <wp:inline distT="0" distB="0" distL="0" distR="0" wp14:anchorId="0F52261E" wp14:editId="4552A4B9">
                <wp:extent cx="307975" cy="307975"/>
                <wp:effectExtent l="0" t="0" r="0" b="0"/>
                <wp:docPr id="104496997" name="Rectangle 2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329CE1" id="Rectangle 20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0BB5C41E" w14:textId="77777777" w:rsidR="00E1425D" w:rsidRDefault="00E1425D" w:rsidP="00E1425D">
      <w:pPr>
        <w:pStyle w:val="Heading2"/>
        <w:numPr>
          <w:ilvl w:val="0"/>
          <w:numId w:val="0"/>
        </w:numPr>
        <w:ind w:left="1080"/>
        <w:rPr>
          <w:color w:val="424242"/>
        </w:rPr>
      </w:pPr>
      <w:r>
        <w:rPr>
          <w:color w:val="424242"/>
        </w:rPr>
        <w:t>1.1 Сквозной поиск</w:t>
      </w:r>
    </w:p>
    <w:p w14:paraId="57316207" w14:textId="77777777" w:rsidR="00E1425D" w:rsidRDefault="00E1425D" w:rsidP="00E1425D">
      <w:pPr>
        <w:pStyle w:val="NormalWeb"/>
        <w:spacing w:before="0" w:beforeAutospacing="0" w:after="0" w:afterAutospacing="0"/>
        <w:ind w:left="360"/>
        <w:rPr>
          <w:color w:val="424242"/>
        </w:rPr>
      </w:pPr>
      <w:r>
        <w:rPr>
          <w:color w:val="424242"/>
        </w:rPr>
        <w:t>Сквозной поиск в </w:t>
      </w:r>
      <w:r>
        <w:rPr>
          <w:rStyle w:val="Strong"/>
          <w:rFonts w:eastAsiaTheme="majorEastAsia"/>
          <w:color w:val="424242"/>
        </w:rPr>
        <w:t>RT.DataGovernance</w:t>
      </w:r>
      <w:r>
        <w:rPr>
          <w:color w:val="424242"/>
        </w:rPr>
        <w:t> позволяет находить объекты, даже если имеется лишь частичная информация о них. Поиск выполняется по всем элементам системы, а результаты автоматически группируются по разделам — </w:t>
      </w:r>
      <w:r>
        <w:rPr>
          <w:rStyle w:val="Strong"/>
          <w:rFonts w:eastAsiaTheme="majorEastAsia"/>
          <w:color w:val="424242"/>
        </w:rPr>
        <w:t>Таблицы</w:t>
      </w:r>
      <w:r>
        <w:rPr>
          <w:color w:val="424242"/>
        </w:rPr>
        <w:t>, </w:t>
      </w:r>
      <w:r>
        <w:rPr>
          <w:rStyle w:val="Strong"/>
          <w:rFonts w:eastAsiaTheme="majorEastAsia"/>
          <w:color w:val="424242"/>
        </w:rPr>
        <w:t>Колонки</w:t>
      </w:r>
      <w:r>
        <w:rPr>
          <w:color w:val="424242"/>
        </w:rPr>
        <w:t>, </w:t>
      </w:r>
      <w:r>
        <w:rPr>
          <w:rStyle w:val="Strong"/>
          <w:rFonts w:eastAsiaTheme="majorEastAsia"/>
          <w:color w:val="424242"/>
        </w:rPr>
        <w:t>Отчёты </w:t>
      </w:r>
      <w:r>
        <w:rPr>
          <w:color w:val="424242"/>
        </w:rPr>
        <w:t>и др. Можно выполнить поиск по всем данным или ограничить область поиска только тегами. По результатам поиска доступна возможность фильтрации и сортировки. После выполнения поиска возможен переход к подробной карточке выбранного объекта для ознакомления с детальной информацией.</w:t>
      </w:r>
    </w:p>
    <w:p w14:paraId="1C8A8A0D" w14:textId="6DA9A1A6"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"https://docs.data.rt.ru/2025-02-06_172734.png" \* MERGEFORMATINET </w:instrText>
      </w:r>
      <w:r w:rsidRPr="00E1425D">
        <w:rPr>
          <w:color w:val="424242"/>
        </w:rPr>
        <w:fldChar w:fldCharType="separate"/>
      </w:r>
      <w:r>
        <w:rPr>
          <w:noProof/>
        </w:rPr>
        <mc:AlternateContent>
          <mc:Choice Requires="wps">
            <w:drawing>
              <wp:inline distT="0" distB="0" distL="0" distR="0" wp14:anchorId="5D8CFC2D" wp14:editId="0614F939">
                <wp:extent cx="307975" cy="307975"/>
                <wp:effectExtent l="0" t="0" r="0" b="0"/>
                <wp:docPr id="821807417" name="Rectangle 2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C39D3F" id="Rectangle 20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09DED098" w14:textId="77777777" w:rsidR="00E1425D" w:rsidRDefault="00E1425D" w:rsidP="00E1425D">
      <w:pPr>
        <w:pStyle w:val="NormalWeb"/>
        <w:spacing w:before="0" w:beforeAutospacing="0" w:after="0" w:afterAutospacing="0"/>
        <w:ind w:left="360"/>
        <w:rPr>
          <w:color w:val="424242"/>
        </w:rPr>
      </w:pPr>
      <w:r>
        <w:rPr>
          <w:color w:val="424242"/>
        </w:rPr>
        <w:t>Для выполнения поиска:</w:t>
      </w:r>
    </w:p>
    <w:p w14:paraId="43F50FB7" w14:textId="163254B7" w:rsidR="00E1425D" w:rsidRDefault="00E1425D" w:rsidP="00E1425D">
      <w:pPr>
        <w:pStyle w:val="NormalWeb"/>
        <w:spacing w:before="0" w:beforeAutospacing="0" w:after="0" w:afterAutospacing="0"/>
        <w:ind w:left="360"/>
        <w:rPr>
          <w:color w:val="424242"/>
        </w:rPr>
      </w:pPr>
      <w:r>
        <w:rPr>
          <w:color w:val="424242"/>
        </w:rPr>
        <w:t>Выберите тип поиска </w:t>
      </w:r>
      <w:r>
        <w:rPr>
          <w:rStyle w:val="Strong"/>
          <w:rFonts w:eastAsiaTheme="majorEastAsia"/>
          <w:color w:val="424242"/>
        </w:rPr>
        <w:t>Везде </w:t>
      </w:r>
      <w:r>
        <w:rPr>
          <w:color w:val="424242"/>
        </w:rPr>
        <w:t>или </w:t>
      </w:r>
      <w:r>
        <w:rPr>
          <w:rStyle w:val="Strong"/>
          <w:rFonts w:eastAsiaTheme="majorEastAsia"/>
          <w:color w:val="424242"/>
        </w:rPr>
        <w:t>По тегам</w:t>
      </w:r>
      <w:r>
        <w:rPr>
          <w:color w:val="424242"/>
        </w:rPr>
        <w:t>.</w:t>
      </w:r>
    </w:p>
    <w:p w14:paraId="2B68B7AC" w14:textId="743D68CA"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"https://docs.data.rt.ru/2025-02-07_162610.png" \* MERGEFORMATINET </w:instrText>
      </w:r>
      <w:r w:rsidRPr="00E1425D">
        <w:rPr>
          <w:color w:val="424242"/>
        </w:rPr>
        <w:fldChar w:fldCharType="separate"/>
      </w:r>
      <w:r>
        <w:rPr>
          <w:noProof/>
        </w:rPr>
        <mc:AlternateContent>
          <mc:Choice Requires="wps">
            <w:drawing>
              <wp:inline distT="0" distB="0" distL="0" distR="0" wp14:anchorId="04B33BCB" wp14:editId="7541B158">
                <wp:extent cx="307975" cy="307975"/>
                <wp:effectExtent l="0" t="0" r="0" b="0"/>
                <wp:docPr id="1365275868" name="Rectangle 2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B96012" id="Rectangle 20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6B5B134E" w14:textId="704940D6" w:rsidR="00E1425D" w:rsidRDefault="00E1425D" w:rsidP="00E1425D">
      <w:pPr>
        <w:pStyle w:val="NormalWeb"/>
        <w:spacing w:before="0" w:beforeAutospacing="0" w:after="0" w:afterAutospacing="0"/>
        <w:ind w:left="360"/>
        <w:rPr>
          <w:color w:val="424242"/>
        </w:rPr>
      </w:pPr>
      <w:r>
        <w:rPr>
          <w:color w:val="424242"/>
        </w:rPr>
        <w:t>Введите необходимую информацию в строке поиска. Поиск выполняется автоматически.</w:t>
      </w:r>
    </w:p>
    <w:p w14:paraId="20007EAA" w14:textId="4BEC577A"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"https://docs.data.rt.ru/2025-03-04_151121.png" \* MERGEFORMATINET </w:instrText>
      </w:r>
      <w:r w:rsidRPr="00E1425D">
        <w:rPr>
          <w:color w:val="424242"/>
        </w:rPr>
        <w:fldChar w:fldCharType="separate"/>
      </w:r>
      <w:r>
        <w:rPr>
          <w:noProof/>
        </w:rPr>
        <mc:AlternateContent>
          <mc:Choice Requires="wps">
            <w:drawing>
              <wp:inline distT="0" distB="0" distL="0" distR="0" wp14:anchorId="6B098E5F" wp14:editId="3430B714">
                <wp:extent cx="307975" cy="307975"/>
                <wp:effectExtent l="0" t="0" r="0" b="0"/>
                <wp:docPr id="940981845" name="Rectangle 2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5AAE1" id="Rectangle 20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4E0805D1" w14:textId="77777777" w:rsidR="00E1425D" w:rsidRDefault="00E1425D" w:rsidP="00E1425D">
      <w:pPr>
        <w:pStyle w:val="NormalWeb"/>
        <w:spacing w:before="0" w:beforeAutospacing="0" w:after="0" w:afterAutospacing="0"/>
        <w:ind w:left="360"/>
        <w:rPr>
          <w:color w:val="424242"/>
        </w:rPr>
      </w:pPr>
      <w:r>
        <w:rPr>
          <w:color w:val="424242"/>
        </w:rPr>
        <w:t>Результаты поиска группируются по категориям. При выборе категории отображаются только найденные данные из данного раздела.</w:t>
      </w:r>
    </w:p>
    <w:p w14:paraId="24D3F666" w14:textId="1FCE290A"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"https://docs.data.rt.ru/2025-03-04_151149.png" \* MERGEFORMATINET </w:instrText>
      </w:r>
      <w:r w:rsidRPr="00E1425D">
        <w:rPr>
          <w:color w:val="424242"/>
        </w:rPr>
        <w:fldChar w:fldCharType="separate"/>
      </w:r>
      <w:r>
        <w:rPr>
          <w:noProof/>
        </w:rPr>
        <mc:AlternateContent>
          <mc:Choice Requires="wps">
            <w:drawing>
              <wp:inline distT="0" distB="0" distL="0" distR="0" wp14:anchorId="68A7B21E" wp14:editId="662E7868">
                <wp:extent cx="307975" cy="307975"/>
                <wp:effectExtent l="0" t="0" r="0" b="0"/>
                <wp:docPr id="528608936" name="Rectangle 2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CF4C3F" id="Rectangle 20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72A067DD" w14:textId="77777777" w:rsidR="00E1425D" w:rsidRDefault="00E1425D" w:rsidP="00E1425D">
      <w:pPr>
        <w:pStyle w:val="NormalWeb"/>
        <w:spacing w:before="0" w:beforeAutospacing="0" w:after="0" w:afterAutospacing="0"/>
        <w:ind w:left="360"/>
        <w:rPr>
          <w:color w:val="424242"/>
        </w:rPr>
      </w:pPr>
      <w:r>
        <w:rPr>
          <w:color w:val="424242"/>
        </w:rPr>
        <w:t>Для уточнения результатов можно использовать сортировку.</w:t>
      </w:r>
    </w:p>
    <w:p w14:paraId="0EBD8E10" w14:textId="7A751328"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"https://docs.data.rt.ru/2025-03-04_151226.png" \* MERGEFORMATINET </w:instrText>
      </w:r>
      <w:r w:rsidRPr="00E1425D">
        <w:rPr>
          <w:color w:val="424242"/>
        </w:rPr>
        <w:fldChar w:fldCharType="separate"/>
      </w:r>
      <w:r>
        <w:rPr>
          <w:noProof/>
        </w:rPr>
        <mc:AlternateContent>
          <mc:Choice Requires="wps">
            <w:drawing>
              <wp:inline distT="0" distB="0" distL="0" distR="0" wp14:anchorId="0469206A" wp14:editId="0B69F1FC">
                <wp:extent cx="307975" cy="307975"/>
                <wp:effectExtent l="0" t="0" r="0" b="0"/>
                <wp:docPr id="788336769" name="Rectangle 2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35D2D6" id="Rectangle 20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18FFAA32" w14:textId="77777777" w:rsidR="00E1425D" w:rsidRDefault="00E1425D" w:rsidP="00E1425D">
      <w:pPr>
        <w:pStyle w:val="NormalWeb"/>
        <w:spacing w:before="0" w:beforeAutospacing="0" w:after="0" w:afterAutospacing="0"/>
        <w:ind w:left="360"/>
        <w:rPr>
          <w:color w:val="424242"/>
        </w:rPr>
      </w:pPr>
      <w:r>
        <w:rPr>
          <w:color w:val="424242"/>
        </w:rPr>
        <w:t>При выборе найденного объекта откроется его карточка с детальной информацией.</w:t>
      </w:r>
    </w:p>
    <w:p w14:paraId="2331045A" w14:textId="77867D2F"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"https://docs.data.rt.ru/2025-03-04_151326.png" \* MERGEFORMATINET </w:instrText>
      </w:r>
      <w:r w:rsidRPr="00E1425D">
        <w:rPr>
          <w:color w:val="424242"/>
        </w:rPr>
        <w:fldChar w:fldCharType="separate"/>
      </w:r>
      <w:r>
        <w:rPr>
          <w:noProof/>
        </w:rPr>
        <mc:AlternateContent>
          <mc:Choice Requires="wps">
            <w:drawing>
              <wp:inline distT="0" distB="0" distL="0" distR="0" wp14:anchorId="500D2B1E" wp14:editId="15E118F0">
                <wp:extent cx="307975" cy="307975"/>
                <wp:effectExtent l="0" t="0" r="0" b="0"/>
                <wp:docPr id="236131326" name="Rectangle 1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D37807" id="Rectangle 19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2A80AF69" w14:textId="77777777" w:rsidR="00E1425D" w:rsidRDefault="00E1425D" w:rsidP="00E1425D">
      <w:pPr>
        <w:pStyle w:val="NormalWeb"/>
        <w:spacing w:before="0" w:beforeAutospacing="0" w:after="0" w:afterAutospacing="0"/>
        <w:ind w:left="360"/>
        <w:rPr>
          <w:color w:val="424242"/>
        </w:rPr>
      </w:pPr>
      <w:r>
        <w:rPr>
          <w:color w:val="424242"/>
        </w:rPr>
        <w:t>В разделе </w:t>
      </w:r>
      <w:r>
        <w:rPr>
          <w:rStyle w:val="Strong"/>
          <w:rFonts w:eastAsiaTheme="majorEastAsia"/>
          <w:color w:val="424242"/>
        </w:rPr>
        <w:t>Вы искали</w:t>
      </w:r>
      <w:r>
        <w:rPr>
          <w:color w:val="424242"/>
        </w:rPr>
        <w:t> отображается история ранее выполненных поисковых запросов. При нажатии на любой из них система автоматически выполнит поиск по сохранённому запросу.</w:t>
      </w:r>
    </w:p>
    <w:p w14:paraId="25D62A42" w14:textId="2CB42DCD"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"https://docs.data.rt.ru/2025-03-04_151436.png" \* MERGEFORMATINET </w:instrText>
      </w:r>
      <w:r w:rsidRPr="00E1425D">
        <w:rPr>
          <w:color w:val="424242"/>
        </w:rPr>
        <w:fldChar w:fldCharType="separate"/>
      </w:r>
      <w:r>
        <w:rPr>
          <w:noProof/>
        </w:rPr>
        <mc:AlternateContent>
          <mc:Choice Requires="wps">
            <w:drawing>
              <wp:inline distT="0" distB="0" distL="0" distR="0" wp14:anchorId="243C08F9" wp14:editId="68E823D9">
                <wp:extent cx="307975" cy="307975"/>
                <wp:effectExtent l="0" t="0" r="0" b="0"/>
                <wp:docPr id="1326487907" name="Rectangle 1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230272" id="Rectangle 19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241FFB06" w14:textId="77777777" w:rsidR="00E1425D" w:rsidRDefault="00E1425D" w:rsidP="00E1425D">
      <w:pPr>
        <w:pStyle w:val="Heading3"/>
        <w:numPr>
          <w:ilvl w:val="0"/>
          <w:numId w:val="0"/>
        </w:numPr>
        <w:spacing w:before="120" w:after="0"/>
        <w:ind w:left="1980"/>
        <w:rPr>
          <w:color w:val="616161"/>
        </w:rPr>
      </w:pPr>
      <w:r>
        <w:rPr>
          <w:color w:val="616161"/>
        </w:rPr>
        <w:t>1.1.1 Фильтрация данных</w:t>
      </w:r>
    </w:p>
    <w:p w14:paraId="79EDCEDF" w14:textId="77777777" w:rsidR="00E1425D" w:rsidRDefault="00E1425D" w:rsidP="00E1425D">
      <w:pPr>
        <w:pStyle w:val="NormalWeb"/>
        <w:spacing w:before="0" w:beforeAutospacing="0" w:after="0" w:afterAutospacing="0"/>
        <w:ind w:left="360"/>
        <w:rPr>
          <w:color w:val="424242"/>
        </w:rPr>
      </w:pPr>
      <w:r>
        <w:rPr>
          <w:color w:val="424242"/>
        </w:rPr>
        <w:t>Доступна возможность отфильтровать результаты поиска и сохранить настройки фильтров для будущего использования. Для этого:</w:t>
      </w:r>
    </w:p>
    <w:p w14:paraId="33263BF8" w14:textId="609CC34D" w:rsidR="00E1425D" w:rsidRDefault="00E1425D" w:rsidP="00E1425D">
      <w:pPr>
        <w:pStyle w:val="NormalWeb"/>
        <w:spacing w:before="0" w:beforeAutospacing="0" w:after="0" w:afterAutospacing="0"/>
        <w:ind w:left="360"/>
        <w:rPr>
          <w:color w:val="424242"/>
        </w:rPr>
      </w:pPr>
      <w:r>
        <w:rPr>
          <w:color w:val="424242"/>
        </w:rPr>
        <w:t>После выполнения поиска нажмите на значок </w:t>
      </w:r>
      <w:r>
        <w:rPr>
          <w:rStyle w:val="Strong"/>
          <w:rFonts w:eastAsiaTheme="majorEastAsia"/>
          <w:color w:val="424242"/>
        </w:rPr>
        <w:t>воронки</w:t>
      </w:r>
      <w:r>
        <w:rPr>
          <w:color w:val="424242"/>
        </w:rPr>
        <w:t>.</w:t>
      </w:r>
    </w:p>
    <w:p w14:paraId="5CD775C7" w14:textId="32AF9B2C"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"https://docs.data.rt.ru/2025-03-04_151505.png" \* MERGEFORMATINET </w:instrText>
      </w:r>
      <w:r w:rsidRPr="00E1425D">
        <w:rPr>
          <w:color w:val="424242"/>
        </w:rPr>
        <w:fldChar w:fldCharType="separate"/>
      </w:r>
      <w:r>
        <w:rPr>
          <w:noProof/>
        </w:rPr>
        <mc:AlternateContent>
          <mc:Choice Requires="wps">
            <w:drawing>
              <wp:inline distT="0" distB="0" distL="0" distR="0" wp14:anchorId="2E310197" wp14:editId="7A01D0AE">
                <wp:extent cx="307975" cy="307975"/>
                <wp:effectExtent l="0" t="0" r="0" b="0"/>
                <wp:docPr id="1680509268" name="Rectangle 1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BB03F0" id="Rectangle 19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50CE4795" w14:textId="61B7AEF8" w:rsidR="00E1425D" w:rsidRDefault="00E1425D" w:rsidP="00E1425D">
      <w:pPr>
        <w:pStyle w:val="NormalWeb"/>
        <w:spacing w:before="0" w:beforeAutospacing="0" w:after="0" w:afterAutospacing="0"/>
        <w:ind w:left="360"/>
        <w:rPr>
          <w:color w:val="424242"/>
        </w:rPr>
      </w:pPr>
      <w:r>
        <w:rPr>
          <w:color w:val="424242"/>
        </w:rPr>
        <w:t>В разделе </w:t>
      </w:r>
      <w:r>
        <w:rPr>
          <w:rStyle w:val="Strong"/>
          <w:rFonts w:eastAsiaTheme="majorEastAsia"/>
          <w:color w:val="424242"/>
        </w:rPr>
        <w:t>Фильтры</w:t>
      </w:r>
      <w:r>
        <w:rPr>
          <w:color w:val="424242"/>
        </w:rPr>
        <w:t> выберите необходимые параметры.</w:t>
      </w:r>
    </w:p>
    <w:p w14:paraId="149CF560" w14:textId="5BF099A0"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"https://docs.data.rt.ru/2025-03-04_151535.png" \* MERGEFORMATINET </w:instrText>
      </w:r>
      <w:r w:rsidRPr="00E1425D">
        <w:rPr>
          <w:color w:val="424242"/>
        </w:rPr>
        <w:fldChar w:fldCharType="separate"/>
      </w:r>
      <w:r>
        <w:rPr>
          <w:noProof/>
        </w:rPr>
        <mc:AlternateContent>
          <mc:Choice Requires="wps">
            <w:drawing>
              <wp:inline distT="0" distB="0" distL="0" distR="0" wp14:anchorId="2916BC1F" wp14:editId="77DFB35B">
                <wp:extent cx="307975" cy="307975"/>
                <wp:effectExtent l="0" t="0" r="0" b="0"/>
                <wp:docPr id="503476393" name="Rectangle 1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7D2C05" id="Rectangle 19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647E19F9" w14:textId="2DDA2288" w:rsidR="00E1425D" w:rsidRDefault="00E1425D" w:rsidP="00E1425D">
      <w:pPr>
        <w:pStyle w:val="NormalWeb"/>
        <w:spacing w:before="0" w:beforeAutospacing="0" w:after="0" w:afterAutospacing="0"/>
        <w:ind w:left="360"/>
        <w:rPr>
          <w:color w:val="424242"/>
        </w:rPr>
      </w:pPr>
      <w:r>
        <w:rPr>
          <w:color w:val="424242"/>
        </w:rPr>
        <w:t>Нажмите кнопку </w:t>
      </w:r>
      <w:r>
        <w:rPr>
          <w:rStyle w:val="Strong"/>
          <w:rFonts w:eastAsiaTheme="majorEastAsia"/>
          <w:color w:val="424242"/>
        </w:rPr>
        <w:t>Применить</w:t>
      </w:r>
      <w:r>
        <w:rPr>
          <w:color w:val="424242"/>
        </w:rPr>
        <w:t>.</w:t>
      </w:r>
    </w:p>
    <w:p w14:paraId="54B744D7" w14:textId="77777777" w:rsidR="00E1425D" w:rsidRDefault="00E1425D" w:rsidP="00E1425D">
      <w:pPr>
        <w:pStyle w:val="NormalWeb"/>
        <w:spacing w:before="0" w:beforeAutospacing="0" w:after="0" w:afterAutospacing="0"/>
        <w:ind w:left="360"/>
        <w:rPr>
          <w:color w:val="424242"/>
        </w:rPr>
      </w:pPr>
      <w:r>
        <w:rPr>
          <w:color w:val="424242"/>
        </w:rPr>
        <w:t>После применения фильтров отобразятся только те результаты, которые соответствуют выбранным условиям.</w:t>
      </w:r>
    </w:p>
    <w:p w14:paraId="15D8CEB7" w14:textId="77777777" w:rsidR="00E1425D" w:rsidRDefault="00E1425D" w:rsidP="00E1425D">
      <w:pPr>
        <w:pStyle w:val="Heading3"/>
        <w:numPr>
          <w:ilvl w:val="0"/>
          <w:numId w:val="0"/>
        </w:numPr>
        <w:spacing w:before="120" w:after="0"/>
        <w:ind w:left="1980"/>
        <w:rPr>
          <w:color w:val="616161"/>
        </w:rPr>
      </w:pPr>
      <w:r>
        <w:rPr>
          <w:color w:val="616161"/>
        </w:rPr>
        <w:lastRenderedPageBreak/>
        <w:t>1.1.2 Сохранение фильтров</w:t>
      </w:r>
    </w:p>
    <w:p w14:paraId="397EF775" w14:textId="77777777" w:rsidR="00E1425D" w:rsidRDefault="00E1425D" w:rsidP="00E1425D">
      <w:pPr>
        <w:pStyle w:val="NormalWeb"/>
        <w:spacing w:before="0" w:beforeAutospacing="0" w:after="0" w:afterAutospacing="0"/>
        <w:ind w:left="360"/>
        <w:rPr>
          <w:color w:val="424242"/>
        </w:rPr>
      </w:pPr>
      <w:r>
        <w:rPr>
          <w:color w:val="424242"/>
        </w:rPr>
        <w:t>Для удобства настройку фильтров и поиска можно сохранить. Для этого:</w:t>
      </w:r>
    </w:p>
    <w:p w14:paraId="56E80717" w14:textId="246B7720" w:rsidR="00E1425D" w:rsidRDefault="00E1425D" w:rsidP="00E1425D">
      <w:pPr>
        <w:pStyle w:val="NormalWeb"/>
        <w:spacing w:before="0" w:beforeAutospacing="0" w:after="0" w:afterAutospacing="0"/>
        <w:ind w:left="360"/>
        <w:rPr>
          <w:color w:val="424242"/>
        </w:rPr>
      </w:pPr>
      <w:r>
        <w:rPr>
          <w:color w:val="424242"/>
        </w:rPr>
        <w:t>Нажмите на кнопку </w:t>
      </w:r>
      <w:r>
        <w:rPr>
          <w:rStyle w:val="Strong"/>
          <w:rFonts w:eastAsiaTheme="majorEastAsia"/>
          <w:color w:val="424242"/>
        </w:rPr>
        <w:t>три точки</w:t>
      </w:r>
      <w:r>
        <w:rPr>
          <w:color w:val="424242"/>
        </w:rPr>
        <w:t>.</w:t>
      </w:r>
    </w:p>
    <w:p w14:paraId="1E64D10E" w14:textId="75458D62"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"https://docs.data.rt.ru/2025-03-04_155509.png" \* MERGEFORMATINET </w:instrText>
      </w:r>
      <w:r w:rsidRPr="00E1425D">
        <w:rPr>
          <w:color w:val="424242"/>
        </w:rPr>
        <w:fldChar w:fldCharType="separate"/>
      </w:r>
      <w:r>
        <w:rPr>
          <w:noProof/>
        </w:rPr>
        <mc:AlternateContent>
          <mc:Choice Requires="wps">
            <w:drawing>
              <wp:inline distT="0" distB="0" distL="0" distR="0" wp14:anchorId="683BC8ED" wp14:editId="0C9618E4">
                <wp:extent cx="307975" cy="307975"/>
                <wp:effectExtent l="0" t="0" r="0" b="0"/>
                <wp:docPr id="1186602647" name="Rectangle 1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34356F" id="Rectangle 19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1CB4B571" w14:textId="25F8C583" w:rsidR="00E1425D" w:rsidRDefault="00E1425D" w:rsidP="00E1425D">
      <w:pPr>
        <w:pStyle w:val="NormalWeb"/>
        <w:spacing w:before="0" w:beforeAutospacing="0" w:after="0" w:afterAutospacing="0"/>
        <w:ind w:left="360"/>
        <w:rPr>
          <w:color w:val="424242"/>
        </w:rPr>
      </w:pPr>
      <w:r>
        <w:rPr>
          <w:color w:val="424242"/>
        </w:rPr>
        <w:t>Выберите </w:t>
      </w:r>
      <w:r>
        <w:rPr>
          <w:rStyle w:val="Strong"/>
          <w:rFonts w:eastAsiaTheme="majorEastAsia"/>
          <w:color w:val="424242"/>
        </w:rPr>
        <w:t>Сохранить фильтры</w:t>
      </w:r>
      <w:r>
        <w:rPr>
          <w:color w:val="424242"/>
        </w:rPr>
        <w:t>.</w:t>
      </w:r>
    </w:p>
    <w:p w14:paraId="5BA18219" w14:textId="53BE0768" w:rsidR="00E1425D" w:rsidRDefault="00E1425D" w:rsidP="00E1425D">
      <w:pPr>
        <w:pStyle w:val="NormalWeb"/>
        <w:spacing w:before="0" w:beforeAutospacing="0" w:after="0" w:afterAutospacing="0"/>
        <w:ind w:left="360"/>
        <w:rPr>
          <w:color w:val="424242"/>
        </w:rPr>
      </w:pPr>
      <w:r>
        <w:rPr>
          <w:color w:val="424242"/>
        </w:rPr>
        <w:t>Укажите название и нажмите кнопку </w:t>
      </w:r>
      <w:r>
        <w:rPr>
          <w:rStyle w:val="Strong"/>
          <w:rFonts w:eastAsiaTheme="majorEastAsia"/>
          <w:color w:val="424242"/>
        </w:rPr>
        <w:t>Добавить</w:t>
      </w:r>
      <w:r>
        <w:rPr>
          <w:color w:val="424242"/>
        </w:rPr>
        <w:t>.</w:t>
      </w:r>
    </w:p>
    <w:p w14:paraId="5E08CEF3" w14:textId="6E185FB7"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"https://docs.data.rt.ru/2025-03-04_155652.png" \* MERGEFORMATINET </w:instrText>
      </w:r>
      <w:r w:rsidRPr="00E1425D">
        <w:rPr>
          <w:color w:val="424242"/>
        </w:rPr>
        <w:fldChar w:fldCharType="separate"/>
      </w:r>
      <w:r>
        <w:rPr>
          <w:noProof/>
        </w:rPr>
        <mc:AlternateContent>
          <mc:Choice Requires="wps">
            <w:drawing>
              <wp:inline distT="0" distB="0" distL="0" distR="0" wp14:anchorId="589819DE" wp14:editId="4DB32ED4">
                <wp:extent cx="307975" cy="307975"/>
                <wp:effectExtent l="0" t="0" r="0" b="0"/>
                <wp:docPr id="1816695258" name="Rectangle 1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E54F82" id="Rectangle 19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12F82043" w14:textId="77777777" w:rsidR="00E1425D" w:rsidRDefault="00E1425D" w:rsidP="00E1425D">
      <w:pPr>
        <w:pStyle w:val="NormalWeb"/>
        <w:spacing w:before="0" w:beforeAutospacing="0" w:after="0" w:afterAutospacing="0"/>
        <w:ind w:left="360"/>
        <w:rPr>
          <w:color w:val="424242"/>
        </w:rPr>
      </w:pPr>
      <w:r>
        <w:rPr>
          <w:color w:val="424242"/>
        </w:rPr>
        <w:t>Сохранённый фильтр появится в разделе </w:t>
      </w:r>
      <w:r>
        <w:rPr>
          <w:rStyle w:val="Strong"/>
          <w:rFonts w:eastAsiaTheme="majorEastAsia"/>
          <w:color w:val="424242"/>
        </w:rPr>
        <w:t>Сохранённые фильтры</w:t>
      </w:r>
      <w:r>
        <w:rPr>
          <w:color w:val="424242"/>
        </w:rPr>
        <w:t>. Для его применения достаточно нажать на его название.</w:t>
      </w:r>
    </w:p>
    <w:p w14:paraId="53FA77F7" w14:textId="6EB3C184"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"https://docs.data.rt.ru/2025-03-04_155746.png" \* MERGEFORMATINET </w:instrText>
      </w:r>
      <w:r w:rsidRPr="00E1425D">
        <w:rPr>
          <w:color w:val="424242"/>
        </w:rPr>
        <w:fldChar w:fldCharType="separate"/>
      </w:r>
      <w:r>
        <w:rPr>
          <w:noProof/>
        </w:rPr>
        <mc:AlternateContent>
          <mc:Choice Requires="wps">
            <w:drawing>
              <wp:inline distT="0" distB="0" distL="0" distR="0" wp14:anchorId="5E253775" wp14:editId="32EAA474">
                <wp:extent cx="307975" cy="307975"/>
                <wp:effectExtent l="0" t="0" r="0" b="0"/>
                <wp:docPr id="72065255" name="Rectangle 1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F93F7E" id="Rectangle 19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4AD91F76" w14:textId="77777777" w:rsidR="00E1425D" w:rsidRDefault="00E1425D" w:rsidP="00E1425D">
      <w:pPr>
        <w:pStyle w:val="Heading3"/>
        <w:numPr>
          <w:ilvl w:val="0"/>
          <w:numId w:val="0"/>
        </w:numPr>
        <w:spacing w:before="120" w:after="0"/>
        <w:ind w:left="1980"/>
        <w:rPr>
          <w:color w:val="616161"/>
        </w:rPr>
      </w:pPr>
      <w:r>
        <w:rPr>
          <w:color w:val="616161"/>
        </w:rPr>
        <w:t>1.1.3 Действия с сохранёнными фильтрами</w:t>
      </w:r>
    </w:p>
    <w:p w14:paraId="0698DED1" w14:textId="77777777" w:rsidR="00E1425D" w:rsidRDefault="00E1425D" w:rsidP="00E1425D">
      <w:pPr>
        <w:pStyle w:val="NormalWeb"/>
        <w:spacing w:before="0" w:beforeAutospacing="0" w:after="0" w:afterAutospacing="0"/>
        <w:ind w:left="360"/>
        <w:rPr>
          <w:color w:val="424242"/>
        </w:rPr>
      </w:pPr>
      <w:r>
        <w:rPr>
          <w:color w:val="424242"/>
        </w:rPr>
        <w:t>Сохранённый фильтр можно </w:t>
      </w:r>
      <w:r>
        <w:rPr>
          <w:rStyle w:val="Strong"/>
          <w:rFonts w:eastAsiaTheme="majorEastAsia"/>
          <w:color w:val="424242"/>
        </w:rPr>
        <w:t>переименовать, удалить </w:t>
      </w:r>
      <w:r>
        <w:rPr>
          <w:color w:val="424242"/>
        </w:rPr>
        <w:t>или </w:t>
      </w:r>
      <w:r>
        <w:rPr>
          <w:rStyle w:val="Strong"/>
          <w:rFonts w:eastAsiaTheme="majorEastAsia"/>
          <w:color w:val="424242"/>
        </w:rPr>
        <w:t>поделиться</w:t>
      </w:r>
      <w:r>
        <w:rPr>
          <w:color w:val="424242"/>
        </w:rPr>
        <w:t> им с другими пользователи </w:t>
      </w:r>
      <w:r>
        <w:rPr>
          <w:rStyle w:val="Strong"/>
          <w:rFonts w:eastAsiaTheme="majorEastAsia"/>
          <w:color w:val="424242"/>
        </w:rPr>
        <w:t>DataGovernance</w:t>
      </w:r>
      <w:r>
        <w:rPr>
          <w:color w:val="424242"/>
        </w:rPr>
        <w:t>. </w:t>
      </w:r>
    </w:p>
    <w:p w14:paraId="31A8AF73" w14:textId="7E276DAB"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"https://docs.data.rt.ru/2025-03-04_155815.png" \* MERGEFORMATINET </w:instrText>
      </w:r>
      <w:r w:rsidRPr="00E1425D">
        <w:rPr>
          <w:color w:val="424242"/>
        </w:rPr>
        <w:fldChar w:fldCharType="separate"/>
      </w:r>
      <w:r>
        <w:rPr>
          <w:noProof/>
        </w:rPr>
        <mc:AlternateContent>
          <mc:Choice Requires="wps">
            <w:drawing>
              <wp:inline distT="0" distB="0" distL="0" distR="0" wp14:anchorId="54CD6D3A" wp14:editId="42EC4BDE">
                <wp:extent cx="307975" cy="307975"/>
                <wp:effectExtent l="0" t="0" r="0" b="0"/>
                <wp:docPr id="2137089424" name="Rectangle 1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ABE337" id="Rectangle 19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2F5F991C" w14:textId="77777777" w:rsidR="00E1425D" w:rsidRDefault="00E1425D" w:rsidP="00E1425D">
      <w:pPr>
        <w:pStyle w:val="NormalWeb"/>
        <w:spacing w:before="0" w:beforeAutospacing="0" w:after="0" w:afterAutospacing="0"/>
        <w:ind w:left="360"/>
        <w:rPr>
          <w:color w:val="424242"/>
        </w:rPr>
      </w:pPr>
      <w:r>
        <w:rPr>
          <w:color w:val="424242"/>
        </w:rPr>
        <w:t>Для этого нажмите на значок </w:t>
      </w:r>
      <w:r>
        <w:rPr>
          <w:rStyle w:val="Strong"/>
          <w:rFonts w:eastAsiaTheme="majorEastAsia"/>
          <w:color w:val="424242"/>
        </w:rPr>
        <w:t>шестерёнки</w:t>
      </w:r>
      <w:r>
        <w:rPr>
          <w:color w:val="424242"/>
        </w:rPr>
        <w:t> и выберите необходимое действие.</w:t>
      </w:r>
    </w:p>
    <w:p w14:paraId="018181D8" w14:textId="77777777" w:rsidR="00E1425D" w:rsidRDefault="00E1425D" w:rsidP="00E1425D">
      <w:pPr>
        <w:ind w:left="360"/>
        <w:rPr>
          <w:color w:val="424242"/>
        </w:rPr>
      </w:pPr>
      <w:r>
        <w:rPr>
          <w:rStyle w:val="Strong"/>
          <w:color w:val="424242"/>
        </w:rPr>
        <w:t>Переименовать </w:t>
      </w:r>
      <w:r>
        <w:rPr>
          <w:color w:val="424242"/>
        </w:rPr>
        <w:t>фильтр. Выберите </w:t>
      </w:r>
      <w:r>
        <w:rPr>
          <w:rStyle w:val="Strong"/>
          <w:color w:val="424242"/>
        </w:rPr>
        <w:t>Переименовать</w:t>
      </w:r>
      <w:r>
        <w:rPr>
          <w:color w:val="424242"/>
        </w:rPr>
        <w:t>, укажите новое название и нажмите кнопку </w:t>
      </w:r>
      <w:r>
        <w:rPr>
          <w:rStyle w:val="Strong"/>
          <w:color w:val="424242"/>
        </w:rPr>
        <w:t>Сохранить</w:t>
      </w:r>
      <w:r>
        <w:rPr>
          <w:color w:val="424242"/>
        </w:rPr>
        <w:t>.</w:t>
      </w:r>
    </w:p>
    <w:p w14:paraId="605EF78F" w14:textId="4DFE2952"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"https://docs.data.rt.ru/2025-03-04_155901.png" \* MERGEFORMATINET </w:instrText>
      </w:r>
      <w:r w:rsidRPr="00E1425D">
        <w:rPr>
          <w:color w:val="424242"/>
        </w:rPr>
        <w:fldChar w:fldCharType="separate"/>
      </w:r>
      <w:r>
        <w:rPr>
          <w:noProof/>
        </w:rPr>
        <mc:AlternateContent>
          <mc:Choice Requires="wps">
            <w:drawing>
              <wp:inline distT="0" distB="0" distL="0" distR="0" wp14:anchorId="67E42F39" wp14:editId="2756F4E8">
                <wp:extent cx="307975" cy="307975"/>
                <wp:effectExtent l="0" t="0" r="0" b="0"/>
                <wp:docPr id="1291594600" name="Rectangle 1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A71063" id="Rectangle 19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364C1CB7" w14:textId="77777777" w:rsidR="00E1425D" w:rsidRDefault="00E1425D" w:rsidP="00E1425D">
      <w:pPr>
        <w:ind w:left="360"/>
        <w:rPr>
          <w:color w:val="424242"/>
        </w:rPr>
      </w:pPr>
      <w:r>
        <w:rPr>
          <w:rStyle w:val="Strong"/>
          <w:color w:val="424242"/>
        </w:rPr>
        <w:t>Поделиться </w:t>
      </w:r>
      <w:r>
        <w:rPr>
          <w:color w:val="424242"/>
        </w:rPr>
        <w:t>фильтром с другими пользователям. Нажмите </w:t>
      </w:r>
      <w:r>
        <w:rPr>
          <w:rStyle w:val="Strong"/>
          <w:color w:val="424242"/>
        </w:rPr>
        <w:t>Поделиться</w:t>
      </w:r>
      <w:r>
        <w:rPr>
          <w:color w:val="424242"/>
        </w:rPr>
        <w:t>, выберите необходимых пользователей и нажмите </w:t>
      </w:r>
      <w:r>
        <w:rPr>
          <w:rStyle w:val="Strong"/>
          <w:color w:val="424242"/>
        </w:rPr>
        <w:t>Сохранить</w:t>
      </w:r>
      <w:r>
        <w:rPr>
          <w:color w:val="424242"/>
        </w:rPr>
        <w:t>.</w:t>
      </w:r>
    </w:p>
    <w:p w14:paraId="20F66FC6" w14:textId="62D8AA86"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"https://docs.data.rt.ru/2025-02-18_173526.png" \* MERGEFORMATINET </w:instrText>
      </w:r>
      <w:r w:rsidRPr="00E1425D">
        <w:rPr>
          <w:color w:val="424242"/>
        </w:rPr>
        <w:fldChar w:fldCharType="separate"/>
      </w:r>
      <w:r>
        <w:rPr>
          <w:noProof/>
        </w:rPr>
        <mc:AlternateContent>
          <mc:Choice Requires="wps">
            <w:drawing>
              <wp:inline distT="0" distB="0" distL="0" distR="0" wp14:anchorId="37F47FCA" wp14:editId="12019C5F">
                <wp:extent cx="307975" cy="307975"/>
                <wp:effectExtent l="0" t="0" r="0" b="0"/>
                <wp:docPr id="2122022875" name="Rectangle 1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884747" id="Rectangle 19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292AC9DC" w14:textId="77777777" w:rsidR="00E1425D" w:rsidRDefault="00E1425D" w:rsidP="00E1425D">
      <w:pPr>
        <w:ind w:left="360"/>
        <w:rPr>
          <w:color w:val="424242"/>
        </w:rPr>
      </w:pPr>
      <w:r>
        <w:rPr>
          <w:rStyle w:val="Strong"/>
          <w:color w:val="424242"/>
        </w:rPr>
        <w:t>Удалить </w:t>
      </w:r>
      <w:r>
        <w:rPr>
          <w:color w:val="424242"/>
        </w:rPr>
        <w:t>фильтр. Выберите </w:t>
      </w:r>
      <w:r>
        <w:rPr>
          <w:rStyle w:val="Strong"/>
          <w:color w:val="424242"/>
        </w:rPr>
        <w:t>Удалить</w:t>
      </w:r>
      <w:r>
        <w:rPr>
          <w:color w:val="424242"/>
        </w:rPr>
        <w:t> и подтвердите удаление.</w:t>
      </w:r>
    </w:p>
    <w:p w14:paraId="698EC8F9" w14:textId="4DFFED54"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"https://docs.data.rt.ru/2025-02-18_173422.png" \* MERGEFORMATINET </w:instrText>
      </w:r>
      <w:r w:rsidRPr="00E1425D">
        <w:rPr>
          <w:color w:val="424242"/>
        </w:rPr>
        <w:fldChar w:fldCharType="separate"/>
      </w:r>
      <w:r>
        <w:rPr>
          <w:noProof/>
        </w:rPr>
        <mc:AlternateContent>
          <mc:Choice Requires="wps">
            <w:drawing>
              <wp:inline distT="0" distB="0" distL="0" distR="0" wp14:anchorId="39D7394E" wp14:editId="0408505F">
                <wp:extent cx="307975" cy="307975"/>
                <wp:effectExtent l="0" t="0" r="0" b="0"/>
                <wp:docPr id="1361406498" name="Rectangle 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B4DFB8" id="Rectangle 18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25C0E04F" w14:textId="77777777" w:rsidR="00E1425D" w:rsidRDefault="00E1425D" w:rsidP="00E1425D">
      <w:pPr>
        <w:pStyle w:val="Heading1"/>
        <w:numPr>
          <w:ilvl w:val="0"/>
          <w:numId w:val="0"/>
        </w:numPr>
        <w:ind w:left="360"/>
        <w:rPr>
          <w:color w:val="1565C0"/>
        </w:rPr>
      </w:pPr>
      <w:r>
        <w:rPr>
          <w:color w:val="1565C0"/>
        </w:rPr>
        <w:lastRenderedPageBreak/>
        <w:t>2. РАБОТА С БИЗНЕС-ГЛОССАРИЕМ</w:t>
      </w:r>
    </w:p>
    <w:p w14:paraId="736A0718" w14:textId="77777777"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Бизнес-глоссарий</w:t>
      </w:r>
      <w:r>
        <w:rPr>
          <w:color w:val="424242"/>
        </w:rPr>
        <w:t> представляет собой компонент </w:t>
      </w:r>
      <w:r>
        <w:rPr>
          <w:rStyle w:val="Strong"/>
          <w:rFonts w:eastAsiaTheme="majorEastAsia"/>
          <w:color w:val="424242"/>
        </w:rPr>
        <w:t>RT.DataGovernance</w:t>
      </w:r>
      <w:r>
        <w:rPr>
          <w:color w:val="424242"/>
        </w:rPr>
        <w:t>, который реализует полноценную среду согласования, утверждения методологии, принятой в компании, и построения взаимосвязей бизнес-терминов с другими информационными активам компании.</w:t>
      </w:r>
    </w:p>
    <w:p w14:paraId="459F201A" w14:textId="77777777" w:rsidR="00E1425D" w:rsidRDefault="00E1425D" w:rsidP="00E1425D">
      <w:pPr>
        <w:pStyle w:val="NormalWeb"/>
        <w:spacing w:before="0" w:beforeAutospacing="0" w:after="0" w:afterAutospacing="0"/>
        <w:ind w:left="360"/>
        <w:rPr>
          <w:color w:val="424242"/>
        </w:rPr>
      </w:pPr>
      <w:r>
        <w:rPr>
          <w:color w:val="424242"/>
        </w:rPr>
        <w:t>Процесс работы пользователей с бизнес-терминами выглядит следующим образом:</w:t>
      </w:r>
    </w:p>
    <w:p w14:paraId="049F4D01" w14:textId="77777777" w:rsidR="00E1425D" w:rsidRDefault="00E1425D" w:rsidP="00E1425D">
      <w:pPr>
        <w:ind w:left="360"/>
        <w:rPr>
          <w:color w:val="424242"/>
        </w:rPr>
      </w:pPr>
      <w:r>
        <w:rPr>
          <w:i/>
          <w:iCs/>
          <w:color w:val="424242"/>
        </w:rPr>
        <w:t>Шаг 1. Создание категории бизнес-термина</w:t>
      </w:r>
      <w:r>
        <w:rPr>
          <w:color w:val="424242"/>
        </w:rPr>
        <w:t> (опционально, если требуемая категория отсутствует в </w:t>
      </w:r>
      <w:r>
        <w:rPr>
          <w:rStyle w:val="Strong"/>
          <w:color w:val="424242"/>
        </w:rPr>
        <w:t>Бизнес-глоссарии</w:t>
      </w:r>
      <w:r>
        <w:rPr>
          <w:color w:val="424242"/>
        </w:rPr>
        <w:t>). Подробно описано в </w:t>
      </w:r>
      <w:hyperlink r:id="rId9" w:anchor=":~:text=2.8.%20%D0%94%D0%BE%D0%B1%D0%B0%D0%B2%D0%BB%D0%B5%D0%BD%D0%B8%D0%B5%20%D0%BD%D0%BE%D0%B2%D0%BE%D0%B9%20%D0%BA%D0%B0%D1%82%D0%B5%D0%B3%D0%BE%D1%80%D0%B8%D0%B8" w:history="1">
        <w:r>
          <w:rPr>
            <w:rStyle w:val="Strong"/>
            <w:color w:val="1976D2"/>
            <w:u w:val="single"/>
          </w:rPr>
          <w:t>п. 2.8 Добавление новой категории</w:t>
        </w:r>
      </w:hyperlink>
      <w:r>
        <w:rPr>
          <w:color w:val="424242"/>
        </w:rPr>
        <w:t>.</w:t>
      </w:r>
    </w:p>
    <w:p w14:paraId="6E59E4BF" w14:textId="77777777" w:rsidR="00E1425D" w:rsidRDefault="00E1425D" w:rsidP="00E1425D">
      <w:pPr>
        <w:spacing w:beforeAutospacing="1" w:afterAutospacing="1"/>
        <w:ind w:left="360"/>
        <w:rPr>
          <w:color w:val="424242"/>
        </w:rPr>
      </w:pPr>
      <w:r>
        <w:rPr>
          <w:i/>
          <w:iCs/>
          <w:color w:val="424242"/>
        </w:rPr>
        <w:t>Шаг 2. Создание карточки бизнес-термина</w:t>
      </w:r>
      <w:r>
        <w:rPr>
          <w:color w:val="424242"/>
        </w:rPr>
        <w:t>, наполнение её информацией о термине, описанием методологии его расчёта (опционально), добавление ссылок, выставление связей создаваемого термина с уже существующими терминами, связывание термина с другими объектами </w:t>
      </w:r>
      <w:r>
        <w:rPr>
          <w:rStyle w:val="Strong"/>
          <w:color w:val="424242"/>
        </w:rPr>
        <w:t>RT.DataGovernance</w:t>
      </w:r>
      <w:r>
        <w:rPr>
          <w:color w:val="424242"/>
        </w:rPr>
        <w:t>. Конструирование карточки термина (т.е. добавление кастомных полей и их группировка), которое должно осуществляться до того, как пользователи приступят к заведению терминов в </w:t>
      </w:r>
      <w:r>
        <w:rPr>
          <w:rStyle w:val="Strong"/>
          <w:color w:val="424242"/>
        </w:rPr>
        <w:t>Бизнес-глоссарии</w:t>
      </w:r>
      <w:r>
        <w:rPr>
          <w:color w:val="424242"/>
        </w:rPr>
        <w:t>, доступно через панель администратора (подробно описано в </w:t>
      </w:r>
      <w:r>
        <w:rPr>
          <w:rStyle w:val="Strong"/>
          <w:color w:val="424242"/>
        </w:rPr>
        <w:t>п. 4 Настройка пользовательских полей в Бизнес-глоссарии</w:t>
      </w:r>
      <w:r>
        <w:rPr>
          <w:color w:val="424242"/>
        </w:rPr>
        <w:t> в </w:t>
      </w:r>
      <w:r>
        <w:rPr>
          <w:rStyle w:val="Strong"/>
          <w:color w:val="424242"/>
        </w:rPr>
        <w:t>Инструкции администратора</w:t>
      </w:r>
      <w:r>
        <w:rPr>
          <w:color w:val="424242"/>
        </w:rPr>
        <w:t>). Непосредственные действия пользователя, выполняемые на этом шаге, описаны в </w:t>
      </w:r>
      <w:hyperlink r:id="rId10" w:anchor=":~:text=2.9.%20%D0%94%D0%BE%D0%B1%D0%B0%D0%B2%D0%BB%D0%B5%D0%BD%D0%B8%D0%B5%20%D0%BD%D0%BE%D0%B2%D0%BE%D0%B3%D0%BE%20%D0%B1%D0%B8%D0%B7%D0%BD%D0%B5%D1%81-%D1%82%D0%B5%D1%80%D0%BC%D0%B8%D0%BD%D0%B0" w:history="1">
        <w:r>
          <w:rPr>
            <w:rStyle w:val="Strong"/>
            <w:color w:val="1976D2"/>
            <w:u w:val="single"/>
          </w:rPr>
          <w:t>п. 2.9 Добавление нового бизнес-термина</w:t>
        </w:r>
      </w:hyperlink>
      <w:r>
        <w:rPr>
          <w:color w:val="424242"/>
        </w:rPr>
        <w:t>, </w:t>
      </w:r>
      <w:hyperlink r:id="rId11" w:anchor=":~:text=2.12.%20%D0%94%D0%BE%D0%B1%D0%B0%D0%B2%D0%BB%D0%B5%D0%BD%D0%B8%D0%B5\%D1%80%D0%B5%D0%B4%D0%B0%D0%BA%D1%82%D0%B8%D1%80%D0%BE%D0%B2%D0%B0%D0%BD%D0%B8%D0%B5%20%D0%BE%D0%BF%D0%B8%D1%81%D0%B0%D0%BD%D0%B8%D1%8F%20%D0%B1%D0%B8%D0%B7%D0%BD%D0%B5%D1%81-%D1%82%D0%B5%D1%80%D0%BC%D0%B8%D0%BD%D0%B0" w:history="1">
        <w:r>
          <w:rPr>
            <w:rStyle w:val="Strong"/>
            <w:color w:val="1976D2"/>
            <w:u w:val="single"/>
          </w:rPr>
          <w:t>п. 2.12 Добавление\редактирование описания бизнес-термина</w:t>
        </w:r>
      </w:hyperlink>
      <w:r>
        <w:rPr>
          <w:color w:val="424242"/>
        </w:rPr>
        <w:t> (опционально), </w:t>
      </w:r>
      <w:hyperlink r:id="rId12" w:anchor=":~:text=2.13.%20%D0%94%D0%BE%D0%B1%D0%B0%D0%B2%D0%BB%D0%B5%D0%BD%D0%B8%D0%B5%20%D1%81%D1%81%D1%8B%D0%BB%D0%BE%D0%BA%20%D0%BA%20%D0%B1%D0%B8%D0%B7%D0%BD%D0%B5%D1%81-%D1%82%D0%B5%D1%80%D0%BC%D0%B8%D0%BD%D1%83" w:history="1">
        <w:r>
          <w:rPr>
            <w:rStyle w:val="Strong"/>
            <w:color w:val="1976D2"/>
            <w:u w:val="single"/>
          </w:rPr>
          <w:t>п. 2.13 Добавление ссылок к бизнес-термину</w:t>
        </w:r>
      </w:hyperlink>
      <w:r>
        <w:rPr>
          <w:color w:val="424242"/>
        </w:rPr>
        <w:t> (опционально), </w:t>
      </w:r>
      <w:hyperlink r:id="rId13" w:anchor=":~:text=2.14.%20%D0%94%D0%BE%D0%B1%D0%B0%D0%B2%D0%BB%D0%B5%D0%BD%D0%B8%D0%B5%20%D1%81%D0%B2%D1%8F%D0%B7%D0%B0%D0%BD%D0%BD%D1%8B%D1%85%20%D1%82%D0%B5%D1%80%D0%BC%D0%B8%D0%BD%D0%BE%D0%B2%20%D0%B4%D0%BB%D1%8F%20%D0%B1%D0%B8%D0%B7%D0%BD%D0%B5%D1%81-%D1%82%D0%B5%D1%80%D0%BC%D0%B8%D0%BD%D0%B0" w:history="1">
        <w:r>
          <w:rPr>
            <w:rStyle w:val="Strong"/>
            <w:color w:val="1976D2"/>
            <w:u w:val="single"/>
          </w:rPr>
          <w:t>п. 2.14 Добавление связанных терминов для бизнес-термина</w:t>
        </w:r>
      </w:hyperlink>
      <w:r>
        <w:rPr>
          <w:color w:val="424242"/>
        </w:rPr>
        <w:t> (опционально), </w:t>
      </w:r>
      <w:hyperlink r:id="rId14" w:anchor=":~:text=2.15.%20%D0%94%D0%BE%D0%B1%D0%B0%D0%B2%D0%BB%D0%B5%D0%BD%D0%B8%D0%B5%20%D1%81%D0%B2%D1%8F%D0%B7%D0%B0%D0%BD%D0%BD%D1%8B%D1%85%20%D0%BE%D0%B1%D1%8A%D0%B5%D0%BA%D1%82%D0%BE%D0%B2%20%D0%B4%D0%BB%D1%8F%20%D0%B1%D0%B8%D0%B7%D0%BD%D0%B5%D1%81-%D1%82%D0%B5%D1%80%D0%BC%D0%B8%D0%BD%D0%B0" w:history="1">
        <w:r>
          <w:rPr>
            <w:rStyle w:val="Strong"/>
            <w:color w:val="1976D2"/>
            <w:u w:val="single"/>
          </w:rPr>
          <w:t>п. 2.15 Добавление связанных объектов для бизнес-термина</w:t>
        </w:r>
      </w:hyperlink>
      <w:r>
        <w:rPr>
          <w:color w:val="424242"/>
        </w:rPr>
        <w:t> (опционально).</w:t>
      </w:r>
    </w:p>
    <w:p w14:paraId="09A954DF" w14:textId="77777777" w:rsidR="00E1425D" w:rsidRDefault="00E1425D" w:rsidP="00E1425D">
      <w:pPr>
        <w:spacing w:beforeAutospacing="1" w:afterAutospacing="1"/>
        <w:ind w:left="360"/>
        <w:rPr>
          <w:color w:val="424242"/>
        </w:rPr>
      </w:pPr>
      <w:r>
        <w:rPr>
          <w:i/>
          <w:iCs/>
          <w:color w:val="424242"/>
        </w:rPr>
        <w:t>Шаг 3. Верификация бизнес-термина</w:t>
      </w:r>
      <w:r>
        <w:rPr>
          <w:color w:val="424242"/>
        </w:rPr>
        <w:t>. Цепочка верификации (согласующие, порядок согласования и прочие параметры) должна предварительно быть настроена через панель администратора (подробно описано в </w:t>
      </w:r>
      <w:r>
        <w:rPr>
          <w:rStyle w:val="Strong"/>
          <w:color w:val="424242"/>
        </w:rPr>
        <w:t>п. 3.7 Управление этапами согласования</w:t>
      </w:r>
      <w:r>
        <w:rPr>
          <w:color w:val="424242"/>
        </w:rPr>
        <w:t> в </w:t>
      </w:r>
      <w:r>
        <w:rPr>
          <w:rStyle w:val="Strong"/>
          <w:color w:val="424242"/>
        </w:rPr>
        <w:t>Инструкции администратора</w:t>
      </w:r>
      <w:r>
        <w:rPr>
          <w:color w:val="424242"/>
        </w:rPr>
        <w:t>). На этом шаге определённые согласующие верифицируют карточку бизнес-термина, чтобы термин можно было полноценно использовать в бизнес-процессах компании. Выполняемые согласующими действия подробно описаны в </w:t>
      </w:r>
      <w:hyperlink r:id="rId15" w:anchor=":~:text=2.18.%20%D0%92%D0%B5%D1%80%D0%B8%D1%84%D0%B8%D0%BA%D0%B0%D1%86%D0%B8%D1%8F%20%D0%B1%D0%B8%D0%B7%D0%BD%D0%B5%D1%81-%D1%82%D0%B5%D1%80%D0%BC%D0%B8%D0%BD%D0%B0" w:history="1">
        <w:r>
          <w:rPr>
            <w:rStyle w:val="Strong"/>
            <w:color w:val="1976D2"/>
            <w:u w:val="single"/>
          </w:rPr>
          <w:t>п. 2.18 Верификация бизнес-термина</w:t>
        </w:r>
      </w:hyperlink>
      <w:r>
        <w:rPr>
          <w:color w:val="424242"/>
        </w:rPr>
        <w:t>.</w:t>
      </w:r>
    </w:p>
    <w:p w14:paraId="4029AEA0" w14:textId="77777777" w:rsidR="00E1425D" w:rsidRDefault="00E1425D" w:rsidP="00E1425D">
      <w:pPr>
        <w:pStyle w:val="Heading2"/>
        <w:numPr>
          <w:ilvl w:val="0"/>
          <w:numId w:val="0"/>
        </w:numPr>
        <w:ind w:left="1080"/>
        <w:rPr>
          <w:color w:val="424242"/>
        </w:rPr>
      </w:pPr>
      <w:r>
        <w:rPr>
          <w:color w:val="424242"/>
        </w:rPr>
        <w:t>2.1. Просмотр Бизнес-глоссария</w:t>
      </w:r>
    </w:p>
    <w:p w14:paraId="1A1D1222" w14:textId="77777777" w:rsidR="00E1425D" w:rsidRDefault="00E1425D" w:rsidP="00E1425D">
      <w:pPr>
        <w:pStyle w:val="NormalWeb"/>
        <w:spacing w:before="0" w:beforeAutospacing="0" w:after="0" w:afterAutospacing="0"/>
        <w:ind w:left="360"/>
        <w:rPr>
          <w:color w:val="424242"/>
        </w:rPr>
      </w:pPr>
      <w:r>
        <w:rPr>
          <w:color w:val="424242"/>
        </w:rPr>
        <w:t>Чтобы просмотреть </w:t>
      </w:r>
      <w:r>
        <w:rPr>
          <w:rStyle w:val="Strong"/>
          <w:rFonts w:eastAsiaTheme="majorEastAsia"/>
          <w:color w:val="424242"/>
        </w:rPr>
        <w:t>Бизнес-глоссарий</w:t>
      </w:r>
      <w:r>
        <w:rPr>
          <w:color w:val="424242"/>
        </w:rPr>
        <w:t>, выполните следующие действия:</w:t>
      </w:r>
    </w:p>
    <w:p w14:paraId="684D6C4E" w14:textId="4AA88BBE" w:rsidR="00E1425D" w:rsidRDefault="00E1425D" w:rsidP="00E1425D">
      <w:pPr>
        <w:pStyle w:val="NormalWeb"/>
        <w:spacing w:before="0" w:beforeAutospacing="0" w:after="0" w:afterAutospacing="0"/>
        <w:ind w:left="360"/>
        <w:rPr>
          <w:color w:val="424242"/>
        </w:rPr>
      </w:pPr>
      <w:r>
        <w:rPr>
          <w:color w:val="424242"/>
        </w:rPr>
        <w:t>Воспользуйтесь одним из способов:</w:t>
      </w:r>
    </w:p>
    <w:p w14:paraId="7D40D0E3" w14:textId="77777777" w:rsidR="00E1425D" w:rsidRDefault="00E1425D" w:rsidP="00E1425D">
      <w:pPr>
        <w:ind w:left="360"/>
        <w:rPr>
          <w:color w:val="424242"/>
        </w:rPr>
      </w:pPr>
      <w:r>
        <w:rPr>
          <w:color w:val="424242"/>
        </w:rPr>
        <w:t>на главной странице нажмите на плитку </w:t>
      </w:r>
      <w:r>
        <w:rPr>
          <w:rStyle w:val="Strong"/>
          <w:color w:val="424242"/>
        </w:rPr>
        <w:t>Бизнес-глоссарий</w:t>
      </w:r>
      <w:r>
        <w:rPr>
          <w:color w:val="424242"/>
        </w:rPr>
        <w:t>;</w:t>
      </w:r>
    </w:p>
    <w:p w14:paraId="3A9A8B87" w14:textId="77777777" w:rsidR="00E1425D" w:rsidRDefault="00E1425D" w:rsidP="00E1425D">
      <w:pPr>
        <w:spacing w:beforeAutospacing="1" w:afterAutospacing="1"/>
        <w:ind w:left="360"/>
        <w:rPr>
          <w:color w:val="424242"/>
        </w:rPr>
      </w:pPr>
      <w:r>
        <w:rPr>
          <w:color w:val="424242"/>
        </w:rPr>
        <w:t>на слайдере наверху выберите </w:t>
      </w:r>
      <w:r>
        <w:rPr>
          <w:rStyle w:val="Strong"/>
          <w:color w:val="424242"/>
        </w:rPr>
        <w:t>Бизнес-глоссарий</w:t>
      </w:r>
      <w:r>
        <w:rPr>
          <w:color w:val="424242"/>
        </w:rPr>
        <w:t>, если необходимо перейти из другого компонента.</w:t>
      </w:r>
    </w:p>
    <w:p w14:paraId="55E785A5" w14:textId="2EB5171F" w:rsidR="00E1425D" w:rsidRDefault="00E1425D" w:rsidP="00E1425D">
      <w:pPr>
        <w:pStyle w:val="NormalWeb"/>
        <w:spacing w:before="0" w:beforeAutospacing="0" w:after="0" w:afterAutospacing="0"/>
        <w:ind w:left="360"/>
        <w:rPr>
          <w:color w:val="424242"/>
        </w:rPr>
      </w:pPr>
      <w:r>
        <w:rPr>
          <w:color w:val="424242"/>
        </w:rPr>
        <w:t>Откроется страница </w:t>
      </w:r>
      <w:r>
        <w:rPr>
          <w:rStyle w:val="Strong"/>
          <w:rFonts w:eastAsiaTheme="majorEastAsia"/>
          <w:color w:val="424242"/>
        </w:rPr>
        <w:t>Бизнес-глоссария</w:t>
      </w:r>
      <w:r>
        <w:rPr>
          <w:color w:val="424242"/>
        </w:rPr>
        <w:t>.</w:t>
      </w:r>
    </w:p>
    <w:p w14:paraId="2DFEEF59" w14:textId="19DC0295"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"https://docs.data.rt.ru/2024-09-03_160713.png" \* MERGEFORMATINET </w:instrText>
      </w:r>
      <w:r w:rsidRPr="00E1425D">
        <w:rPr>
          <w:color w:val="424242"/>
        </w:rPr>
        <w:fldChar w:fldCharType="separate"/>
      </w:r>
      <w:r>
        <w:rPr>
          <w:noProof/>
        </w:rPr>
        <mc:AlternateContent>
          <mc:Choice Requires="wps">
            <w:drawing>
              <wp:inline distT="0" distB="0" distL="0" distR="0" wp14:anchorId="10BE45C6" wp14:editId="50EFC817">
                <wp:extent cx="307975" cy="307975"/>
                <wp:effectExtent l="0" t="0" r="0" b="0"/>
                <wp:docPr id="879997079" name="Rectangle 1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241091" id="Rectangle 18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2830EC18" w14:textId="77777777" w:rsidR="00E1425D" w:rsidRDefault="00E1425D" w:rsidP="00E1425D">
      <w:pPr>
        <w:pStyle w:val="NormalWeb"/>
        <w:spacing w:before="0" w:beforeAutospacing="0" w:after="0" w:afterAutospacing="0"/>
        <w:ind w:left="360"/>
        <w:rPr>
          <w:color w:val="424242"/>
        </w:rPr>
      </w:pPr>
      <w:r>
        <w:rPr>
          <w:color w:val="424242"/>
        </w:rPr>
        <w:t>Страница </w:t>
      </w:r>
      <w:r>
        <w:rPr>
          <w:rStyle w:val="Strong"/>
          <w:rFonts w:eastAsiaTheme="majorEastAsia"/>
          <w:color w:val="424242"/>
        </w:rPr>
        <w:t>Бизнес-глоссария</w:t>
      </w:r>
      <w:r>
        <w:rPr>
          <w:color w:val="424242"/>
        </w:rPr>
        <w:t xml:space="preserve"> представляет собой иерархию бизнес-терминов, которые объединяются в категории по какому-либо признаку, например, по предметной </w:t>
      </w:r>
      <w:r>
        <w:rPr>
          <w:color w:val="424242"/>
        </w:rPr>
        <w:lastRenderedPageBreak/>
        <w:t>области; совокупности карточек этих бизнес-терминов и совокупности карточек категорий, которые также объединены в свою многоуровневую иерархию.</w:t>
      </w:r>
    </w:p>
    <w:p w14:paraId="77DE287C" w14:textId="77777777" w:rsidR="00E1425D" w:rsidRDefault="00E1425D" w:rsidP="00E1425D">
      <w:pPr>
        <w:pStyle w:val="NormalWeb"/>
        <w:spacing w:before="0" w:beforeAutospacing="0" w:after="0" w:afterAutospacing="0"/>
        <w:ind w:left="360"/>
        <w:rPr>
          <w:color w:val="424242"/>
        </w:rPr>
      </w:pPr>
      <w:r>
        <w:rPr>
          <w:color w:val="424242"/>
        </w:rPr>
        <w:t>Помимо вхождения в категорию, термины между собой могут иметь связь “родительский-дочерний”, т.е. в иерархии это отображается вложенностью дочернего термина в родительский. Уровней вложенности может быть несколько.</w:t>
      </w:r>
    </w:p>
    <w:p w14:paraId="20C42019" w14:textId="77777777" w:rsidR="00E1425D" w:rsidRDefault="00E1425D" w:rsidP="00E1425D">
      <w:pPr>
        <w:pStyle w:val="NormalWeb"/>
        <w:spacing w:before="0" w:beforeAutospacing="0" w:after="0" w:afterAutospacing="0"/>
        <w:ind w:left="360"/>
        <w:rPr>
          <w:color w:val="424242"/>
        </w:rPr>
      </w:pPr>
      <w:r>
        <w:rPr>
          <w:color w:val="424242"/>
        </w:rPr>
        <w:t>Иерархия категорий также не являются плоской структурой, а представляет собой дерево. Уровней вложенности может быть несколько. Уровни вложенности категорий в иерархии определяются настройкой, применяемой к конкретной категории: для неё устанавливается тип элемента (термин или категория), который будет использоваться для дочернего уровня вложенности в эту категорию.</w:t>
      </w:r>
    </w:p>
    <w:p w14:paraId="1F102D16" w14:textId="77777777" w:rsidR="00E1425D" w:rsidRDefault="00E1425D" w:rsidP="00E1425D">
      <w:pPr>
        <w:pStyle w:val="NormalWeb"/>
        <w:spacing w:before="0" w:beforeAutospacing="0" w:after="0" w:afterAutospacing="0"/>
        <w:ind w:left="360"/>
        <w:rPr>
          <w:color w:val="424242"/>
        </w:rPr>
      </w:pPr>
      <w:r>
        <w:rPr>
          <w:color w:val="424242"/>
        </w:rPr>
        <w:t>Иерархия категорий и терминов располагается слева на странице </w:t>
      </w:r>
      <w:r>
        <w:rPr>
          <w:rStyle w:val="Strong"/>
          <w:rFonts w:eastAsiaTheme="majorEastAsia"/>
          <w:color w:val="424242"/>
        </w:rPr>
        <w:t>Бизнес-глоссария</w:t>
      </w:r>
      <w:r>
        <w:rPr>
          <w:color w:val="424242"/>
        </w:rPr>
        <w:t>: верхние уровни вложенности являются категориями, последующие – бизнес-терминами, распределёнными по категориям и по родительским терминам. Справа располагаются карточки категорий или терминов, выбранные в иерархии слева.</w:t>
      </w:r>
    </w:p>
    <w:p w14:paraId="4A9E5BD7" w14:textId="77777777" w:rsidR="00E1425D" w:rsidRDefault="00E1425D" w:rsidP="00E1425D">
      <w:pPr>
        <w:pStyle w:val="NormalWeb"/>
        <w:spacing w:before="0" w:beforeAutospacing="0" w:after="0" w:afterAutospacing="0"/>
        <w:ind w:left="360"/>
        <w:rPr>
          <w:color w:val="424242"/>
        </w:rPr>
      </w:pPr>
      <w:r>
        <w:rPr>
          <w:color w:val="424242"/>
        </w:rPr>
        <w:t>Чтобы найти нужную категорию или термин в иерархии воспользуйтесь режимом просмотра иерархии (т.е. визуального поиска по каталогу), режимом поиска или фильтрации Бизнес-глоссария. Об этих инструментах подробно написано в </w:t>
      </w:r>
      <w:hyperlink r:id="rId16" w:anchor=":~:text=2.2.%20%D0%9F%D0%BE%D0%B8%D1%81%D0%BA\%D1%84%D0%B8%D0%BB%D1%8C%D1%82%D1%80%D0%B0%D1%86%D0%B8%D1%8F%20%D0%91%D0%B8%D0%B7%D0%BD%D0%B5%D1%81-%D0%B3%D0%BB%D0%BE%D1%81%D1%81%D0%B0%D1%80%D0%B8%D1%8F" w:history="1">
        <w:r>
          <w:rPr>
            <w:rStyle w:val="Strong"/>
            <w:rFonts w:eastAsiaTheme="majorEastAsia"/>
            <w:color w:val="1976D2"/>
            <w:u w:val="single"/>
          </w:rPr>
          <w:t>п. 2.2 Поиск\фильтрация Бизнес-глоссария</w:t>
        </w:r>
      </w:hyperlink>
      <w:r>
        <w:rPr>
          <w:color w:val="424242"/>
        </w:rPr>
        <w:t>.</w:t>
      </w:r>
    </w:p>
    <w:p w14:paraId="38361F72" w14:textId="77777777" w:rsidR="00E1425D" w:rsidRDefault="00E1425D" w:rsidP="00E1425D">
      <w:pPr>
        <w:pStyle w:val="NormalWeb"/>
        <w:spacing w:before="0" w:beforeAutospacing="0" w:after="0" w:afterAutospacing="0"/>
        <w:ind w:left="360"/>
        <w:rPr>
          <w:color w:val="424242"/>
        </w:rPr>
      </w:pPr>
      <w:r>
        <w:rPr>
          <w:color w:val="424242"/>
        </w:rPr>
        <w:t>При выборе в иерархии категории или термина, справа на странице </w:t>
      </w:r>
      <w:r>
        <w:rPr>
          <w:rStyle w:val="Strong"/>
          <w:rFonts w:eastAsiaTheme="majorEastAsia"/>
          <w:color w:val="424242"/>
        </w:rPr>
        <w:t>Бизнес-глоссария</w:t>
      </w:r>
      <w:r>
        <w:rPr>
          <w:color w:val="424242"/>
        </w:rPr>
        <w:t> будет отображена карточка категории или верифицированного термина (подробнее о карточках смотрите в </w:t>
      </w:r>
      <w:hyperlink r:id="rId17" w:anchor=":~:text=2.4.%20%D0%9F%D1%80%D0%BE%D1%81%D0%BC%D0%BE%D1%82%D1%80%20%D0%BA%D0%B0%D1%82%D0%B5%D0%B3%D0%BE%D1%80%D0%B8%D0%B8%20%D0%B1%D0%B8%D0%B7%D0%BD%D0%B5%D1%81-%D1%82%D0%B5%D1%80%D0%BC%D0%B8%D0%BD" w:history="1">
        <w:r>
          <w:rPr>
            <w:rStyle w:val="Strong"/>
            <w:rFonts w:eastAsiaTheme="majorEastAsia"/>
            <w:color w:val="1976D2"/>
            <w:u w:val="single"/>
          </w:rPr>
          <w:t>п. 2.4 Просмотр категории бизнес-термина</w:t>
        </w:r>
      </w:hyperlink>
      <w:r>
        <w:rPr>
          <w:color w:val="424242"/>
        </w:rPr>
        <w:t> и </w:t>
      </w:r>
      <w:hyperlink r:id="rId18" w:anchor=":~:text=2.5.%20%D0%9F%D1%80%D0%BE%D1%81%D0%BC%D0%BE%D1%82%D1%80%20%D0%B2%D0%B5%D1%80%D0%B8%D1%84%D0%B8%D1%86%D0%B8%D1%80%D0%BE%D0%B2%D0%B0%D0%BD%D0%BD%D0%BE%D0%B3%D0%BE%20%D0%B1%D0%B8%D0%B7%D0%BD%D0%B5%D1%81-%D1%82%D0%B5%D1%80%D0%BC%D0%B8%D0%BD%D0%B0" w:history="1">
        <w:r>
          <w:rPr>
            <w:rStyle w:val="Strong"/>
            <w:rFonts w:eastAsiaTheme="majorEastAsia"/>
            <w:color w:val="1976D2"/>
            <w:u w:val="single"/>
          </w:rPr>
          <w:t>п.</w:t>
        </w:r>
        <w:r>
          <w:rPr>
            <w:rStyle w:val="Hyperlink"/>
            <w:rFonts w:eastAsiaTheme="majorEastAsia"/>
            <w:color w:val="1976D2"/>
          </w:rPr>
          <w:t> </w:t>
        </w:r>
        <w:r>
          <w:rPr>
            <w:rStyle w:val="Strong"/>
            <w:rFonts w:eastAsiaTheme="majorEastAsia"/>
            <w:color w:val="1976D2"/>
            <w:u w:val="single"/>
          </w:rPr>
          <w:t>2.5 Просмотр верифицированного бизнес-термина</w:t>
        </w:r>
      </w:hyperlink>
      <w:r>
        <w:rPr>
          <w:color w:val="424242"/>
        </w:rPr>
        <w:t>). Карточки терминов, находящихся в статусе черновиков, располагаются отдельно, в списке черновиков (подробно описано в </w:t>
      </w:r>
      <w:hyperlink r:id="rId19" w:anchor=":~:text=2.6.%20%D0%9F%D1%80%D0%BE%D1%81%D0%BC%D0%BE%D1%82%D1%80%20%D1%81%D0%BF%D0%B8%D1%81%D0%BA%D0%B0%20%D1%87%D0%B5%D1%80%D0%BD%D0%BE%D0%B2%D0%B8%D0%BA%D0%BE%D0%B2" w:history="1">
        <w:r>
          <w:rPr>
            <w:rStyle w:val="Strong"/>
            <w:rFonts w:eastAsiaTheme="majorEastAsia"/>
            <w:color w:val="1976D2"/>
            <w:u w:val="single"/>
          </w:rPr>
          <w:t>п. 2.6 Просмотр списка черновиков</w:t>
        </w:r>
      </w:hyperlink>
      <w:r>
        <w:rPr>
          <w:color w:val="424242"/>
        </w:rPr>
        <w:t>).</w:t>
      </w:r>
    </w:p>
    <w:p w14:paraId="0F61382D" w14:textId="77777777" w:rsidR="00E1425D" w:rsidRDefault="00E1425D" w:rsidP="00E1425D">
      <w:pPr>
        <w:pStyle w:val="NormalWeb"/>
        <w:spacing w:before="0" w:beforeAutospacing="0" w:after="0" w:afterAutospacing="0"/>
        <w:ind w:left="360"/>
        <w:rPr>
          <w:color w:val="424242"/>
        </w:rPr>
      </w:pPr>
      <w:r>
        <w:rPr>
          <w:color w:val="424242"/>
        </w:rPr>
        <w:t>Также на странице </w:t>
      </w:r>
      <w:r>
        <w:rPr>
          <w:rStyle w:val="Strong"/>
          <w:rFonts w:eastAsiaTheme="majorEastAsia"/>
          <w:color w:val="424242"/>
        </w:rPr>
        <w:t>Бизнес-глоссария</w:t>
      </w:r>
      <w:r>
        <w:rPr>
          <w:color w:val="424242"/>
        </w:rPr>
        <w:t> в иерархии слева располагаются следующие возможности работы с </w:t>
      </w:r>
      <w:r>
        <w:rPr>
          <w:rStyle w:val="Strong"/>
          <w:rFonts w:eastAsiaTheme="majorEastAsia"/>
          <w:color w:val="424242"/>
        </w:rPr>
        <w:t>Бизнес-глоссарием</w:t>
      </w:r>
      <w:r>
        <w:rPr>
          <w:color w:val="424242"/>
        </w:rPr>
        <w:t>:</w:t>
      </w:r>
    </w:p>
    <w:p w14:paraId="1FB4CF12" w14:textId="77777777" w:rsidR="00E1425D" w:rsidRDefault="00E1425D" w:rsidP="00E1425D">
      <w:pPr>
        <w:ind w:left="360"/>
        <w:rPr>
          <w:color w:val="424242"/>
        </w:rPr>
      </w:pPr>
      <w:r>
        <w:rPr>
          <w:color w:val="424242"/>
        </w:rPr>
        <w:t>Добавление новой категории – чтобы добавить новую категорию в иерархию </w:t>
      </w:r>
      <w:r>
        <w:rPr>
          <w:rStyle w:val="Strong"/>
          <w:color w:val="424242"/>
        </w:rPr>
        <w:t>Бизнес-глоссария</w:t>
      </w:r>
      <w:r>
        <w:rPr>
          <w:color w:val="424242"/>
        </w:rPr>
        <w:t>, нажмите на кнопку </w:t>
      </w:r>
      <w:r>
        <w:rPr>
          <w:rStyle w:val="Strong"/>
          <w:color w:val="424242"/>
        </w:rPr>
        <w:t>+ Категория</w:t>
      </w:r>
      <w:r>
        <w:rPr>
          <w:color w:val="424242"/>
        </w:rPr>
        <w:t> (подробно описано в </w:t>
      </w:r>
      <w:hyperlink r:id="rId20" w:anchor=":~:text=2.8.%20%D0%94%D0%BE%D0%B1%D0%B0%D0%B2%D0%BB%D0%B5%D0%BD%D0%B8%D0%B5%20%D0%BD%D0%BE%D0%B2%D0%BE%D0%B9%20%D0%BA%D0%B0%D1%82%D0%B5%D0%B3%D0%BE%D1%80%D0%B8%D0%B8" w:history="1">
        <w:r>
          <w:rPr>
            <w:rStyle w:val="Strong"/>
            <w:color w:val="1976D2"/>
            <w:u w:val="single"/>
          </w:rPr>
          <w:t>п.</w:t>
        </w:r>
        <w:r>
          <w:rPr>
            <w:rStyle w:val="Hyperlink"/>
            <w:color w:val="1976D2"/>
          </w:rPr>
          <w:t> </w:t>
        </w:r>
        <w:r>
          <w:rPr>
            <w:rStyle w:val="Strong"/>
            <w:color w:val="1976D2"/>
            <w:u w:val="single"/>
          </w:rPr>
          <w:t>2.8 Добавление новой категории</w:t>
        </w:r>
      </w:hyperlink>
      <w:r>
        <w:rPr>
          <w:color w:val="424242"/>
        </w:rPr>
        <w:t>).</w:t>
      </w:r>
    </w:p>
    <w:p w14:paraId="7678AC45" w14:textId="77777777" w:rsidR="00E1425D" w:rsidRDefault="00E1425D" w:rsidP="00E1425D">
      <w:pPr>
        <w:spacing w:beforeAutospacing="1" w:afterAutospacing="1"/>
        <w:ind w:left="360"/>
        <w:rPr>
          <w:color w:val="424242"/>
        </w:rPr>
      </w:pPr>
      <w:r>
        <w:rPr>
          <w:color w:val="424242"/>
        </w:rPr>
        <w:t>Добавление нового термина – чтобы создать новый термин в определённой категории или в родительском термине (т.е. создать дочерний термин) с использованием веб-формы, выберите необходимую категорию или родительский термин в иерархии и нажмите кнопку </w:t>
      </w:r>
      <w:r>
        <w:rPr>
          <w:rStyle w:val="Strong"/>
          <w:color w:val="424242"/>
        </w:rPr>
        <w:t>+ Термин</w:t>
      </w:r>
      <w:r>
        <w:rPr>
          <w:color w:val="424242"/>
        </w:rPr>
        <w:t> (подробно описано в </w:t>
      </w:r>
      <w:hyperlink r:id="rId21" w:anchor=":~:text=2.9.1.%20%D0%94%D0%BE%D0%B1%D0%B0%D0%B2%D0%BB%D0%B5%D0%BD%D0%B8%D0%B5%20%D0%BD%D0%BE%D0%B2%D0%BE%D0%B3%D0%BE%20%D0%B1%D0%B8%D0%B7%D0%BD%D0%B5%D1%81-%D1%82%D0%B5%D1%80%D0%BC%D0%B8%D0%BD%D0%B0%20%D1%87%D0%B5%D1%80%D0%B5%D0%B7%20%D0%B2%D0%B5%D0%B1-%D1%84%D0%BE%D1%80%D0%BC%D1%83" w:history="1">
        <w:r>
          <w:rPr>
            <w:rStyle w:val="Strong"/>
            <w:color w:val="1976D2"/>
            <w:u w:val="single"/>
          </w:rPr>
          <w:t>п. 2.9.1 Добавление нового бизнес-термина через веб-форму</w:t>
        </w:r>
      </w:hyperlink>
      <w:r>
        <w:rPr>
          <w:color w:val="424242"/>
        </w:rPr>
        <w:t>).</w:t>
      </w:r>
    </w:p>
    <w:p w14:paraId="0E75BEE4" w14:textId="77777777" w:rsidR="00E1425D" w:rsidRDefault="00E1425D" w:rsidP="00E1425D">
      <w:pPr>
        <w:spacing w:beforeAutospacing="1" w:afterAutospacing="1"/>
        <w:ind w:left="360"/>
        <w:rPr>
          <w:color w:val="424242"/>
        </w:rPr>
      </w:pPr>
      <w:r>
        <w:rPr>
          <w:color w:val="424242"/>
        </w:rPr>
        <w:t>Экспорт глоссария – чтобы экспортировать текущий вид глоссария (т.е. либо полную версию </w:t>
      </w:r>
      <w:r>
        <w:rPr>
          <w:rStyle w:val="Strong"/>
          <w:color w:val="424242"/>
        </w:rPr>
        <w:t>Бизнес-глоссария</w:t>
      </w:r>
      <w:r>
        <w:rPr>
          <w:color w:val="424242"/>
        </w:rPr>
        <w:t>, содержащую все имеющиеся в нём термины, либо версию с применёнными фильтрами и результатом поиска), нажмите на контекстное меню в иерархии (три вертикальные точки) и выберите </w:t>
      </w:r>
      <w:r>
        <w:rPr>
          <w:rStyle w:val="Strong"/>
          <w:color w:val="424242"/>
        </w:rPr>
        <w:t>Экспортировать глоссарий </w:t>
      </w:r>
      <w:r>
        <w:rPr>
          <w:color w:val="424242"/>
        </w:rPr>
        <w:t>(подробно описано в </w:t>
      </w:r>
      <w:hyperlink r:id="rId22" w:anchor=":~:text=2.3.%20%D0%AD%D0%BA%D1%81%D0%BF%D0%BE%D1%80%D1%82%20%D0%91%D0%B8%D0%B7%D0%BD%D0%B5%D1%81-%D0%B3%D0%BB%D0%BE%D1%81%D1%81%D0%B0%D1%80%D0%B8%D1%8F" w:history="1">
        <w:r>
          <w:rPr>
            <w:rStyle w:val="Strong"/>
            <w:color w:val="1976D2"/>
            <w:u w:val="single"/>
          </w:rPr>
          <w:t>п.</w:t>
        </w:r>
        <w:r>
          <w:rPr>
            <w:rStyle w:val="Hyperlink"/>
            <w:color w:val="1976D2"/>
          </w:rPr>
          <w:t> </w:t>
        </w:r>
        <w:r>
          <w:rPr>
            <w:rStyle w:val="Strong"/>
            <w:color w:val="1976D2"/>
            <w:u w:val="single"/>
          </w:rPr>
          <w:t>2.3 Экспорт Бизнес-глоссария</w:t>
        </w:r>
      </w:hyperlink>
      <w:r>
        <w:rPr>
          <w:color w:val="424242"/>
        </w:rPr>
        <w:t>).</w:t>
      </w:r>
    </w:p>
    <w:p w14:paraId="5628F2FD" w14:textId="77777777" w:rsidR="00E1425D" w:rsidRDefault="00E1425D" w:rsidP="00E1425D">
      <w:pPr>
        <w:spacing w:beforeAutospacing="1" w:afterAutospacing="1"/>
        <w:ind w:left="360"/>
        <w:rPr>
          <w:color w:val="424242"/>
        </w:rPr>
      </w:pPr>
      <w:r>
        <w:rPr>
          <w:color w:val="424242"/>
        </w:rPr>
        <w:t>Импорт нового термина\массовое редактирование терминов – чтобы добавить термин не через веб-форму, а через импорт заполненного шаблона, или массово отредактировать множество уже существующих в </w:t>
      </w:r>
      <w:r>
        <w:rPr>
          <w:rStyle w:val="Strong"/>
          <w:color w:val="424242"/>
        </w:rPr>
        <w:t>Бизнес-глоссарии</w:t>
      </w:r>
      <w:r>
        <w:rPr>
          <w:color w:val="424242"/>
        </w:rPr>
        <w:t> терминов, скачайте сначала шаблон (кнопка в контекстном меню </w:t>
      </w:r>
      <w:r>
        <w:rPr>
          <w:rStyle w:val="Strong"/>
          <w:color w:val="424242"/>
        </w:rPr>
        <w:t>Скачать шаблон для импорта</w:t>
      </w:r>
      <w:r>
        <w:rPr>
          <w:color w:val="424242"/>
        </w:rPr>
        <w:t>), заполните его и выполните его импорт через кнопку </w:t>
      </w:r>
      <w:r>
        <w:rPr>
          <w:rStyle w:val="Strong"/>
          <w:color w:val="424242"/>
        </w:rPr>
        <w:t>Импортировать термин</w:t>
      </w:r>
      <w:r>
        <w:rPr>
          <w:color w:val="424242"/>
        </w:rPr>
        <w:t>, расположенную в контекстном меню иерархии (подробно описано в </w:t>
      </w:r>
      <w:hyperlink r:id="rId23" w:anchor=":~:text=2.9.2.%20%D0%94%D0%BE%D0%B1%D0%B0%D0%B2%D0%BB%D0%B5%D0%BD%D0%B8%D0%B5%20%D0%BD%D0%BE%D0%B2%D0%BE%D0%B3%D0%BE%20%D0%B1%D0%B8%D0%B7%D0%BD%D0%B5%D1%81-%D1%82%D0%B5%D1%80%D0%BC%D0%B8%D0%BD%D0%B0%20%D1%87%D0%B5%D1%80%D0%B5%D0%B7%20%D0%B8%D0%BC%D0%BF%D0%BE%D1%80%D1%82%20excel-%D1%84%D0%B0%D0%B9%D0%BB%D0%B0" w:history="1">
        <w:r>
          <w:rPr>
            <w:rStyle w:val="Strong"/>
            <w:color w:val="1976D2"/>
            <w:u w:val="single"/>
          </w:rPr>
          <w:t xml:space="preserve">п. 2.9.2 Добавление нового бизнес-термина </w:t>
        </w:r>
        <w:r>
          <w:rPr>
            <w:rStyle w:val="Strong"/>
            <w:color w:val="1976D2"/>
            <w:u w:val="single"/>
          </w:rPr>
          <w:lastRenderedPageBreak/>
          <w:t>через импорт excel-файла</w:t>
        </w:r>
      </w:hyperlink>
      <w:r>
        <w:rPr>
          <w:color w:val="424242"/>
        </w:rPr>
        <w:t>и </w:t>
      </w:r>
      <w:hyperlink r:id="rId24" w:anchor=":~:text=2.11.1.%20%D0%9C%D0%B0%D1%81%D1%81%D0%BE%D0%B2%D0%BE%D0%B5%20%D1%80%D0%B5%D0%B4%D0%B0%D0%BA%D1%82%D0%B8%D1%80%D0%BE%D0%B2%D0%B0%D0%BD%D0%B8%D0%B5%20%D0%BE%D1%81%D0%BD%D0%BE%D0%B2%D0%BD%D0%BE%D0%B9%20%D0%B8%D0%BD%D1%84%D0%BE%D1%80%D0%BC%D0%B0%D1%86%D0%B8%D0%B8%20%D0%B1%D0%B8%D0%B7%D0%BD%D0%B5%D1%81-%D1%82%D0%B5%D1%80%D0%BC%D0%B8%D0%BD%D0%BE%D0%B2" w:history="1">
        <w:r>
          <w:rPr>
            <w:rStyle w:val="Strong"/>
            <w:color w:val="1976D2"/>
            <w:u w:val="single"/>
          </w:rPr>
          <w:t>п. 2.11.1 Массовое редактирование основной информации бизнес-терминов</w:t>
        </w:r>
      </w:hyperlink>
      <w:r>
        <w:rPr>
          <w:color w:val="424242"/>
        </w:rPr>
        <w:t>).</w:t>
      </w:r>
    </w:p>
    <w:p w14:paraId="7BFEBCA8" w14:textId="77777777" w:rsidR="00E1425D" w:rsidRDefault="00E1425D" w:rsidP="00E1425D">
      <w:pPr>
        <w:spacing w:beforeAutospacing="1" w:afterAutospacing="1"/>
        <w:ind w:left="360"/>
        <w:rPr>
          <w:color w:val="424242"/>
        </w:rPr>
      </w:pPr>
      <w:r>
        <w:rPr>
          <w:color w:val="424242"/>
        </w:rPr>
        <w:t>Просмотр списка терминов в статусе черновика – только созданные или отредактированные в части основной информации\описания термины находятся в статусе черновика и располагаются в отдельном списке (после успешной верификации они переходят в статус верифицированного термина и размещаются в иерархии в определённой для них категории). Чтобы посмотреть список терминов-черновиков, выберите в контекстном меню (три вертикальные точки) иерархии </w:t>
      </w:r>
      <w:r>
        <w:rPr>
          <w:rStyle w:val="Strong"/>
          <w:color w:val="424242"/>
        </w:rPr>
        <w:t>Список черновиков</w:t>
      </w:r>
      <w:r>
        <w:rPr>
          <w:color w:val="424242"/>
        </w:rPr>
        <w:t> (подробно описано в </w:t>
      </w:r>
      <w:hyperlink r:id="rId25" w:anchor=":~:text=2.6.%20%D0%9F%D1%80%D0%BE%D1%81%D0%BC%D0%BE%D1%82%D1%80%20%D1%81%D0%BF%D0%B8%D1%81%D0%BA%D0%B0%20%D1%87%D0%B5%D1%80%D0%BD%D0%BE%D0%B2%D0%B8%D0%BA%D0%BE%D0%B2" w:history="1">
        <w:r>
          <w:rPr>
            <w:rStyle w:val="Strong"/>
            <w:color w:val="1976D2"/>
            <w:u w:val="single"/>
          </w:rPr>
          <w:t>п. 2.6 Просмотр списка черновиков</w:t>
        </w:r>
      </w:hyperlink>
      <w:r>
        <w:rPr>
          <w:color w:val="424242"/>
        </w:rPr>
        <w:t>).</w:t>
      </w:r>
    </w:p>
    <w:p w14:paraId="769876AF" w14:textId="1895D16D"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"https://docs.data.rt.ru/2024-09-03_161237.png" \* MERGEFORMATINET </w:instrText>
      </w:r>
      <w:r w:rsidRPr="00E1425D">
        <w:rPr>
          <w:color w:val="424242"/>
        </w:rPr>
        <w:fldChar w:fldCharType="separate"/>
      </w:r>
      <w:r>
        <w:rPr>
          <w:noProof/>
        </w:rPr>
        <mc:AlternateContent>
          <mc:Choice Requires="wps">
            <w:drawing>
              <wp:inline distT="0" distB="0" distL="0" distR="0" wp14:anchorId="6E8767A3" wp14:editId="734426EA">
                <wp:extent cx="307975" cy="307975"/>
                <wp:effectExtent l="0" t="0" r="0" b="0"/>
                <wp:docPr id="1163276825" name="Rectangle 1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E8B58A" id="Rectangle 18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520E08F1" w14:textId="77777777" w:rsidR="00E1425D" w:rsidRDefault="00E1425D" w:rsidP="00E1425D">
      <w:pPr>
        <w:pStyle w:val="Heading2"/>
        <w:numPr>
          <w:ilvl w:val="0"/>
          <w:numId w:val="0"/>
        </w:numPr>
        <w:ind w:left="1080"/>
        <w:rPr>
          <w:color w:val="424242"/>
        </w:rPr>
      </w:pPr>
      <w:r>
        <w:rPr>
          <w:color w:val="424242"/>
        </w:rPr>
        <w:t>2.2. Поиск\фильтрация Бизнес-глоссария</w:t>
      </w:r>
    </w:p>
    <w:p w14:paraId="7F79D8A5" w14:textId="77777777"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Бизнес-глоссарий</w:t>
      </w:r>
      <w:r>
        <w:rPr>
          <w:color w:val="424242"/>
        </w:rPr>
        <w:t> предлагает пользователю обширный набор средств для поиска и успешного нахождения термина:</w:t>
      </w:r>
    </w:p>
    <w:p w14:paraId="00791CA5" w14:textId="77777777" w:rsidR="00E1425D" w:rsidRDefault="00E1425D" w:rsidP="00E1425D">
      <w:pPr>
        <w:ind w:left="360"/>
        <w:rPr>
          <w:color w:val="424242"/>
        </w:rPr>
      </w:pPr>
      <w:r>
        <w:rPr>
          <w:color w:val="424242"/>
        </w:rPr>
        <w:t>Иерархия категорий и терминов – сначала определите категорию(и), в которой может содержаться искомый термин, раскройте её, нажав иконку стрелки рядом с её(их) наименованием. А затем осуществите визуальный поиск термина в категории(ях). Подробно об иерархии описано в </w:t>
      </w:r>
      <w:hyperlink r:id="rId26" w:anchor=":~:text=2.1.%20%D0%9F%D1%80%D0%BE%D1%81%D0%BC%D0%BE%D1%82%D1%80%20%D0%91%D0%B8%D0%B7%D0%BD%D0%B5%D1%81-%D0%B3%D0%BB%D0%BE%D1%81%D1%81%D0%B0%D1%80%D0%B8%D1%8F" w:history="1">
        <w:r>
          <w:rPr>
            <w:rStyle w:val="Strong"/>
            <w:color w:val="1976D2"/>
            <w:u w:val="single"/>
          </w:rPr>
          <w:t>п. 2.1 Просмотр Бизнес-глоссария</w:t>
        </w:r>
      </w:hyperlink>
      <w:r>
        <w:rPr>
          <w:color w:val="424242"/>
        </w:rPr>
        <w:t> и </w:t>
      </w:r>
      <w:hyperlink r:id="rId27" w:anchor=":~:text=2.4.%20%D0%9F%D1%80%D0%BE%D1%81%D0%BC%D0%BE%D1%82%D1%80%20%D0%BA%D0%B0%D1%82%D0%B5%D0%B3%D0%BE%D1%80%D0%B8%D0%B8%20%D0%B1%D0%B8%D0%B7%D0%BD%D0%B5%D1%81-%D1%82%D0%B5%D1%80%D0%BC%D0%B8%D0%BD%D0%B0" w:history="1">
        <w:r>
          <w:rPr>
            <w:rStyle w:val="Strong"/>
            <w:color w:val="1976D2"/>
            <w:u w:val="single"/>
          </w:rPr>
          <w:t>п. 2.4 Просмотр категории бизнес-термина</w:t>
        </w:r>
      </w:hyperlink>
      <w:r>
        <w:rPr>
          <w:color w:val="424242"/>
        </w:rPr>
        <w:t>.</w:t>
      </w:r>
    </w:p>
    <w:p w14:paraId="414C8C3B" w14:textId="03FA1AB9"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"https://docs.data.rt.ru/2024-09-03_160713.png" \* MERGEFORMATINET </w:instrText>
      </w:r>
      <w:r w:rsidRPr="00E1425D">
        <w:rPr>
          <w:color w:val="424242"/>
        </w:rPr>
        <w:fldChar w:fldCharType="separate"/>
      </w:r>
      <w:r>
        <w:rPr>
          <w:noProof/>
        </w:rPr>
        <mc:AlternateContent>
          <mc:Choice Requires="wps">
            <w:drawing>
              <wp:inline distT="0" distB="0" distL="0" distR="0" wp14:anchorId="5B9FC695" wp14:editId="34D25455">
                <wp:extent cx="307975" cy="307975"/>
                <wp:effectExtent l="0" t="0" r="0" b="0"/>
                <wp:docPr id="57355660" name="Rectangle 1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A7A112" id="Rectangle 18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30AC864F" w14:textId="77777777" w:rsidR="00E1425D" w:rsidRDefault="00E1425D" w:rsidP="00E1425D">
      <w:pPr>
        <w:ind w:left="360"/>
        <w:rPr>
          <w:color w:val="424242"/>
        </w:rPr>
      </w:pPr>
      <w:r>
        <w:rPr>
          <w:color w:val="424242"/>
        </w:rPr>
        <w:t>Поиск и фильтрация – для перехода в режим поиска и фильтрации, нажмите иконку воронки, расположенную в левой части </w:t>
      </w:r>
      <w:r>
        <w:rPr>
          <w:rStyle w:val="Strong"/>
          <w:color w:val="424242"/>
        </w:rPr>
        <w:t>Бизнес-глоссария</w:t>
      </w:r>
      <w:r>
        <w:rPr>
          <w:color w:val="424242"/>
        </w:rPr>
        <w:t> над иерархией. В левой области отобразится поле поиска и перечень возможных фильтров. Введите в строке поиска ключевые слова, автоматически в правой области будут выведены только те термины, которые удовлетворяют заданным критериям поиска. Выберите значения фильтров из предложенных (выпадающего списка) или внесите значения вручную (для тех фильтров, где отсутствуют списки с возможными значениями). Автоматически установленная фильтрация будет применена к Бизнес-глоссарию, и в правой области отобразятся термины, , которые удовлетворяют выбранным значениям фильтрации. Для фильтрации терминов </w:t>
      </w:r>
      <w:r>
        <w:rPr>
          <w:rStyle w:val="Strong"/>
          <w:color w:val="424242"/>
        </w:rPr>
        <w:t>Бизнес-глоссария</w:t>
      </w:r>
      <w:r>
        <w:rPr>
          <w:color w:val="424242"/>
        </w:rPr>
        <w:t> доступны следующие фильтры: </w:t>
      </w:r>
      <w:r>
        <w:rPr>
          <w:rStyle w:val="Strong"/>
          <w:color w:val="424242"/>
        </w:rPr>
        <w:t>Категория термина</w:t>
      </w:r>
      <w:r>
        <w:rPr>
          <w:color w:val="424242"/>
        </w:rPr>
        <w:t>, </w:t>
      </w:r>
      <w:r>
        <w:rPr>
          <w:rStyle w:val="Strong"/>
          <w:color w:val="424242"/>
        </w:rPr>
        <w:t>Владельцы</w:t>
      </w:r>
      <w:r>
        <w:rPr>
          <w:color w:val="424242"/>
        </w:rPr>
        <w:t>, </w:t>
      </w:r>
      <w:r>
        <w:rPr>
          <w:rStyle w:val="Strong"/>
          <w:color w:val="424242"/>
        </w:rPr>
        <w:t>Ответственные пользователи</w:t>
      </w:r>
      <w:r>
        <w:rPr>
          <w:color w:val="424242"/>
        </w:rPr>
        <w:t>, </w:t>
      </w:r>
      <w:r>
        <w:rPr>
          <w:rStyle w:val="Strong"/>
          <w:color w:val="424242"/>
        </w:rPr>
        <w:t>Дата начала действия термина</w:t>
      </w:r>
      <w:r>
        <w:rPr>
          <w:color w:val="424242"/>
        </w:rPr>
        <w:t>, </w:t>
      </w:r>
      <w:r>
        <w:rPr>
          <w:rStyle w:val="Strong"/>
          <w:color w:val="424242"/>
        </w:rPr>
        <w:t>Дата окончания действия термина</w:t>
      </w:r>
      <w:r>
        <w:rPr>
          <w:color w:val="424242"/>
        </w:rPr>
        <w:t>, </w:t>
      </w:r>
      <w:r>
        <w:rPr>
          <w:rStyle w:val="Strong"/>
          <w:color w:val="424242"/>
        </w:rPr>
        <w:t>Признак логического удаления</w:t>
      </w:r>
      <w:r>
        <w:rPr>
          <w:color w:val="424242"/>
        </w:rPr>
        <w:t> и полный набор кастомных полей из карточки термина.</w:t>
      </w:r>
    </w:p>
    <w:p w14:paraId="65A93F97" w14:textId="7B2A872F"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"https://docs.data.rt.ru/2024-09-03_171028.png" \* MERGEFORMATINET </w:instrText>
      </w:r>
      <w:r w:rsidRPr="00E1425D">
        <w:rPr>
          <w:color w:val="424242"/>
        </w:rPr>
        <w:fldChar w:fldCharType="separate"/>
      </w:r>
      <w:r>
        <w:rPr>
          <w:noProof/>
        </w:rPr>
        <mc:AlternateContent>
          <mc:Choice Requires="wps">
            <w:drawing>
              <wp:inline distT="0" distB="0" distL="0" distR="0" wp14:anchorId="1B923166" wp14:editId="58818079">
                <wp:extent cx="307975" cy="307975"/>
                <wp:effectExtent l="0" t="0" r="0" b="0"/>
                <wp:docPr id="1175604940" name="Rectangle 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0C6C81" id="Rectangle 18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28F97B38" w14:textId="77777777" w:rsidR="00E1425D" w:rsidRDefault="00E1425D" w:rsidP="00E1425D">
      <w:pPr>
        <w:pStyle w:val="NormalWeb"/>
        <w:spacing w:before="0" w:beforeAutospacing="0" w:after="0" w:afterAutospacing="0"/>
        <w:ind w:left="360"/>
        <w:rPr>
          <w:color w:val="424242"/>
        </w:rPr>
      </w:pPr>
      <w:r>
        <w:rPr>
          <w:color w:val="424242"/>
        </w:rPr>
        <w:t>Чтобы выйти из режима поиска и\или фильтрации </w:t>
      </w:r>
      <w:r>
        <w:rPr>
          <w:rStyle w:val="Strong"/>
          <w:rFonts w:eastAsiaTheme="majorEastAsia"/>
          <w:color w:val="424242"/>
        </w:rPr>
        <w:t>Бизнес-глоссария</w:t>
      </w:r>
      <w:r>
        <w:rPr>
          <w:color w:val="424242"/>
        </w:rPr>
        <w:t>, нажмите иконку каталога, расположенную в левой области над перечнем фильтров. </w:t>
      </w:r>
      <w:r>
        <w:rPr>
          <w:rStyle w:val="Strong"/>
          <w:rFonts w:eastAsiaTheme="majorEastAsia"/>
          <w:color w:val="424242"/>
        </w:rPr>
        <w:t>Бизнес-глоссарий</w:t>
      </w:r>
      <w:r>
        <w:rPr>
          <w:color w:val="424242"/>
        </w:rPr>
        <w:t> будет возвращён в режима просмотра иерархии (т.е. поиска термина по каталогу).</w:t>
      </w:r>
    </w:p>
    <w:p w14:paraId="05F8D463" w14:textId="3DE2DBD7"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"https://docs.data.rt.ru/2024-09-03_181946.png" \* MERGEFORMATINET </w:instrText>
      </w:r>
      <w:r w:rsidRPr="00E1425D">
        <w:rPr>
          <w:color w:val="424242"/>
        </w:rPr>
        <w:fldChar w:fldCharType="separate"/>
      </w:r>
      <w:r>
        <w:rPr>
          <w:noProof/>
        </w:rPr>
        <mc:AlternateContent>
          <mc:Choice Requires="wps">
            <w:drawing>
              <wp:inline distT="0" distB="0" distL="0" distR="0" wp14:anchorId="527DE5C7" wp14:editId="66BB6371">
                <wp:extent cx="307975" cy="307975"/>
                <wp:effectExtent l="0" t="0" r="0" b="0"/>
                <wp:docPr id="1197434861" name="Rectangle 1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986C5C" id="Rectangle 18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35F8808E" w14:textId="77777777" w:rsidR="00E1425D" w:rsidRDefault="00E1425D" w:rsidP="00E1425D">
      <w:pPr>
        <w:pStyle w:val="Heading3"/>
        <w:numPr>
          <w:ilvl w:val="0"/>
          <w:numId w:val="0"/>
        </w:numPr>
        <w:spacing w:before="120" w:after="0"/>
        <w:ind w:left="1980"/>
        <w:rPr>
          <w:color w:val="616161"/>
        </w:rPr>
      </w:pPr>
      <w:r>
        <w:rPr>
          <w:color w:val="616161"/>
        </w:rPr>
        <w:lastRenderedPageBreak/>
        <w:t>2.2.1 Фильтрация объектов по пустым значениям</w:t>
      </w:r>
    </w:p>
    <w:p w14:paraId="19688FF8" w14:textId="77777777" w:rsidR="00E1425D" w:rsidRDefault="00E1425D" w:rsidP="00E1425D">
      <w:pPr>
        <w:pStyle w:val="NormalWeb"/>
        <w:spacing w:before="0" w:beforeAutospacing="0" w:after="0" w:afterAutospacing="0"/>
        <w:ind w:left="360"/>
        <w:rPr>
          <w:color w:val="424242"/>
        </w:rPr>
      </w:pPr>
      <w:r>
        <w:rPr>
          <w:color w:val="424242"/>
        </w:rPr>
        <w:t>Функция фильтрации в</w:t>
      </w:r>
      <w:r>
        <w:rPr>
          <w:rStyle w:val="Strong"/>
          <w:rFonts w:eastAsiaTheme="majorEastAsia"/>
          <w:color w:val="424242"/>
        </w:rPr>
        <w:t> Бизнес-глоссарии</w:t>
      </w:r>
      <w:r>
        <w:rPr>
          <w:color w:val="424242"/>
        </w:rPr>
        <w:t> позволяет также находить записи с пустыми значениями в реестрах. </w:t>
      </w:r>
    </w:p>
    <w:p w14:paraId="5B67E267" w14:textId="77777777" w:rsidR="00E1425D" w:rsidRDefault="00E1425D" w:rsidP="00E1425D">
      <w:pPr>
        <w:pStyle w:val="NormalWeb"/>
        <w:spacing w:before="0" w:beforeAutospacing="0" w:after="0" w:afterAutospacing="0"/>
        <w:ind w:left="360"/>
        <w:rPr>
          <w:color w:val="424242"/>
        </w:rPr>
      </w:pPr>
      <w:r>
        <w:rPr>
          <w:color w:val="424242"/>
        </w:rPr>
        <w:t>Для выполнения фильтрации:</w:t>
      </w:r>
    </w:p>
    <w:p w14:paraId="3B6563EF" w14:textId="77777777" w:rsidR="00E1425D" w:rsidRDefault="00E1425D" w:rsidP="00E1425D">
      <w:pPr>
        <w:ind w:left="360"/>
        <w:rPr>
          <w:color w:val="424242"/>
        </w:rPr>
      </w:pPr>
      <w:r>
        <w:rPr>
          <w:color w:val="424242"/>
        </w:rPr>
        <w:t>В полях с текстовым типом данных введите слово </w:t>
      </w:r>
      <w:r>
        <w:rPr>
          <w:rStyle w:val="Strong"/>
          <w:color w:val="424242"/>
        </w:rPr>
        <w:t>пустое </w:t>
      </w:r>
      <w:r>
        <w:rPr>
          <w:color w:val="424242"/>
        </w:rPr>
        <w:t>и выберите</w:t>
      </w:r>
      <w:r>
        <w:rPr>
          <w:rStyle w:val="Strong"/>
          <w:color w:val="424242"/>
        </w:rPr>
        <w:t> (Пустое значение)</w:t>
      </w:r>
      <w:r>
        <w:rPr>
          <w:color w:val="424242"/>
        </w:rPr>
        <w:t>.</w:t>
      </w:r>
    </w:p>
    <w:p w14:paraId="3BB78B7C" w14:textId="15B192F9"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"https://docs.data.rt.ru/2024-11-20_173112.png" \* MERGEFORMATINET </w:instrText>
      </w:r>
      <w:r w:rsidRPr="00E1425D">
        <w:rPr>
          <w:color w:val="424242"/>
        </w:rPr>
        <w:fldChar w:fldCharType="separate"/>
      </w:r>
      <w:r>
        <w:rPr>
          <w:noProof/>
        </w:rPr>
        <mc:AlternateContent>
          <mc:Choice Requires="wps">
            <w:drawing>
              <wp:inline distT="0" distB="0" distL="0" distR="0" wp14:anchorId="42E4E753" wp14:editId="7C77A994">
                <wp:extent cx="307975" cy="307975"/>
                <wp:effectExtent l="0" t="0" r="0" b="0"/>
                <wp:docPr id="1814126874" name="Rectangle 1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9FD428" id="Rectangle 18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0B6EEEB7" w14:textId="77777777" w:rsidR="00E1425D" w:rsidRDefault="00E1425D" w:rsidP="00E1425D">
      <w:pPr>
        <w:ind w:left="360"/>
        <w:rPr>
          <w:color w:val="424242"/>
        </w:rPr>
      </w:pPr>
      <w:r>
        <w:rPr>
          <w:color w:val="424242"/>
        </w:rPr>
        <w:t>В полях с множественным выбором отметьте поле </w:t>
      </w:r>
      <w:r>
        <w:rPr>
          <w:rStyle w:val="Strong"/>
          <w:color w:val="424242"/>
        </w:rPr>
        <w:t>Пустое значение</w:t>
      </w:r>
      <w:r>
        <w:rPr>
          <w:color w:val="424242"/>
        </w:rPr>
        <w:t>.</w:t>
      </w:r>
    </w:p>
    <w:p w14:paraId="39C88DB7" w14:textId="022673A6"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"https://docs.data.rt.ru/2024-11-20_173020.png" \* MERGEFORMATINET </w:instrText>
      </w:r>
      <w:r w:rsidRPr="00E1425D">
        <w:rPr>
          <w:color w:val="424242"/>
        </w:rPr>
        <w:fldChar w:fldCharType="separate"/>
      </w:r>
      <w:r>
        <w:rPr>
          <w:noProof/>
        </w:rPr>
        <mc:AlternateContent>
          <mc:Choice Requires="wps">
            <w:drawing>
              <wp:inline distT="0" distB="0" distL="0" distR="0" wp14:anchorId="628B216F" wp14:editId="39155339">
                <wp:extent cx="307975" cy="307975"/>
                <wp:effectExtent l="0" t="0" r="0" b="0"/>
                <wp:docPr id="236109074" name="Rectangle 1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A146D7" id="Rectangle 18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5DF177E6" w14:textId="77777777" w:rsidR="00E1425D" w:rsidRDefault="00E1425D" w:rsidP="00E1425D">
      <w:pPr>
        <w:ind w:left="360"/>
        <w:rPr>
          <w:color w:val="424242"/>
        </w:rPr>
      </w:pPr>
      <w:r>
        <w:rPr>
          <w:color w:val="424242"/>
        </w:rPr>
        <w:t>В полях с типом данных CSV выберите </w:t>
      </w:r>
      <w:r>
        <w:rPr>
          <w:rStyle w:val="Strong"/>
          <w:color w:val="424242"/>
        </w:rPr>
        <w:t>(Пустое значение)</w:t>
      </w:r>
      <w:r>
        <w:rPr>
          <w:color w:val="424242"/>
        </w:rPr>
        <w:t> из выпадающего списка.</w:t>
      </w:r>
    </w:p>
    <w:p w14:paraId="1391AB44" w14:textId="17AE6567"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"https://docs.data.rt.ru/2024-11-20_172917.png" \* MERGEFORMATINET </w:instrText>
      </w:r>
      <w:r w:rsidRPr="00E1425D">
        <w:rPr>
          <w:color w:val="424242"/>
        </w:rPr>
        <w:fldChar w:fldCharType="separate"/>
      </w:r>
      <w:r>
        <w:rPr>
          <w:noProof/>
        </w:rPr>
        <mc:AlternateContent>
          <mc:Choice Requires="wps">
            <w:drawing>
              <wp:inline distT="0" distB="0" distL="0" distR="0" wp14:anchorId="0E8E87B4" wp14:editId="1E82B6E0">
                <wp:extent cx="307975" cy="307975"/>
                <wp:effectExtent l="0" t="0" r="0" b="0"/>
                <wp:docPr id="723444739" name="Rectangle 1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C9ACE1" id="Rectangle 18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56641B14" w14:textId="77777777" w:rsidR="00E1425D" w:rsidRDefault="00E1425D" w:rsidP="00E1425D">
      <w:pPr>
        <w:pStyle w:val="Heading3"/>
        <w:numPr>
          <w:ilvl w:val="0"/>
          <w:numId w:val="0"/>
        </w:numPr>
        <w:spacing w:before="0" w:after="0"/>
        <w:ind w:left="1980"/>
        <w:rPr>
          <w:color w:val="616161"/>
        </w:rPr>
      </w:pPr>
      <w:r>
        <w:rPr>
          <w:rStyle w:val="Strong"/>
          <w:b/>
          <w:bCs w:val="0"/>
          <w:color w:val="616161"/>
        </w:rPr>
        <w:t>2.2.2 Настройка отображаемых полей в результатах фильтрации</w:t>
      </w:r>
    </w:p>
    <w:p w14:paraId="596FC420" w14:textId="77777777" w:rsidR="00E1425D" w:rsidRDefault="00E1425D" w:rsidP="00E1425D">
      <w:pPr>
        <w:pStyle w:val="NormalWeb"/>
        <w:spacing w:before="0" w:beforeAutospacing="0" w:after="0" w:afterAutospacing="0"/>
        <w:ind w:left="360"/>
        <w:rPr>
          <w:color w:val="424242"/>
        </w:rPr>
      </w:pPr>
      <w:r>
        <w:rPr>
          <w:color w:val="424242"/>
        </w:rPr>
        <w:t>Данная функция позволяет выбирать, какие поля терминов будут отображаться в результатах после фильтрации. Это помогает настроить вывод данных под конкретные задачи.</w:t>
      </w:r>
    </w:p>
    <w:p w14:paraId="2FC3F51D" w14:textId="77777777" w:rsidR="00E1425D" w:rsidRDefault="00E1425D" w:rsidP="00E1425D">
      <w:pPr>
        <w:pStyle w:val="NormalWeb"/>
        <w:spacing w:before="0" w:beforeAutospacing="0" w:after="0" w:afterAutospacing="0"/>
        <w:ind w:left="360"/>
        <w:rPr>
          <w:color w:val="424242"/>
        </w:rPr>
      </w:pPr>
      <w:r>
        <w:rPr>
          <w:color w:val="424242"/>
        </w:rPr>
        <w:t>Для настройки полей:</w:t>
      </w:r>
    </w:p>
    <w:p w14:paraId="0B9F2C2F" w14:textId="5AD36F78" w:rsidR="00E1425D" w:rsidRDefault="00E1425D" w:rsidP="00E1425D">
      <w:pPr>
        <w:pStyle w:val="NormalWeb"/>
        <w:spacing w:before="0" w:beforeAutospacing="0" w:after="0" w:afterAutospacing="0"/>
        <w:ind w:left="360"/>
        <w:rPr>
          <w:color w:val="424242"/>
        </w:rPr>
      </w:pPr>
      <w:r>
        <w:rPr>
          <w:color w:val="424242"/>
        </w:rPr>
        <w:t>Перейдите в раздел с фильтрацией терминов.</w:t>
      </w:r>
    </w:p>
    <w:p w14:paraId="746EC7F6" w14:textId="1FCA45FE"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"https://docs.data.rt.ru/2024-12-05_140452.png" \* MERGEFORMATINET </w:instrText>
      </w:r>
      <w:r w:rsidRPr="00E1425D">
        <w:rPr>
          <w:color w:val="424242"/>
        </w:rPr>
        <w:fldChar w:fldCharType="separate"/>
      </w:r>
      <w:r>
        <w:rPr>
          <w:noProof/>
        </w:rPr>
        <mc:AlternateContent>
          <mc:Choice Requires="wps">
            <w:drawing>
              <wp:inline distT="0" distB="0" distL="0" distR="0" wp14:anchorId="0CF8B8D8" wp14:editId="25754AFB">
                <wp:extent cx="307975" cy="307975"/>
                <wp:effectExtent l="0" t="0" r="0" b="0"/>
                <wp:docPr id="1234779858" name="Rectangle 1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0A1D63" id="Rectangle 18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58FA0DBE" w14:textId="72A41A05" w:rsidR="00E1425D" w:rsidRDefault="00E1425D" w:rsidP="00E1425D">
      <w:pPr>
        <w:pStyle w:val="NormalWeb"/>
        <w:spacing w:before="0" w:beforeAutospacing="0" w:after="0" w:afterAutospacing="0"/>
        <w:ind w:left="360"/>
        <w:rPr>
          <w:color w:val="424242"/>
        </w:rPr>
      </w:pPr>
      <w:r>
        <w:rPr>
          <w:color w:val="424242"/>
        </w:rPr>
        <w:t>Нажмите кнопку </w:t>
      </w:r>
      <w:r>
        <w:rPr>
          <w:rStyle w:val="Strong"/>
          <w:rFonts w:eastAsiaTheme="majorEastAsia"/>
          <w:color w:val="424242"/>
        </w:rPr>
        <w:t>Настройки</w:t>
      </w:r>
      <w:r>
        <w:rPr>
          <w:color w:val="424242"/>
        </w:rPr>
        <w:t>. Откроется модальное окно.</w:t>
      </w:r>
    </w:p>
    <w:p w14:paraId="0BEE2917" w14:textId="69581F56"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"https://docs.data.rt.ru/2024-12-05_140635.png" \* MERGEFORMATINET </w:instrText>
      </w:r>
      <w:r w:rsidRPr="00E1425D">
        <w:rPr>
          <w:color w:val="424242"/>
        </w:rPr>
        <w:fldChar w:fldCharType="separate"/>
      </w:r>
      <w:r>
        <w:rPr>
          <w:noProof/>
        </w:rPr>
        <mc:AlternateContent>
          <mc:Choice Requires="wps">
            <w:drawing>
              <wp:inline distT="0" distB="0" distL="0" distR="0" wp14:anchorId="3CD7EFA4" wp14:editId="36DA2206">
                <wp:extent cx="307975" cy="307975"/>
                <wp:effectExtent l="0" t="0" r="0" b="0"/>
                <wp:docPr id="803849115" name="Rectangle 1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A5C405" id="Rectangle 17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4AAAFC85" w14:textId="780A2AA5" w:rsidR="00E1425D" w:rsidRDefault="00E1425D" w:rsidP="00E1425D">
      <w:pPr>
        <w:pStyle w:val="NormalWeb"/>
        <w:spacing w:before="0" w:beforeAutospacing="0" w:after="0" w:afterAutospacing="0"/>
        <w:ind w:left="360"/>
        <w:rPr>
          <w:color w:val="424242"/>
        </w:rPr>
      </w:pPr>
      <w:r>
        <w:rPr>
          <w:color w:val="424242"/>
        </w:rPr>
        <w:t>Отметьте поля, которые должны отображаться в результатах фильтрации.</w:t>
      </w:r>
    </w:p>
    <w:p w14:paraId="1CA657C1" w14:textId="74F55E7B"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"https://docs.data.rt.ru/2024-12-05_154907.png" \* MERGEFORMATINET </w:instrText>
      </w:r>
      <w:r w:rsidRPr="00E1425D">
        <w:rPr>
          <w:color w:val="424242"/>
        </w:rPr>
        <w:fldChar w:fldCharType="separate"/>
      </w:r>
      <w:r>
        <w:rPr>
          <w:noProof/>
        </w:rPr>
        <mc:AlternateContent>
          <mc:Choice Requires="wps">
            <w:drawing>
              <wp:inline distT="0" distB="0" distL="0" distR="0" wp14:anchorId="431130C2" wp14:editId="301D73EF">
                <wp:extent cx="307975" cy="307975"/>
                <wp:effectExtent l="0" t="0" r="0" b="0"/>
                <wp:docPr id="1965267827" name="Rectangle 1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B3BF10" id="Rectangle 17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34814DFF" w14:textId="757D1CF7" w:rsidR="00E1425D" w:rsidRDefault="00E1425D" w:rsidP="00E1425D">
      <w:pPr>
        <w:pStyle w:val="NormalWeb"/>
        <w:spacing w:before="0" w:beforeAutospacing="0" w:after="0" w:afterAutospacing="0"/>
        <w:ind w:left="360"/>
        <w:rPr>
          <w:color w:val="424242"/>
        </w:rPr>
      </w:pPr>
      <w:r>
        <w:rPr>
          <w:color w:val="424242"/>
        </w:rPr>
        <w:t>Сохраните изменения, чтобы применить выбранные настройки.</w:t>
      </w:r>
    </w:p>
    <w:p w14:paraId="5F9A0308" w14:textId="77777777" w:rsidR="00E1425D" w:rsidRDefault="00E1425D" w:rsidP="00E1425D">
      <w:pPr>
        <w:pStyle w:val="NormalWeb"/>
        <w:spacing w:before="0" w:beforeAutospacing="0" w:after="0" w:afterAutospacing="0"/>
        <w:ind w:left="360"/>
        <w:rPr>
          <w:color w:val="424242"/>
        </w:rPr>
      </w:pPr>
      <w:r>
        <w:rPr>
          <w:color w:val="424242"/>
        </w:rPr>
        <w:t>В результатах фильтрации будут отображаться только выбранные поля:</w:t>
      </w:r>
    </w:p>
    <w:p w14:paraId="32732A1E" w14:textId="370CC5C5"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"https://docs.data.rt.ru/2024-12-05_154950.png" \* MERGEFORMATINET </w:instrText>
      </w:r>
      <w:r w:rsidRPr="00E1425D">
        <w:rPr>
          <w:color w:val="424242"/>
        </w:rPr>
        <w:fldChar w:fldCharType="separate"/>
      </w:r>
      <w:r>
        <w:rPr>
          <w:noProof/>
        </w:rPr>
        <mc:AlternateContent>
          <mc:Choice Requires="wps">
            <w:drawing>
              <wp:inline distT="0" distB="0" distL="0" distR="0" wp14:anchorId="05885593" wp14:editId="13DA416E">
                <wp:extent cx="307975" cy="307975"/>
                <wp:effectExtent l="0" t="0" r="0" b="0"/>
                <wp:docPr id="260029082" name="Rectangle 1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FC2B33" id="Rectangle 17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07237D12" w14:textId="77777777" w:rsidR="00E1425D" w:rsidRDefault="00E1425D" w:rsidP="00E1425D">
      <w:pPr>
        <w:pStyle w:val="Heading2"/>
        <w:numPr>
          <w:ilvl w:val="0"/>
          <w:numId w:val="0"/>
        </w:numPr>
        <w:ind w:left="1080"/>
        <w:rPr>
          <w:color w:val="424242"/>
        </w:rPr>
      </w:pPr>
      <w:r>
        <w:rPr>
          <w:color w:val="424242"/>
        </w:rPr>
        <w:t>2.3. Экспорт Бизнес-глоссария</w:t>
      </w:r>
    </w:p>
    <w:p w14:paraId="7781C98B" w14:textId="77777777" w:rsidR="00E1425D" w:rsidRDefault="00E1425D" w:rsidP="00E1425D">
      <w:pPr>
        <w:pStyle w:val="NormalWeb"/>
        <w:spacing w:before="0" w:beforeAutospacing="0" w:after="0" w:afterAutospacing="0"/>
        <w:ind w:left="360"/>
        <w:rPr>
          <w:color w:val="424242"/>
        </w:rPr>
      </w:pPr>
      <w:r>
        <w:rPr>
          <w:color w:val="424242"/>
        </w:rPr>
        <w:t>Чтобы экспортировать термины </w:t>
      </w:r>
      <w:r>
        <w:rPr>
          <w:rStyle w:val="Strong"/>
          <w:rFonts w:eastAsiaTheme="majorEastAsia"/>
          <w:color w:val="424242"/>
        </w:rPr>
        <w:t>Бизнес-глоссария</w:t>
      </w:r>
      <w:r>
        <w:rPr>
          <w:color w:val="424242"/>
        </w:rPr>
        <w:t>, выполните следующие действия:</w:t>
      </w:r>
    </w:p>
    <w:p w14:paraId="491DC791" w14:textId="77777777" w:rsidR="00E1425D" w:rsidRDefault="00E1425D" w:rsidP="00E1425D">
      <w:pPr>
        <w:ind w:left="360"/>
        <w:rPr>
          <w:color w:val="424242"/>
        </w:rPr>
      </w:pPr>
      <w:r>
        <w:rPr>
          <w:color w:val="424242"/>
        </w:rPr>
        <w:t>На странице </w:t>
      </w:r>
      <w:r>
        <w:rPr>
          <w:rStyle w:val="Strong"/>
          <w:color w:val="424242"/>
        </w:rPr>
        <w:t>Бизнес-глоссария</w:t>
      </w:r>
      <w:r>
        <w:rPr>
          <w:color w:val="424242"/>
        </w:rPr>
        <w:t> нажмите на контекстное меню (три вертикальные точки) на панели иерархии слева</w:t>
      </w:r>
      <w:r>
        <w:rPr>
          <w:rStyle w:val="Strong"/>
          <w:color w:val="424242"/>
        </w:rPr>
        <w:t> </w:t>
      </w:r>
      <w:r>
        <w:rPr>
          <w:color w:val="424242"/>
        </w:rPr>
        <w:t> и выберите </w:t>
      </w:r>
      <w:r>
        <w:rPr>
          <w:rStyle w:val="Strong"/>
          <w:color w:val="424242"/>
        </w:rPr>
        <w:t>Экспортировать глоссарий</w:t>
      </w:r>
      <w:r>
        <w:rPr>
          <w:color w:val="424242"/>
        </w:rPr>
        <w:t>. </w:t>
      </w:r>
      <w:r>
        <w:rPr>
          <w:rStyle w:val="Strong"/>
          <w:color w:val="424242"/>
        </w:rPr>
        <w:t>Бизнес-глоссарий</w:t>
      </w:r>
      <w:r>
        <w:rPr>
          <w:color w:val="424242"/>
        </w:rPr>
        <w:t> со всеми имеющимися верифицированными терминами будет скачан на ПК в формате excel-файла.</w:t>
      </w:r>
    </w:p>
    <w:p w14:paraId="167DD913" w14:textId="77777777" w:rsidR="00E1425D" w:rsidRDefault="00E1425D" w:rsidP="00E1425D">
      <w:pPr>
        <w:spacing w:beforeAutospacing="1" w:afterAutospacing="1"/>
        <w:ind w:left="360"/>
        <w:rPr>
          <w:color w:val="424242"/>
        </w:rPr>
      </w:pPr>
      <w:r>
        <w:rPr>
          <w:color w:val="424242"/>
        </w:rPr>
        <w:t>Если необходимо экспортировать не весь </w:t>
      </w:r>
      <w:r>
        <w:rPr>
          <w:rStyle w:val="Strong"/>
          <w:color w:val="424242"/>
        </w:rPr>
        <w:t>Бизнес-глоссарий</w:t>
      </w:r>
      <w:r>
        <w:rPr>
          <w:color w:val="424242"/>
        </w:rPr>
        <w:t>, а только определённый перечень верифицированных терминов, то сначала воспользуйтесь функциями поиска и фильтрации терминов в </w:t>
      </w:r>
      <w:r>
        <w:rPr>
          <w:rStyle w:val="Strong"/>
          <w:color w:val="424242"/>
        </w:rPr>
        <w:t>Бизнес-глоссарии</w:t>
      </w:r>
      <w:r>
        <w:rPr>
          <w:color w:val="424242"/>
        </w:rPr>
        <w:t>, а затем экспортируйте </w:t>
      </w:r>
      <w:r>
        <w:rPr>
          <w:rStyle w:val="Strong"/>
          <w:color w:val="424242"/>
        </w:rPr>
        <w:t>Бизнес-глоссарий</w:t>
      </w:r>
      <w:r>
        <w:rPr>
          <w:color w:val="424242"/>
        </w:rPr>
        <w:t>. Экспортированный excel-файл будет содержать только термины, выведенные на экран в ходе поиска и\или фильтрации.</w:t>
      </w:r>
    </w:p>
    <w:p w14:paraId="74FD67BE" w14:textId="40CEEED3"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"https://docs.data.rt.ru/2024-09-03_161237.png" \* MERGEFORMATINET </w:instrText>
      </w:r>
      <w:r w:rsidRPr="00E1425D">
        <w:rPr>
          <w:color w:val="424242"/>
        </w:rPr>
        <w:fldChar w:fldCharType="separate"/>
      </w:r>
      <w:r>
        <w:rPr>
          <w:noProof/>
        </w:rPr>
        <mc:AlternateContent>
          <mc:Choice Requires="wps">
            <w:drawing>
              <wp:inline distT="0" distB="0" distL="0" distR="0" wp14:anchorId="5A47ACBC" wp14:editId="58C60C33">
                <wp:extent cx="307975" cy="307975"/>
                <wp:effectExtent l="0" t="0" r="0" b="0"/>
                <wp:docPr id="967446777" name="Rectangle 1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68FE27" id="Rectangle 17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3881ECEB" w14:textId="77777777" w:rsidR="00E1425D" w:rsidRDefault="00E1425D" w:rsidP="00E1425D">
      <w:pPr>
        <w:pStyle w:val="Heading2"/>
        <w:numPr>
          <w:ilvl w:val="0"/>
          <w:numId w:val="0"/>
        </w:numPr>
        <w:ind w:left="1080"/>
        <w:rPr>
          <w:color w:val="424242"/>
        </w:rPr>
      </w:pPr>
      <w:r>
        <w:rPr>
          <w:color w:val="424242"/>
        </w:rPr>
        <w:lastRenderedPageBreak/>
        <w:t>2.4. Просмотр категории бизнес-термина</w:t>
      </w:r>
    </w:p>
    <w:p w14:paraId="6B6AC7D0" w14:textId="77777777" w:rsidR="00E1425D" w:rsidRDefault="00E1425D" w:rsidP="00E1425D">
      <w:pPr>
        <w:pStyle w:val="NormalWeb"/>
        <w:spacing w:before="0" w:beforeAutospacing="0" w:after="0" w:afterAutospacing="0"/>
        <w:ind w:left="360"/>
        <w:rPr>
          <w:color w:val="424242"/>
        </w:rPr>
      </w:pPr>
      <w:r>
        <w:rPr>
          <w:color w:val="424242"/>
        </w:rPr>
        <w:t>Все термины </w:t>
      </w:r>
      <w:r>
        <w:rPr>
          <w:rStyle w:val="Strong"/>
          <w:rFonts w:eastAsiaTheme="majorEastAsia"/>
          <w:color w:val="424242"/>
        </w:rPr>
        <w:t>Бизнес-глоссария</w:t>
      </w:r>
      <w:r>
        <w:rPr>
          <w:color w:val="424242"/>
        </w:rPr>
        <w:t> распределены по категориям, например, предметной области. Иерархия категорий </w:t>
      </w:r>
      <w:r>
        <w:rPr>
          <w:rStyle w:val="Strong"/>
          <w:rFonts w:eastAsiaTheme="majorEastAsia"/>
          <w:color w:val="424242"/>
        </w:rPr>
        <w:t>Бизнес-глоссария </w:t>
      </w:r>
      <w:r>
        <w:rPr>
          <w:color w:val="424242"/>
        </w:rPr>
        <w:t>не является простой и плоской, а представляет собой иерархию дерева, в которой могут существовать категории верхнего, первого уровня (например, общая предметная область </w:t>
      </w:r>
      <w:r>
        <w:rPr>
          <w:rStyle w:val="Strong"/>
          <w:rFonts w:eastAsiaTheme="majorEastAsia"/>
          <w:color w:val="424242"/>
        </w:rPr>
        <w:t>Производство</w:t>
      </w:r>
      <w:r>
        <w:rPr>
          <w:color w:val="424242"/>
        </w:rPr>
        <w:t>) и категории нижнего, второго уровня (например, </w:t>
      </w:r>
      <w:r>
        <w:rPr>
          <w:rStyle w:val="Strong"/>
          <w:rFonts w:eastAsiaTheme="majorEastAsia"/>
          <w:color w:val="424242"/>
        </w:rPr>
        <w:t>Производственные показатели Сибири</w:t>
      </w:r>
      <w:r>
        <w:rPr>
          <w:color w:val="424242"/>
        </w:rPr>
        <w:t> и </w:t>
      </w:r>
      <w:r>
        <w:rPr>
          <w:rStyle w:val="Strong"/>
          <w:rFonts w:eastAsiaTheme="majorEastAsia"/>
          <w:color w:val="424242"/>
        </w:rPr>
        <w:t>Объём производства</w:t>
      </w:r>
      <w:r>
        <w:rPr>
          <w:color w:val="424242"/>
        </w:rPr>
        <w:t>), которые разбивают и детализируют верхнюю предметную область на несколько предметных областей второго уровня.</w:t>
      </w:r>
    </w:p>
    <w:p w14:paraId="7A806B99" w14:textId="77777777" w:rsidR="00E1425D" w:rsidRDefault="00E1425D" w:rsidP="00E1425D">
      <w:pPr>
        <w:pStyle w:val="NormalWeb"/>
        <w:spacing w:before="0" w:beforeAutospacing="0" w:after="0" w:afterAutospacing="0"/>
        <w:ind w:left="360"/>
        <w:rPr>
          <w:color w:val="424242"/>
        </w:rPr>
      </w:pPr>
      <w:r>
        <w:rPr>
          <w:color w:val="424242"/>
        </w:rPr>
        <w:t>По факту количество уровней категорий определяется для каждой конкретной ветки категории. Для этого в настройке это категории устанавливается тип элемента, который будет являться “детским” уровнем по отношению к “родительскому” уровню этой категории. Поэтому каждая ветка категории первого уровня может быть сконструирована своим особенным способом и под конкретные задачи. Например, можно создать такие ветки: </w:t>
      </w:r>
      <w:r>
        <w:rPr>
          <w:rStyle w:val="Strong"/>
          <w:rFonts w:eastAsiaTheme="majorEastAsia"/>
          <w:color w:val="424242"/>
        </w:rPr>
        <w:t>Категория уровня 1 &gt; Категория уровня 2 &gt; Категория уровня 3 &gt; Термины &gt; Термины</w:t>
      </w:r>
      <w:r>
        <w:rPr>
          <w:color w:val="424242"/>
        </w:rPr>
        <w:t> или </w:t>
      </w:r>
      <w:r>
        <w:rPr>
          <w:rStyle w:val="Strong"/>
          <w:rFonts w:eastAsiaTheme="majorEastAsia"/>
          <w:color w:val="424242"/>
        </w:rPr>
        <w:t>Категория уровня 1 &gt; Термины</w:t>
      </w:r>
      <w:r>
        <w:rPr>
          <w:color w:val="424242"/>
        </w:rPr>
        <w:t>.</w:t>
      </w:r>
    </w:p>
    <w:p w14:paraId="2BACC225" w14:textId="77777777" w:rsidR="00E1425D" w:rsidRDefault="00E1425D" w:rsidP="00E1425D">
      <w:pPr>
        <w:pStyle w:val="NormalWeb"/>
        <w:spacing w:before="0" w:beforeAutospacing="0" w:after="0" w:afterAutospacing="0"/>
        <w:ind w:left="360"/>
        <w:rPr>
          <w:color w:val="424242"/>
        </w:rPr>
      </w:pPr>
      <w:r>
        <w:rPr>
          <w:color w:val="424242"/>
        </w:rPr>
        <w:t>Чтобы просмотреть категорию, выполните следующие действия:</w:t>
      </w:r>
    </w:p>
    <w:p w14:paraId="1DA0DF22" w14:textId="77777777" w:rsidR="00E1425D" w:rsidRDefault="00E1425D" w:rsidP="00E1425D">
      <w:pPr>
        <w:ind w:left="360"/>
        <w:rPr>
          <w:color w:val="424242"/>
        </w:rPr>
      </w:pPr>
      <w:r>
        <w:rPr>
          <w:color w:val="424242"/>
        </w:rPr>
        <w:t>На странице </w:t>
      </w:r>
      <w:r>
        <w:rPr>
          <w:rStyle w:val="Strong"/>
          <w:color w:val="424242"/>
        </w:rPr>
        <w:t>Бизнес-глоссария</w:t>
      </w:r>
      <w:r>
        <w:rPr>
          <w:color w:val="424242"/>
        </w:rPr>
        <w:t> в иерархии категорий и терминов, находящейся слева, выберите категорию. Категории в иерархии отмечены отдельной иконкой, отличающейся от иконки термина.</w:t>
      </w:r>
    </w:p>
    <w:p w14:paraId="3F9CDF16" w14:textId="77777777" w:rsidR="00E1425D" w:rsidRDefault="00E1425D" w:rsidP="00E1425D">
      <w:pPr>
        <w:spacing w:before="100" w:beforeAutospacing="1" w:after="100" w:afterAutospacing="1"/>
        <w:ind w:left="360"/>
        <w:rPr>
          <w:color w:val="424242"/>
        </w:rPr>
      </w:pPr>
      <w:r>
        <w:rPr>
          <w:color w:val="424242"/>
        </w:rPr>
        <w:t>Справа на экране откроется карточка категории.</w:t>
      </w:r>
    </w:p>
    <w:p w14:paraId="002730A1" w14:textId="77777777" w:rsidR="00E1425D" w:rsidRDefault="00E1425D" w:rsidP="00E1425D">
      <w:pPr>
        <w:pStyle w:val="NormalWeb"/>
        <w:spacing w:before="0" w:beforeAutospacing="0" w:after="0" w:afterAutospacing="0"/>
        <w:ind w:left="360"/>
        <w:rPr>
          <w:color w:val="424242"/>
        </w:rPr>
      </w:pPr>
      <w:r>
        <w:rPr>
          <w:color w:val="424242"/>
        </w:rPr>
        <w:t>Карточка содержит следующую информацию о категории и функции работы с ней:</w:t>
      </w:r>
    </w:p>
    <w:p w14:paraId="7A813799" w14:textId="77777777" w:rsidR="00E1425D" w:rsidRDefault="00E1425D" w:rsidP="00E1425D">
      <w:pPr>
        <w:ind w:left="360"/>
        <w:rPr>
          <w:color w:val="424242"/>
        </w:rPr>
      </w:pPr>
      <w:r>
        <w:rPr>
          <w:rStyle w:val="Strong"/>
          <w:color w:val="424242"/>
        </w:rPr>
        <w:t>Идентификатор категории</w:t>
      </w:r>
      <w:r>
        <w:rPr>
          <w:color w:val="424242"/>
        </w:rPr>
        <w:t>.</w:t>
      </w:r>
    </w:p>
    <w:p w14:paraId="4A3EE1BE" w14:textId="77777777" w:rsidR="00E1425D" w:rsidRDefault="00E1425D" w:rsidP="00E1425D">
      <w:pPr>
        <w:spacing w:beforeAutospacing="1" w:afterAutospacing="1"/>
        <w:ind w:left="360"/>
        <w:rPr>
          <w:color w:val="424242"/>
        </w:rPr>
      </w:pPr>
      <w:r>
        <w:rPr>
          <w:rStyle w:val="Strong"/>
          <w:color w:val="424242"/>
        </w:rPr>
        <w:t>Название категории</w:t>
      </w:r>
      <w:r>
        <w:rPr>
          <w:color w:val="424242"/>
        </w:rPr>
        <w:t>.</w:t>
      </w:r>
    </w:p>
    <w:p w14:paraId="69671328" w14:textId="77777777" w:rsidR="00E1425D" w:rsidRDefault="00E1425D" w:rsidP="00E1425D">
      <w:pPr>
        <w:spacing w:beforeAutospacing="1" w:afterAutospacing="1"/>
        <w:ind w:left="360"/>
        <w:rPr>
          <w:color w:val="424242"/>
        </w:rPr>
      </w:pPr>
      <w:r>
        <w:rPr>
          <w:rStyle w:val="Strong"/>
          <w:color w:val="424242"/>
        </w:rPr>
        <w:t>Иконка колокольчика</w:t>
      </w:r>
      <w:r>
        <w:rPr>
          <w:color w:val="424242"/>
        </w:rPr>
        <w:t> – возможность подписаться на изменения категории (подробно описано в </w:t>
      </w:r>
      <w:hyperlink r:id="rId28" w:anchor=":~:text=2.21.%20%D0%9F%D0%BE%D0%B4%D0%BF%D0%B8%D1%81%D0%BA%D0%B0%20%D0%BD%D0%B0%20%D0%BA%D0%B0%D1%82%D0%B5%D0%B3%D0%BE%D1%80%D0%B8%D1%8E\%D1%82%D0%B5%D1%80%D0%BC%D0%B8%D0%BD" w:history="1">
        <w:r>
          <w:rPr>
            <w:rStyle w:val="Strong"/>
            <w:color w:val="1976D2"/>
            <w:u w:val="single"/>
          </w:rPr>
          <w:t>п. 2.21 Подписка на категорию\термин</w:t>
        </w:r>
      </w:hyperlink>
      <w:r>
        <w:rPr>
          <w:color w:val="424242"/>
        </w:rPr>
        <w:t>).</w:t>
      </w:r>
    </w:p>
    <w:p w14:paraId="3256DD45" w14:textId="77777777" w:rsidR="00E1425D" w:rsidRDefault="00E1425D" w:rsidP="00E1425D">
      <w:pPr>
        <w:spacing w:beforeAutospacing="1" w:afterAutospacing="1"/>
        <w:ind w:left="360"/>
        <w:rPr>
          <w:color w:val="424242"/>
        </w:rPr>
      </w:pPr>
      <w:r>
        <w:rPr>
          <w:rStyle w:val="Strong"/>
          <w:color w:val="424242"/>
        </w:rPr>
        <w:t>Контекстное меню категории</w:t>
      </w:r>
      <w:r>
        <w:rPr>
          <w:color w:val="424242"/>
        </w:rPr>
        <w:t> – при открытии выводит две функции по работе с выбранной категории: </w:t>
      </w:r>
      <w:r>
        <w:rPr>
          <w:rStyle w:val="Strong"/>
          <w:color w:val="424242"/>
        </w:rPr>
        <w:t>Редактировать категорию</w:t>
      </w:r>
      <w:r>
        <w:rPr>
          <w:color w:val="424242"/>
        </w:rPr>
        <w:t> и </w:t>
      </w:r>
      <w:r>
        <w:rPr>
          <w:rStyle w:val="Strong"/>
          <w:color w:val="424242"/>
        </w:rPr>
        <w:t>Удалить категорию </w:t>
      </w:r>
      <w:r>
        <w:rPr>
          <w:color w:val="424242"/>
        </w:rPr>
        <w:t>(подробно описано соответственно в </w:t>
      </w:r>
      <w:hyperlink r:id="rId29" w:anchor=":~:text=2.10.%20%D0%98%D0%B7%D0%BC%D0%B5%D0%BD%D0%B5%D0%BD%D0%B8%D0%B5%20%D0%BA%D0%B0%D1%82%D0%B5%D0%B3%D0%BE%D1%80%D0%B8%D0%B8" w:history="1">
        <w:r>
          <w:rPr>
            <w:rStyle w:val="Strong"/>
            <w:color w:val="1976D2"/>
            <w:u w:val="single"/>
          </w:rPr>
          <w:t>п. 2.10 Изменение категории</w:t>
        </w:r>
      </w:hyperlink>
      <w:r>
        <w:rPr>
          <w:color w:val="424242"/>
        </w:rPr>
        <w:t> и </w:t>
      </w:r>
      <w:hyperlink r:id="rId30" w:anchor=":~:text=2.16.%20%D0%A3%D0%B4%D0%B0%D0%BB%D0%B5%D0%BD%D0%B8%D0%B5%20%D0%BA%D0%B0%D1%82%D0%B5%D0%B3%D0%BE%D1%80%D0%B8%D0%B8" w:history="1">
        <w:r>
          <w:rPr>
            <w:rStyle w:val="Strong"/>
            <w:color w:val="1976D2"/>
            <w:u w:val="single"/>
          </w:rPr>
          <w:t>п.</w:t>
        </w:r>
        <w:r>
          <w:rPr>
            <w:rStyle w:val="Hyperlink"/>
            <w:color w:val="1976D2"/>
          </w:rPr>
          <w:t> </w:t>
        </w:r>
        <w:r>
          <w:rPr>
            <w:rStyle w:val="Strong"/>
            <w:color w:val="1976D2"/>
            <w:u w:val="single"/>
          </w:rPr>
          <w:t>2.16 Удаление категории</w:t>
        </w:r>
      </w:hyperlink>
      <w:r>
        <w:rPr>
          <w:color w:val="424242"/>
        </w:rPr>
        <w:t>).</w:t>
      </w:r>
    </w:p>
    <w:p w14:paraId="49735D95" w14:textId="77777777" w:rsidR="00E1425D" w:rsidRDefault="00E1425D" w:rsidP="00E1425D">
      <w:pPr>
        <w:spacing w:beforeAutospacing="1" w:afterAutospacing="1"/>
        <w:ind w:left="360"/>
        <w:rPr>
          <w:color w:val="424242"/>
        </w:rPr>
      </w:pPr>
      <w:r>
        <w:rPr>
          <w:rStyle w:val="Strong"/>
          <w:color w:val="424242"/>
        </w:rPr>
        <w:t>Описание категории</w:t>
      </w:r>
      <w:r>
        <w:rPr>
          <w:color w:val="424242"/>
        </w:rPr>
        <w:t>.</w:t>
      </w:r>
    </w:p>
    <w:p w14:paraId="69D9FBD6" w14:textId="77777777" w:rsidR="00E1425D" w:rsidRDefault="00E1425D" w:rsidP="00E1425D">
      <w:pPr>
        <w:spacing w:beforeAutospacing="1" w:afterAutospacing="1"/>
        <w:ind w:left="360"/>
        <w:rPr>
          <w:color w:val="424242"/>
        </w:rPr>
      </w:pPr>
      <w:r>
        <w:rPr>
          <w:rStyle w:val="Strong"/>
          <w:color w:val="424242"/>
        </w:rPr>
        <w:t>Краткое наименование</w:t>
      </w:r>
      <w:r>
        <w:rPr>
          <w:color w:val="424242"/>
        </w:rPr>
        <w:t> – если категория таковое имеет. Если нет, краткое наименование дублирует полное, т.е. значение </w:t>
      </w:r>
      <w:r>
        <w:rPr>
          <w:rStyle w:val="Strong"/>
          <w:color w:val="424242"/>
        </w:rPr>
        <w:t>Названия категории</w:t>
      </w:r>
      <w:r>
        <w:rPr>
          <w:color w:val="424242"/>
        </w:rPr>
        <w:t>.</w:t>
      </w:r>
    </w:p>
    <w:p w14:paraId="6A9F315B" w14:textId="77777777" w:rsidR="00E1425D" w:rsidRDefault="00E1425D" w:rsidP="00E1425D">
      <w:pPr>
        <w:spacing w:beforeAutospacing="1" w:afterAutospacing="1"/>
        <w:ind w:left="360"/>
        <w:rPr>
          <w:color w:val="424242"/>
        </w:rPr>
      </w:pPr>
      <w:r>
        <w:rPr>
          <w:color w:val="424242"/>
        </w:rPr>
        <w:t>Кнопка </w:t>
      </w:r>
      <w:r>
        <w:rPr>
          <w:rStyle w:val="Strong"/>
          <w:color w:val="424242"/>
        </w:rPr>
        <w:t>+ Термин</w:t>
      </w:r>
      <w:r>
        <w:rPr>
          <w:color w:val="424242"/>
        </w:rPr>
        <w:t>\</w:t>
      </w:r>
      <w:r>
        <w:rPr>
          <w:rStyle w:val="Strong"/>
          <w:color w:val="424242"/>
        </w:rPr>
        <w:t>+ Категория</w:t>
      </w:r>
      <w:r>
        <w:rPr>
          <w:color w:val="424242"/>
        </w:rPr>
        <w:t> – в зависимости от уровня выбранной категории (первый или второй) на карточке категории будет отображаться либо кнопка </w:t>
      </w:r>
      <w:r>
        <w:rPr>
          <w:rStyle w:val="Strong"/>
          <w:color w:val="424242"/>
        </w:rPr>
        <w:t>+ Термин</w:t>
      </w:r>
      <w:r>
        <w:rPr>
          <w:color w:val="424242"/>
        </w:rPr>
        <w:t>, либо </w:t>
      </w:r>
      <w:r>
        <w:rPr>
          <w:rStyle w:val="Strong"/>
          <w:color w:val="424242"/>
        </w:rPr>
        <w:t>+ Категория</w:t>
      </w:r>
      <w:r>
        <w:rPr>
          <w:color w:val="424242"/>
        </w:rPr>
        <w:t>. Т.е. выбрана категория первого уровня, то на ней будет отображаться кнопка </w:t>
      </w:r>
      <w:r>
        <w:rPr>
          <w:rStyle w:val="Strong"/>
          <w:color w:val="424242"/>
        </w:rPr>
        <w:t>+ Категория</w:t>
      </w:r>
      <w:r>
        <w:rPr>
          <w:color w:val="424242"/>
        </w:rPr>
        <w:t>, т.к. в соответствии с настройками категория первого уровня может включать только детализированные категории, т.е. категории второго уровня. При нажатии на кнопку </w:t>
      </w:r>
      <w:r>
        <w:rPr>
          <w:rStyle w:val="Strong"/>
          <w:color w:val="424242"/>
        </w:rPr>
        <w:t>+ Термин</w:t>
      </w:r>
      <w:r>
        <w:rPr>
          <w:color w:val="424242"/>
        </w:rPr>
        <w:t>\</w:t>
      </w:r>
      <w:r>
        <w:rPr>
          <w:rStyle w:val="Strong"/>
          <w:color w:val="424242"/>
        </w:rPr>
        <w:t>+ Категория</w:t>
      </w:r>
      <w:r>
        <w:rPr>
          <w:color w:val="424242"/>
        </w:rPr>
        <w:t> откроется веб-форма для создания карточки термина в этой категории (подробно описано в </w:t>
      </w:r>
      <w:hyperlink r:id="rId31" w:anchor=":~:text=2.9.1.%20%D0%94%D0%BE%D0%B1%D0%B0%D0%B2%D0%BB%D0%B5%D0%BD%D0%B8%D0%B5%20%D0%BD%D0%BE%D0%B2%D0%BE%D0%B3%D0%BE%20%D0%B1%D0%B8%D0%B7%D0%BD%D0%B5%D1%81-%D1%82%D0%B5%D1%80%D0%BC%D0%B8%D0%BD%D0%B0%20%D1%87%D0%B5%D1%80%D0%B5%D0%B7%20%D0%B2%D0%B5%D0%B1-%D1%84%D0%BE%D1%80%D0%BC%D1%83" w:history="1">
        <w:r>
          <w:rPr>
            <w:rStyle w:val="Strong"/>
            <w:color w:val="1976D2"/>
            <w:u w:val="single"/>
          </w:rPr>
          <w:t xml:space="preserve">п. 2.9.1 Добавление нового </w:t>
        </w:r>
        <w:r>
          <w:rPr>
            <w:rStyle w:val="Strong"/>
            <w:color w:val="1976D2"/>
            <w:u w:val="single"/>
          </w:rPr>
          <w:lastRenderedPageBreak/>
          <w:t>бизнес-термина через веб-форму</w:t>
        </w:r>
      </w:hyperlink>
      <w:r>
        <w:rPr>
          <w:color w:val="424242"/>
        </w:rPr>
        <w:t>) или карточки категории в выбранной категории (как описано в </w:t>
      </w:r>
      <w:hyperlink r:id="rId32" w:anchor=":~:text=2.8.%20%D0%94%D0%BE%D0%B1%D0%B0%D0%B2%D0%BB%D0%B5%D0%BD%D0%B8%D0%B5%20%D0%BD%D0%BE%D0%B2%D0%BE%D0%B9%20%D0%BA%D0%B0%D1%82%D0%B5%D0%B3%D0%BE%D1%80%D0%B8%D0%B8" w:history="1">
        <w:r>
          <w:rPr>
            <w:rStyle w:val="Strong"/>
            <w:color w:val="1976D2"/>
            <w:u w:val="single"/>
          </w:rPr>
          <w:t>п. 2.8 Добавление новой категории</w:t>
        </w:r>
      </w:hyperlink>
      <w:r>
        <w:rPr>
          <w:color w:val="424242"/>
        </w:rPr>
        <w:t>).</w:t>
      </w:r>
    </w:p>
    <w:p w14:paraId="7835707C" w14:textId="77777777" w:rsidR="00E1425D" w:rsidRDefault="00E1425D" w:rsidP="00E1425D">
      <w:pPr>
        <w:spacing w:beforeAutospacing="1" w:afterAutospacing="1"/>
        <w:ind w:left="360"/>
        <w:rPr>
          <w:color w:val="424242"/>
        </w:rPr>
      </w:pPr>
      <w:r>
        <w:rPr>
          <w:rStyle w:val="Strong"/>
          <w:color w:val="424242"/>
        </w:rPr>
        <w:t>Владельцы</w:t>
      </w:r>
      <w:r>
        <w:rPr>
          <w:color w:val="424242"/>
        </w:rPr>
        <w:t>, которые определены для категории и которые могут вносить изменения в категорию (изменять её и удалять).</w:t>
      </w:r>
    </w:p>
    <w:p w14:paraId="35292BA0" w14:textId="77777777" w:rsidR="00E1425D" w:rsidRDefault="00E1425D" w:rsidP="00E1425D">
      <w:pPr>
        <w:spacing w:beforeAutospacing="1" w:afterAutospacing="1"/>
        <w:ind w:left="360"/>
        <w:rPr>
          <w:color w:val="424242"/>
        </w:rPr>
      </w:pPr>
      <w:r>
        <w:rPr>
          <w:rStyle w:val="Strong"/>
          <w:color w:val="424242"/>
        </w:rPr>
        <w:t>Ответственные пользователи</w:t>
      </w:r>
      <w:r>
        <w:rPr>
          <w:color w:val="424242"/>
        </w:rPr>
        <w:t>, которые определены для категории и которые имеют права на изменение категории.</w:t>
      </w:r>
    </w:p>
    <w:p w14:paraId="077B663B" w14:textId="2122BD21"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"https://docs.data.rt.ru/2024-09-05_153237.png" \* MERGEFORMATINET </w:instrText>
      </w:r>
      <w:r w:rsidRPr="00E1425D">
        <w:rPr>
          <w:color w:val="424242"/>
        </w:rPr>
        <w:fldChar w:fldCharType="separate"/>
      </w:r>
      <w:r>
        <w:rPr>
          <w:noProof/>
        </w:rPr>
        <mc:AlternateContent>
          <mc:Choice Requires="wps">
            <w:drawing>
              <wp:inline distT="0" distB="0" distL="0" distR="0" wp14:anchorId="0ABA9B51" wp14:editId="2A1C778A">
                <wp:extent cx="307975" cy="307975"/>
                <wp:effectExtent l="0" t="0" r="0" b="0"/>
                <wp:docPr id="392372548" name="Rectangle 1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D2D5F8" id="Rectangle 17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240D9564" w14:textId="77777777" w:rsidR="00E1425D" w:rsidRDefault="00E1425D" w:rsidP="00E1425D">
      <w:pPr>
        <w:pStyle w:val="Heading2"/>
        <w:numPr>
          <w:ilvl w:val="0"/>
          <w:numId w:val="0"/>
        </w:numPr>
        <w:ind w:left="1080"/>
        <w:rPr>
          <w:color w:val="424242"/>
        </w:rPr>
      </w:pPr>
      <w:r>
        <w:rPr>
          <w:color w:val="424242"/>
        </w:rPr>
        <w:t>2.5. Просмотр верифицированного бизнес-термина</w:t>
      </w:r>
    </w:p>
    <w:p w14:paraId="3828DA65" w14:textId="77777777" w:rsidR="00E1425D" w:rsidRDefault="00E1425D" w:rsidP="00E1425D">
      <w:pPr>
        <w:pStyle w:val="NormalWeb"/>
        <w:spacing w:before="0" w:beforeAutospacing="0" w:after="0" w:afterAutospacing="0"/>
        <w:ind w:left="360"/>
        <w:rPr>
          <w:color w:val="424242"/>
        </w:rPr>
      </w:pPr>
      <w:r>
        <w:rPr>
          <w:color w:val="424242"/>
        </w:rPr>
        <w:t>Термины в </w:t>
      </w:r>
      <w:r>
        <w:rPr>
          <w:rStyle w:val="Strong"/>
          <w:rFonts w:eastAsiaTheme="majorEastAsia"/>
          <w:color w:val="424242"/>
        </w:rPr>
        <w:t>Бизнес-глоссарии</w:t>
      </w:r>
      <w:r>
        <w:rPr>
          <w:color w:val="424242"/>
        </w:rPr>
        <w:t> существуют в двух состояниях:</w:t>
      </w:r>
    </w:p>
    <w:p w14:paraId="124F2FF5" w14:textId="77777777" w:rsidR="00E1425D" w:rsidRDefault="00E1425D" w:rsidP="00E1425D">
      <w:pPr>
        <w:ind w:left="360"/>
        <w:rPr>
          <w:color w:val="424242"/>
        </w:rPr>
      </w:pPr>
      <w:r>
        <w:rPr>
          <w:rStyle w:val="Strong"/>
          <w:color w:val="424242"/>
        </w:rPr>
        <w:t>Черновики </w:t>
      </w:r>
      <w:r>
        <w:rPr>
          <w:color w:val="424242"/>
        </w:rPr>
        <w:t>– термины, которые только были созданы или отредактированы в части основной информации\описания и которые ещё не были верифицированы согласующими. Такие термины не отображаются в иерархии </w:t>
      </w:r>
      <w:r>
        <w:rPr>
          <w:rStyle w:val="Strong"/>
          <w:color w:val="424242"/>
        </w:rPr>
        <w:t>Бизнес-глоссария</w:t>
      </w:r>
      <w:r>
        <w:rPr>
          <w:color w:val="424242"/>
        </w:rPr>
        <w:t>, а содержатся в отдельном списке черновиков (подробно про список описано в </w:t>
      </w:r>
      <w:hyperlink r:id="rId33" w:anchor=":~:text=2.6.%20%D0%9F%D1%80%D0%BE%D1%81%D0%BC%D0%BE%D1%82%D1%80%20%D1%81%D0%BF%D0%B8%D1%81%D0%BA%D0%B0%20%D1%87%D0%B5%D1%80%D0%BD%D0%BE%D0%B2%D0%B8%D0%BA%D0%BE%D0%B2" w:history="1">
        <w:r>
          <w:rPr>
            <w:rStyle w:val="Strong"/>
            <w:color w:val="1976D2"/>
            <w:u w:val="single"/>
          </w:rPr>
          <w:t>п. 2.6 Просмотр списка черновиков</w:t>
        </w:r>
      </w:hyperlink>
      <w:r>
        <w:rPr>
          <w:color w:val="424242"/>
        </w:rPr>
        <w:t>).</w:t>
      </w:r>
    </w:p>
    <w:p w14:paraId="02EF86A0" w14:textId="77777777" w:rsidR="00E1425D" w:rsidRDefault="00E1425D" w:rsidP="00E1425D">
      <w:pPr>
        <w:spacing w:beforeAutospacing="1" w:afterAutospacing="1"/>
        <w:ind w:left="360"/>
        <w:rPr>
          <w:color w:val="424242"/>
        </w:rPr>
      </w:pPr>
      <w:r>
        <w:rPr>
          <w:rStyle w:val="Strong"/>
          <w:color w:val="424242"/>
        </w:rPr>
        <w:t>Верифицированные термины</w:t>
      </w:r>
      <w:r>
        <w:rPr>
          <w:color w:val="424242"/>
        </w:rPr>
        <w:t> – термины, которые получили верификацию со стороны согласующих. Они выводятся в общей иерархии </w:t>
      </w:r>
      <w:r>
        <w:rPr>
          <w:rStyle w:val="Strong"/>
          <w:color w:val="424242"/>
        </w:rPr>
        <w:t>Бизнес-глоссария</w:t>
      </w:r>
      <w:r>
        <w:rPr>
          <w:color w:val="424242"/>
        </w:rPr>
        <w:t> и могут полноценно использоваться в бизнес-процессах компании.</w:t>
      </w:r>
    </w:p>
    <w:p w14:paraId="3A0C5994" w14:textId="77777777" w:rsidR="00E1425D" w:rsidRDefault="00E1425D" w:rsidP="00E1425D">
      <w:pPr>
        <w:pStyle w:val="NormalWeb"/>
        <w:spacing w:before="0" w:beforeAutospacing="0" w:after="0" w:afterAutospacing="0"/>
        <w:ind w:left="360"/>
        <w:rPr>
          <w:color w:val="424242"/>
        </w:rPr>
      </w:pPr>
      <w:r>
        <w:rPr>
          <w:color w:val="424242"/>
        </w:rPr>
        <w:t>Чтобы просмотреть информацию о верифицированном бизнес-термине, выполните следующие действия:</w:t>
      </w:r>
    </w:p>
    <w:p w14:paraId="06D5581D" w14:textId="77777777" w:rsidR="00E1425D" w:rsidRDefault="00E1425D" w:rsidP="00E1425D">
      <w:pPr>
        <w:ind w:left="360"/>
        <w:rPr>
          <w:color w:val="424242"/>
        </w:rPr>
      </w:pPr>
      <w:r>
        <w:rPr>
          <w:color w:val="424242"/>
        </w:rPr>
        <w:t>На странице </w:t>
      </w:r>
      <w:r>
        <w:rPr>
          <w:rStyle w:val="Strong"/>
          <w:color w:val="424242"/>
        </w:rPr>
        <w:t>Бизнес-глоссария</w:t>
      </w:r>
      <w:r>
        <w:rPr>
          <w:color w:val="424242"/>
        </w:rPr>
        <w:t> в иерархии категорий и терминов, находящейся слева, найдите необходимый термин в категориях и выберите его.</w:t>
      </w:r>
    </w:p>
    <w:p w14:paraId="41A216BE" w14:textId="77777777" w:rsidR="00E1425D" w:rsidRDefault="00E1425D" w:rsidP="00E1425D">
      <w:pPr>
        <w:spacing w:before="100" w:beforeAutospacing="1" w:after="100" w:afterAutospacing="1"/>
        <w:ind w:left="360"/>
        <w:rPr>
          <w:color w:val="424242"/>
        </w:rPr>
      </w:pPr>
      <w:r>
        <w:rPr>
          <w:color w:val="424242"/>
        </w:rPr>
        <w:t>Откроется карточка верифицированного бизнес-термина.</w:t>
      </w:r>
    </w:p>
    <w:p w14:paraId="024F586F" w14:textId="00CEA6C9"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"https://docs.data.rt.ru/2024-09-05_154203.png" \* MERGEFORMATINET </w:instrText>
      </w:r>
      <w:r w:rsidRPr="00E1425D">
        <w:rPr>
          <w:color w:val="424242"/>
        </w:rPr>
        <w:fldChar w:fldCharType="separate"/>
      </w:r>
      <w:r>
        <w:rPr>
          <w:noProof/>
        </w:rPr>
        <mc:AlternateContent>
          <mc:Choice Requires="wps">
            <w:drawing>
              <wp:inline distT="0" distB="0" distL="0" distR="0" wp14:anchorId="33E51EEF" wp14:editId="7E543DAA">
                <wp:extent cx="307975" cy="307975"/>
                <wp:effectExtent l="0" t="0" r="0" b="0"/>
                <wp:docPr id="956659869" name="Rectangle 1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F7B1EA" id="Rectangle 17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390052E5" w14:textId="77777777" w:rsidR="00E1425D" w:rsidRDefault="00E1425D" w:rsidP="00E1425D">
      <w:pPr>
        <w:pStyle w:val="NormalWeb"/>
        <w:spacing w:before="0" w:beforeAutospacing="0" w:after="0" w:afterAutospacing="0"/>
        <w:ind w:left="360"/>
        <w:rPr>
          <w:color w:val="424242"/>
        </w:rPr>
      </w:pPr>
      <w:r>
        <w:rPr>
          <w:color w:val="424242"/>
        </w:rPr>
        <w:t>Карточка верифицированного бизнес-термина содержит следующую информацию и функции по работе с ним:</w:t>
      </w:r>
    </w:p>
    <w:p w14:paraId="5C78FA5A" w14:textId="77777777" w:rsidR="00E1425D" w:rsidRDefault="00E1425D" w:rsidP="00E1425D">
      <w:pPr>
        <w:ind w:left="360"/>
        <w:rPr>
          <w:color w:val="424242"/>
        </w:rPr>
      </w:pPr>
      <w:r>
        <w:rPr>
          <w:rStyle w:val="Strong"/>
          <w:color w:val="424242"/>
        </w:rPr>
        <w:t>Идентификатор термина</w:t>
      </w:r>
      <w:r>
        <w:rPr>
          <w:color w:val="424242"/>
        </w:rPr>
        <w:t> в</w:t>
      </w:r>
      <w:r>
        <w:rPr>
          <w:rStyle w:val="Strong"/>
          <w:color w:val="424242"/>
        </w:rPr>
        <w:t> Бизнес-глоссарии</w:t>
      </w:r>
      <w:r>
        <w:rPr>
          <w:color w:val="424242"/>
        </w:rPr>
        <w:t>.</w:t>
      </w:r>
    </w:p>
    <w:p w14:paraId="28293367" w14:textId="77777777" w:rsidR="00E1425D" w:rsidRDefault="00E1425D" w:rsidP="00E1425D">
      <w:pPr>
        <w:spacing w:beforeAutospacing="1" w:afterAutospacing="1"/>
        <w:ind w:left="360"/>
        <w:rPr>
          <w:color w:val="424242"/>
        </w:rPr>
      </w:pPr>
      <w:r>
        <w:rPr>
          <w:rStyle w:val="Strong"/>
          <w:color w:val="424242"/>
        </w:rPr>
        <w:t>Наименование термина</w:t>
      </w:r>
      <w:r>
        <w:rPr>
          <w:color w:val="424242"/>
        </w:rPr>
        <w:t>.</w:t>
      </w:r>
    </w:p>
    <w:p w14:paraId="4FA5AEB0" w14:textId="77777777" w:rsidR="00E1425D" w:rsidRDefault="00E1425D" w:rsidP="00E1425D">
      <w:pPr>
        <w:spacing w:beforeAutospacing="1" w:afterAutospacing="1"/>
        <w:ind w:left="360"/>
        <w:rPr>
          <w:color w:val="424242"/>
        </w:rPr>
      </w:pPr>
      <w:r>
        <w:rPr>
          <w:rStyle w:val="Strong"/>
          <w:color w:val="424242"/>
        </w:rPr>
        <w:t>Иконка колокольчика</w:t>
      </w:r>
      <w:r>
        <w:rPr>
          <w:color w:val="424242"/>
        </w:rPr>
        <w:t> – даёт возможность подписаться на термин и получать по почте информацию об его изменениях (подробно описано в </w:t>
      </w:r>
      <w:hyperlink r:id="rId34" w:anchor=":~:text=2.21.%20%D0%9F%D0%BE%D0%B4%D0%BF%D0%B8%D1%81%D0%BA%D0%B0%20%D0%BD%D0%B0%20%D0%BA%D0%B0%D1%82%D0%B5%D0%B3%D0%BE%D1%80%D0%B8%D1%8E\%D1%82%D0%B5%D1%80%D0%BC%D0%B8%D0%BD" w:history="1">
        <w:r>
          <w:rPr>
            <w:rStyle w:val="Strong"/>
            <w:color w:val="1976D2"/>
            <w:u w:val="single"/>
          </w:rPr>
          <w:t>п. 2.21 Подписка на категорию\термин</w:t>
        </w:r>
      </w:hyperlink>
      <w:r>
        <w:rPr>
          <w:color w:val="424242"/>
        </w:rPr>
        <w:t>).</w:t>
      </w:r>
    </w:p>
    <w:p w14:paraId="222B7F97" w14:textId="77777777" w:rsidR="00E1425D" w:rsidRDefault="00E1425D" w:rsidP="00E1425D">
      <w:pPr>
        <w:spacing w:beforeAutospacing="1" w:afterAutospacing="1"/>
        <w:ind w:left="360"/>
        <w:rPr>
          <w:color w:val="424242"/>
        </w:rPr>
      </w:pPr>
      <w:r>
        <w:rPr>
          <w:rStyle w:val="Strong"/>
          <w:color w:val="424242"/>
        </w:rPr>
        <w:t>Контекстное меню термина</w:t>
      </w:r>
      <w:r>
        <w:rPr>
          <w:color w:val="424242"/>
        </w:rPr>
        <w:t> – при нажатии отображает функции по работе с термином, а именно: </w:t>
      </w:r>
      <w:r>
        <w:rPr>
          <w:rStyle w:val="Strong"/>
          <w:color w:val="424242"/>
        </w:rPr>
        <w:t>Редактировать термин</w:t>
      </w:r>
      <w:r>
        <w:rPr>
          <w:color w:val="424242"/>
        </w:rPr>
        <w:t> и </w:t>
      </w:r>
      <w:r>
        <w:rPr>
          <w:rStyle w:val="Strong"/>
          <w:color w:val="424242"/>
        </w:rPr>
        <w:t>Удалить термин </w:t>
      </w:r>
      <w:r>
        <w:rPr>
          <w:color w:val="424242"/>
        </w:rPr>
        <w:t>(подробно о функциях описано в </w:t>
      </w:r>
      <w:hyperlink r:id="rId35" w:anchor=":~:text=2.11.%20%D0%98%D0%B7%D0%BC%D0%B5%D0%BD%D0%B5%D0%BD%D0%B8%D0%B5%20%D0%BE%D1%81%D0%BD%D0%BE%D0%B2%D0%BD%D0%BE%D0%B9%20%D0%B8%D0%BD%D1%84%D0%BE%D1%80%D0%BC%D0%B0%D1%86%D0%B8%D0%B8%20%D0%B1%D0%B8%D0%B7%D0%BD%D0%B5%D1%81-%D1%82%D0%B5%D1%80%D0%BC%D0%B8%D0%BD%D0%B0" w:history="1">
        <w:r>
          <w:rPr>
            <w:rStyle w:val="Strong"/>
            <w:color w:val="1976D2"/>
            <w:u w:val="single"/>
          </w:rPr>
          <w:t>п. 2.11 Изменение основной информации бизнес-термина</w:t>
        </w:r>
      </w:hyperlink>
      <w:r>
        <w:rPr>
          <w:color w:val="424242"/>
        </w:rPr>
        <w:t> и </w:t>
      </w:r>
      <w:hyperlink r:id="rId36" w:anchor=":~:text=2.17.%20%D0%A3%D0%B4%D0%B0%D0%BB%D0%B5%D0%BD%D0%B8%D0%B5%20%D0%B1%D0%B8%D0%B7%D0%BD%D0%B5%D1%81-%D1%82%D0%B5%D1%80%D0%BC%D0%B8%D0%BD%D0%B0" w:history="1">
        <w:r>
          <w:rPr>
            <w:rStyle w:val="Strong"/>
            <w:color w:val="1976D2"/>
            <w:u w:val="single"/>
          </w:rPr>
          <w:t>п. 2.17 Удаление бизнес-термина</w:t>
        </w:r>
      </w:hyperlink>
      <w:r>
        <w:rPr>
          <w:rStyle w:val="Strong"/>
          <w:color w:val="424242"/>
        </w:rPr>
        <w:t>)</w:t>
      </w:r>
      <w:r>
        <w:rPr>
          <w:color w:val="424242"/>
        </w:rPr>
        <w:t>.</w:t>
      </w:r>
    </w:p>
    <w:p w14:paraId="79CA7BAD" w14:textId="77777777" w:rsidR="00E1425D" w:rsidRDefault="00E1425D" w:rsidP="00E1425D">
      <w:pPr>
        <w:spacing w:beforeAutospacing="1" w:afterAutospacing="1"/>
        <w:ind w:left="360"/>
        <w:rPr>
          <w:color w:val="424242"/>
        </w:rPr>
      </w:pPr>
      <w:r>
        <w:rPr>
          <w:color w:val="424242"/>
        </w:rPr>
        <w:t>Кнопка </w:t>
      </w:r>
      <w:r>
        <w:rPr>
          <w:rStyle w:val="Strong"/>
          <w:color w:val="424242"/>
        </w:rPr>
        <w:t>Добавить +</w:t>
      </w:r>
      <w:r>
        <w:rPr>
          <w:color w:val="424242"/>
        </w:rPr>
        <w:t> – предоставляет возможность добавить для термина теги (подробно описано в </w:t>
      </w:r>
      <w:hyperlink r:id="rId37" w:anchor=":~:text=2.22.%20%D0%A2%D0%B5%D0%B3%D0%B8%D1%80%D0%BE%D0%B2%D0%B0%D0%BD%D0%B8%D0%B5%20%D0%B1%D0%B8%D0%B7%D0%BD%D0%B5%D1%81-%D1%82%D0%B5%D1%80%D0%BC%D0%B8%D0%BD%D0%B0" w:history="1">
        <w:r>
          <w:rPr>
            <w:rStyle w:val="Strong"/>
            <w:color w:val="1976D2"/>
            <w:u w:val="single"/>
          </w:rPr>
          <w:t>п. 2.22 Тегирование бизнес-термина</w:t>
        </w:r>
      </w:hyperlink>
      <w:r>
        <w:rPr>
          <w:color w:val="424242"/>
        </w:rPr>
        <w:t>).</w:t>
      </w:r>
    </w:p>
    <w:p w14:paraId="67F7820C" w14:textId="77777777" w:rsidR="00E1425D" w:rsidRDefault="00E1425D" w:rsidP="00E1425D">
      <w:pPr>
        <w:spacing w:beforeAutospacing="1" w:afterAutospacing="1"/>
        <w:ind w:left="360"/>
        <w:rPr>
          <w:color w:val="424242"/>
        </w:rPr>
      </w:pPr>
      <w:r>
        <w:rPr>
          <w:color w:val="424242"/>
        </w:rPr>
        <w:lastRenderedPageBreak/>
        <w:t>Кнопка </w:t>
      </w:r>
      <w:r>
        <w:rPr>
          <w:rStyle w:val="Strong"/>
          <w:color w:val="424242"/>
        </w:rPr>
        <w:t>+ Термин</w:t>
      </w:r>
      <w:r>
        <w:rPr>
          <w:color w:val="424242"/>
        </w:rPr>
        <w:t> – при нажатии откроется веб-форма для создания карточки термина в выбранном родительском термине (подробно описано в </w:t>
      </w:r>
      <w:hyperlink r:id="rId38" w:anchor=":~:text=2.9.1.%20%D0%94%D0%BE%D0%B1%D0%B0%D0%B2%D0%BB%D0%B5%D0%BD%D0%B8%D0%B5%20%D0%BD%D0%BE%D0%B2%D0%BE%D0%B3%D0%BE%20%D0%B1%D0%B8%D0%B7%D0%BD%D0%B5%D1%81-%D1%82%D0%B5%D1%80%D0%BC%D0%B8%D0%BD%D0%B0%20%D1%87%D0%B5%D1%80%D0%B5%D0%B7%20%D0%B2%D0%B5%D0%B1-%D1%84%D0%BE%D1%80%D0%BC%D1%83" w:history="1">
        <w:r>
          <w:rPr>
            <w:rStyle w:val="Strong"/>
            <w:color w:val="1976D2"/>
            <w:u w:val="single"/>
          </w:rPr>
          <w:t>п. 2.9.1 Добавление нового бизнес-термина через веб-форму</w:t>
        </w:r>
      </w:hyperlink>
      <w:r>
        <w:rPr>
          <w:color w:val="424242"/>
        </w:rPr>
        <w:t>).</w:t>
      </w:r>
    </w:p>
    <w:p w14:paraId="1D44FD46" w14:textId="77777777" w:rsidR="00E1425D" w:rsidRDefault="00E1425D" w:rsidP="00E1425D">
      <w:pPr>
        <w:spacing w:beforeAutospacing="1" w:afterAutospacing="1"/>
        <w:ind w:left="360"/>
        <w:rPr>
          <w:color w:val="424242"/>
        </w:rPr>
      </w:pPr>
      <w:r>
        <w:rPr>
          <w:rStyle w:val="Strong"/>
          <w:color w:val="424242"/>
        </w:rPr>
        <w:t>Информация о версии термина</w:t>
      </w:r>
      <w:r>
        <w:rPr>
          <w:color w:val="424242"/>
        </w:rPr>
        <w:t> – отображает дату и время последней версии термина. При нажатии на информацию можно посмотреть любую предыдущую версию термина или сравнить любые две версии (подробно описано в </w:t>
      </w:r>
      <w:hyperlink r:id="rId39" w:anchor=":~:text=2.19.%20%D0%9F%D1%80%D0%BE%D1%81%D0%BC%D0%BE%D1%82%D1%80%20%D0%BF%D1%80%D0%B5%D0%B4%D1%8B%D0%B4%D1%83%D1%89%D0%B8%D1%85%20%D0%B2%D0%B5%D1%80%D1%81%D0%B8%D0%B9%20%D0%B1%D0%B8%D0%B7%D0%BD%D0%B5%D1%81-%D1%82%D0%B5%D1%80%D0%BC%D0%B8%D0%BD%D0%B0" w:history="1">
        <w:r>
          <w:rPr>
            <w:rStyle w:val="Strong"/>
            <w:color w:val="1976D2"/>
            <w:u w:val="single"/>
          </w:rPr>
          <w:t>п. 2.19 Просмотр предыдущих версий бизнес-термина</w:t>
        </w:r>
      </w:hyperlink>
      <w:r>
        <w:rPr>
          <w:color w:val="424242"/>
        </w:rPr>
        <w:t> и </w:t>
      </w:r>
      <w:hyperlink r:id="rId40" w:anchor=":~:text=2.20.%20%D0%A1%D1%80%D0%B0%D0%B2%D0%BD%D0%B5%D0%BD%D0%B8%D0%B5%20%D0%B2%D0%B5%D1%80%D1%81%D0%B8%D0%B9%20%D0%B1%D0%B8%D0%B7%D0%BD%D0%B5%D1%81-%D1%82%D0%B5%D1%80%D0%BC%D0%B8%D0%BD%D0%B0" w:history="1">
        <w:r>
          <w:rPr>
            <w:rStyle w:val="Strong"/>
            <w:color w:val="1976D2"/>
            <w:u w:val="single"/>
          </w:rPr>
          <w:t>п. 2.20 Сравнение версий бизнес-термина</w:t>
        </w:r>
      </w:hyperlink>
      <w:r>
        <w:rPr>
          <w:color w:val="424242"/>
        </w:rPr>
        <w:t>).</w:t>
      </w:r>
    </w:p>
    <w:p w14:paraId="7AB52404" w14:textId="77777777" w:rsidR="00E1425D" w:rsidRDefault="00E1425D" w:rsidP="00E1425D">
      <w:pPr>
        <w:spacing w:beforeAutospacing="1" w:afterAutospacing="1"/>
        <w:ind w:left="360"/>
        <w:rPr>
          <w:color w:val="424242"/>
        </w:rPr>
      </w:pPr>
      <w:r>
        <w:rPr>
          <w:rStyle w:val="Strong"/>
          <w:color w:val="424242"/>
        </w:rPr>
        <w:t>Владельцы</w:t>
      </w:r>
      <w:r>
        <w:rPr>
          <w:color w:val="424242"/>
        </w:rPr>
        <w:t>, которые определены для термина и которые могут вносить изменения в его карточку (изменять её и удалять).</w:t>
      </w:r>
    </w:p>
    <w:p w14:paraId="1233B97F" w14:textId="77777777" w:rsidR="00E1425D" w:rsidRDefault="00E1425D" w:rsidP="00E1425D">
      <w:pPr>
        <w:spacing w:beforeAutospacing="1" w:afterAutospacing="1"/>
        <w:ind w:left="360"/>
        <w:rPr>
          <w:color w:val="424242"/>
        </w:rPr>
      </w:pPr>
      <w:r>
        <w:rPr>
          <w:rStyle w:val="Strong"/>
          <w:color w:val="424242"/>
        </w:rPr>
        <w:t>Ответственные пользователи</w:t>
      </w:r>
      <w:r>
        <w:rPr>
          <w:color w:val="424242"/>
        </w:rPr>
        <w:t>, которые определены для термина и которые имеют права на его изменение.</w:t>
      </w:r>
    </w:p>
    <w:p w14:paraId="65600358" w14:textId="77777777" w:rsidR="00E1425D" w:rsidRDefault="00E1425D" w:rsidP="00E1425D">
      <w:pPr>
        <w:spacing w:beforeAutospacing="1" w:afterAutospacing="1"/>
        <w:ind w:left="360"/>
        <w:rPr>
          <w:color w:val="424242"/>
        </w:rPr>
      </w:pPr>
      <w:r>
        <w:rPr>
          <w:color w:val="424242"/>
        </w:rPr>
        <w:t>Вкладка </w:t>
      </w:r>
      <w:r>
        <w:rPr>
          <w:rStyle w:val="Strong"/>
          <w:color w:val="424242"/>
        </w:rPr>
        <w:t>Информация по объекту</w:t>
      </w:r>
      <w:r>
        <w:rPr>
          <w:color w:val="424242"/>
        </w:rPr>
        <w:t> — содержит детальное описание термина, состоящее из вкладок:</w:t>
      </w:r>
    </w:p>
    <w:p w14:paraId="2F6D2860" w14:textId="77777777" w:rsidR="00E1425D" w:rsidRDefault="00E1425D" w:rsidP="00E1425D">
      <w:pPr>
        <w:ind w:left="1080"/>
        <w:rPr>
          <w:color w:val="424242"/>
        </w:rPr>
      </w:pPr>
      <w:r>
        <w:rPr>
          <w:rStyle w:val="Strong"/>
          <w:color w:val="424242"/>
        </w:rPr>
        <w:t>Основная </w:t>
      </w:r>
      <w:r>
        <w:rPr>
          <w:color w:val="424242"/>
        </w:rPr>
        <w:t>– содержит набор полей, которые описывают термин: системных полей по умолчанию (даты начала и окончания действия термина и сокращённое наименование) и пользовательских полей, которые объединены на форме в группировки и которые были настроены через панель администратора перед началом использования конкретного инстанса </w:t>
      </w:r>
      <w:r>
        <w:rPr>
          <w:rStyle w:val="Strong"/>
          <w:color w:val="424242"/>
        </w:rPr>
        <w:t>RT.DataGovernance</w:t>
      </w:r>
      <w:r>
        <w:rPr>
          <w:color w:val="424242"/>
        </w:rPr>
        <w:t>). Этот набор полей заполняется на форме создания карточки термина (как описано в </w:t>
      </w:r>
      <w:hyperlink r:id="rId41" w:anchor=":~:text=2.9.1.%20%D0%94%D0%BE%D0%B1%D0%B0%D0%B2%D0%BB%D0%B5%D0%BD%D0%B8%D0%B5%20%D0%BD%D0%BE%D0%B2%D0%BE%D0%B3%D0%BE%20%D0%B1%D0%B8%D0%B7%D0%BD%D0%B5%D1%81-%D1%82%D0%B5%D1%80%D0%BC%D0%B8%D0%BD%D0%B0%20%D1%87%D0%B5%D1%80%D0%B5%D0%B7%20%D0%B2%D0%B5%D0%B1-%D1%84%D0%BE%D1%80%D0%BC%D1%83" w:history="1">
        <w:r>
          <w:rPr>
            <w:rStyle w:val="Strong"/>
            <w:color w:val="1976D2"/>
            <w:u w:val="single"/>
          </w:rPr>
          <w:t>п. 2.9.1 Добавление нового бизнес-термина через веб-форму</w:t>
        </w:r>
      </w:hyperlink>
      <w:r>
        <w:rPr>
          <w:color w:val="424242"/>
        </w:rPr>
        <w:t>) или через excel-файл при импорте термина (описание содержится в </w:t>
      </w:r>
      <w:hyperlink r:id="rId42" w:anchor=":~:text=2.9.2.%20%D0%94%D0%BE%D0%B1%D0%B0%D0%B2%D0%BB%D0%B5%D0%BD%D0%B8%D0%B5%20%D0%BD%D0%BE%D0%B2%D0%BE%D0%B3%D0%BE%20%D0%B1%D0%B8%D0%B7%D0%BD%D0%B5%D1%81-%D1%82%D0%B5%D1%80%D0%BC%D0%B8%D0%BD%D0%B0%20%D1%87%D0%B5%D1%80%D0%B5%D0%B7%20%D0%B8%D0%BC%D0%BF%D0%BE%D1%80%D1%82%20excel-%D1%84%D0%B0%D0%B9%D0%BB%D0%B0" w:history="1">
        <w:r>
          <w:rPr>
            <w:rStyle w:val="Strong"/>
            <w:color w:val="1976D2"/>
            <w:u w:val="single"/>
          </w:rPr>
          <w:t>п. 2.9.2 Добавление нового бизнес-термина через импорт excel-файла</w:t>
        </w:r>
      </w:hyperlink>
      <w:r>
        <w:rPr>
          <w:color w:val="424242"/>
        </w:rPr>
        <w:t>);</w:t>
      </w:r>
    </w:p>
    <w:p w14:paraId="09B2C9D0" w14:textId="77777777" w:rsidR="00E1425D" w:rsidRDefault="00E1425D" w:rsidP="00E1425D">
      <w:pPr>
        <w:spacing w:beforeAutospacing="1" w:afterAutospacing="1"/>
        <w:ind w:left="1080"/>
        <w:rPr>
          <w:color w:val="424242"/>
        </w:rPr>
      </w:pPr>
      <w:r>
        <w:rPr>
          <w:rStyle w:val="Strong"/>
          <w:color w:val="424242"/>
        </w:rPr>
        <w:t>Ссылки </w:t>
      </w:r>
      <w:r>
        <w:rPr>
          <w:color w:val="424242"/>
        </w:rPr>
        <w:t>– содержит перечень ссылок, содержимое которых относится к термину, а также предоставляет возможность добавления ссылок (подробно описано в </w:t>
      </w:r>
      <w:hyperlink r:id="rId43" w:anchor=":~:text=2.13.%20%D0%94%D0%BE%D0%B1%D0%B0%D0%B2%D0%BB%D0%B5%D0%BD%D0%B8%D0%B5%20%D1%81%D1%81%D1%8B%D0%BB%D0%BE%D0%BA%20%D0%BA%20%D0%B1%D0%B8%D0%B7%D0%BD%D0%B5%D1%81-%D1%82%D0%B5%D1%80%D0%BC%D0%B8%D0%BD%D1%83" w:history="1">
        <w:r>
          <w:rPr>
            <w:rStyle w:val="Strong"/>
            <w:color w:val="1976D2"/>
            <w:u w:val="single"/>
          </w:rPr>
          <w:t>п. 2.13 Добавление ссылок к бизнес-термину</w:t>
        </w:r>
      </w:hyperlink>
      <w:r>
        <w:rPr>
          <w:color w:val="424242"/>
        </w:rPr>
        <w:t>);</w:t>
      </w:r>
    </w:p>
    <w:p w14:paraId="2AF4E95C" w14:textId="77777777" w:rsidR="00E1425D" w:rsidRDefault="00E1425D" w:rsidP="00E1425D">
      <w:pPr>
        <w:spacing w:beforeAutospacing="1" w:afterAutospacing="1"/>
        <w:ind w:left="1080"/>
        <w:rPr>
          <w:color w:val="424242"/>
        </w:rPr>
      </w:pPr>
      <w:r>
        <w:rPr>
          <w:rStyle w:val="Strong"/>
          <w:color w:val="424242"/>
        </w:rPr>
        <w:t>Связанные термины</w:t>
      </w:r>
      <w:r>
        <w:rPr>
          <w:color w:val="424242"/>
        </w:rPr>
        <w:t> – содержит список терминов, которые связаны с текущим термином разными типами связи. Также вкладка содержит возможность добавления связанных терминов (подробно описано в </w:t>
      </w:r>
      <w:hyperlink r:id="rId44" w:anchor=":~:text=2.14.%20%D0%94%D0%BE%D0%B1%D0%B0%D0%B2%D0%BB%D0%B5%D0%BD%D0%B8%D0%B5%20%D1%81%D0%B2%D1%8F%D0%B7%D0%B0%D0%BD%D0%BD%D1%8B%D1%85%20%D1%82%D0%B5%D1%80%D0%BC%D0%B8%D0%BD%D0%BE%D0%B2%20%D0%B4%D0%BB%D1%8F%20%D0%B1%D0%B8%D0%B7%D0%BD%D0%B5%D1%81-%D1%82%D0%B5%D1%80%D0%BC%D0%B8%D0%BD%D0%B0" w:history="1">
        <w:r>
          <w:rPr>
            <w:rStyle w:val="Strong"/>
            <w:color w:val="1976D2"/>
            <w:u w:val="single"/>
          </w:rPr>
          <w:t>п.</w:t>
        </w:r>
        <w:r>
          <w:rPr>
            <w:rStyle w:val="Hyperlink"/>
            <w:color w:val="1976D2"/>
          </w:rPr>
          <w:t> </w:t>
        </w:r>
        <w:r>
          <w:rPr>
            <w:rStyle w:val="Strong"/>
            <w:color w:val="1976D2"/>
            <w:u w:val="single"/>
          </w:rPr>
          <w:t>2.14 Добавление связанных терминов для бизнес-термина</w:t>
        </w:r>
      </w:hyperlink>
      <w:r>
        <w:rPr>
          <w:color w:val="424242"/>
        </w:rPr>
        <w:t>).</w:t>
      </w:r>
    </w:p>
    <w:p w14:paraId="10A93C20" w14:textId="77777777" w:rsidR="00E1425D" w:rsidRDefault="00E1425D" w:rsidP="00E1425D">
      <w:pPr>
        <w:spacing w:beforeAutospacing="1" w:afterAutospacing="1"/>
        <w:ind w:left="360"/>
        <w:rPr>
          <w:color w:val="424242"/>
        </w:rPr>
      </w:pPr>
      <w:r>
        <w:rPr>
          <w:color w:val="424242"/>
        </w:rPr>
        <w:t>Вкладка </w:t>
      </w:r>
      <w:r>
        <w:rPr>
          <w:rStyle w:val="Strong"/>
          <w:color w:val="424242"/>
        </w:rPr>
        <w:t>Связанные объекты</w:t>
      </w:r>
      <w:r>
        <w:rPr>
          <w:color w:val="424242"/>
        </w:rPr>
        <w:t> — содержит отчёты из </w:t>
      </w:r>
      <w:r>
        <w:rPr>
          <w:rStyle w:val="Strong"/>
          <w:color w:val="424242"/>
        </w:rPr>
        <w:t>Реестра отчётов</w:t>
      </w:r>
      <w:r>
        <w:rPr>
          <w:color w:val="424242"/>
        </w:rPr>
        <w:t> и таблицы из </w:t>
      </w:r>
      <w:r>
        <w:rPr>
          <w:rStyle w:val="Strong"/>
          <w:color w:val="424242"/>
        </w:rPr>
        <w:t>Датакаталога</w:t>
      </w:r>
      <w:r>
        <w:rPr>
          <w:color w:val="424242"/>
        </w:rPr>
        <w:t>, с которыми связан бизнес-термин. Связывать термин с отчётами можно из компонента </w:t>
      </w:r>
      <w:r>
        <w:rPr>
          <w:rStyle w:val="Strong"/>
          <w:color w:val="424242"/>
        </w:rPr>
        <w:t>Реестр отчётов</w:t>
      </w:r>
      <w:r>
        <w:rPr>
          <w:color w:val="424242"/>
        </w:rPr>
        <w:t> из карточки отчёта, а добавлять и удалять связь с таблицами </w:t>
      </w:r>
      <w:r>
        <w:rPr>
          <w:rStyle w:val="Strong"/>
          <w:color w:val="424242"/>
        </w:rPr>
        <w:t>Датакаталога </w:t>
      </w:r>
      <w:r>
        <w:rPr>
          <w:color w:val="424242"/>
        </w:rPr>
        <w:t>можно с этой вкладки (подробно описано в </w:t>
      </w:r>
      <w:hyperlink r:id="rId45" w:anchor=":~:text=2.15.%20%D0%94%D0%BE%D0%B1%D0%B0%D0%B2%D0%BB%D0%B5%D0%BD%D0%B8%D0%B5%20%D1%81%D0%B2%D1%8F%D0%B7%D0%B0%D0%BD%D0%BD%D1%8B%D1%85%20%D0%BE%D0%B1%D1%8A%D0%B5%D0%BA%D1%82%D0%BE%D0%B2%20%D0%B4%D0%BB%D1%8F%20%D0%B1%D0%B8%D0%B7%D0%BD%D0%B5%D1%81-%D1%82%D0%B5%D1%80%D0%BC%D0%B8%D0%BD%D0%B0" w:history="1">
        <w:r>
          <w:rPr>
            <w:rStyle w:val="Strong"/>
            <w:color w:val="1976D2"/>
            <w:u w:val="single"/>
          </w:rPr>
          <w:t>п. 2.15 Добавление связанных объектов для бизнес-термина</w:t>
        </w:r>
      </w:hyperlink>
      <w:r>
        <w:rPr>
          <w:color w:val="424242"/>
        </w:rPr>
        <w:t>).</w:t>
      </w:r>
    </w:p>
    <w:p w14:paraId="477458F6" w14:textId="77777777" w:rsidR="00E1425D" w:rsidRDefault="00E1425D" w:rsidP="00E1425D">
      <w:pPr>
        <w:spacing w:beforeAutospacing="1" w:afterAutospacing="1"/>
        <w:ind w:left="360"/>
        <w:rPr>
          <w:color w:val="424242"/>
        </w:rPr>
      </w:pPr>
      <w:r>
        <w:rPr>
          <w:color w:val="424242"/>
        </w:rPr>
        <w:t>Вкладка </w:t>
      </w:r>
      <w:r>
        <w:rPr>
          <w:rStyle w:val="Strong"/>
          <w:color w:val="424242"/>
        </w:rPr>
        <w:t>Согласование </w:t>
      </w:r>
      <w:r>
        <w:rPr>
          <w:color w:val="424242"/>
        </w:rPr>
        <w:t>— содержит информацию о ходе последнего согласования термина.</w:t>
      </w:r>
    </w:p>
    <w:p w14:paraId="5585BE31" w14:textId="77777777" w:rsidR="00E1425D" w:rsidRDefault="00E1425D" w:rsidP="00E1425D">
      <w:pPr>
        <w:spacing w:beforeAutospacing="1" w:afterAutospacing="1"/>
        <w:ind w:left="360"/>
        <w:rPr>
          <w:color w:val="424242"/>
        </w:rPr>
      </w:pPr>
      <w:r>
        <w:rPr>
          <w:color w:val="424242"/>
        </w:rPr>
        <w:lastRenderedPageBreak/>
        <w:t>Вкладка </w:t>
      </w:r>
      <w:r>
        <w:rPr>
          <w:rStyle w:val="Strong"/>
          <w:color w:val="424242"/>
        </w:rPr>
        <w:t>Черновики </w:t>
      </w:r>
      <w:r>
        <w:rPr>
          <w:color w:val="424242"/>
        </w:rPr>
        <w:t>— содержит перечень черновиков (т.е. неверифицированных версий термина), если термин был хотя бы единожды отредактирован и повторно направлен на согласование.</w:t>
      </w:r>
    </w:p>
    <w:p w14:paraId="06DE3C10" w14:textId="77777777" w:rsidR="00E1425D" w:rsidRDefault="00E1425D" w:rsidP="00E1425D">
      <w:pPr>
        <w:spacing w:beforeAutospacing="1" w:afterAutospacing="1"/>
        <w:ind w:left="360"/>
        <w:rPr>
          <w:color w:val="424242"/>
        </w:rPr>
      </w:pPr>
      <w:r>
        <w:rPr>
          <w:color w:val="424242"/>
        </w:rPr>
        <w:t>Вкладка </w:t>
      </w:r>
      <w:r>
        <w:rPr>
          <w:rStyle w:val="Strong"/>
          <w:color w:val="424242"/>
        </w:rPr>
        <w:t>Комментарии </w:t>
      </w:r>
      <w:r>
        <w:rPr>
          <w:color w:val="424242"/>
        </w:rPr>
        <w:t>— “соцсеть” бизнес-термина, т.е. возможность оставлять и смотреть комментарии.</w:t>
      </w:r>
    </w:p>
    <w:p w14:paraId="16B2F89F" w14:textId="77777777" w:rsidR="00E1425D" w:rsidRDefault="00E1425D" w:rsidP="00E1425D">
      <w:pPr>
        <w:spacing w:beforeAutospacing="1" w:afterAutospacing="1"/>
        <w:ind w:left="360"/>
        <w:rPr>
          <w:color w:val="424242"/>
        </w:rPr>
      </w:pPr>
      <w:r>
        <w:rPr>
          <w:color w:val="424242"/>
        </w:rPr>
        <w:t>Вкладка </w:t>
      </w:r>
      <w:r>
        <w:rPr>
          <w:rStyle w:val="Strong"/>
          <w:color w:val="424242"/>
        </w:rPr>
        <w:t>Вложения </w:t>
      </w:r>
      <w:r>
        <w:rPr>
          <w:color w:val="424242"/>
        </w:rPr>
        <w:t>— возможность добавлять и просматривать вложения, добавленные на карточку бизнес-термина.</w:t>
      </w:r>
    </w:p>
    <w:p w14:paraId="6AF8B830" w14:textId="77777777" w:rsidR="00E1425D" w:rsidRDefault="00E1425D" w:rsidP="00E1425D">
      <w:pPr>
        <w:pStyle w:val="Heading2"/>
        <w:numPr>
          <w:ilvl w:val="0"/>
          <w:numId w:val="0"/>
        </w:numPr>
        <w:ind w:left="1080"/>
        <w:rPr>
          <w:color w:val="424242"/>
        </w:rPr>
      </w:pPr>
      <w:r>
        <w:rPr>
          <w:color w:val="424242"/>
        </w:rPr>
        <w:t>2.6. Просмотр списка черновиков</w:t>
      </w:r>
    </w:p>
    <w:p w14:paraId="62BEEDC4" w14:textId="77777777" w:rsidR="00E1425D" w:rsidRDefault="00E1425D" w:rsidP="00E1425D">
      <w:pPr>
        <w:pStyle w:val="NormalWeb"/>
        <w:spacing w:before="0" w:beforeAutospacing="0" w:after="0" w:afterAutospacing="0"/>
        <w:ind w:left="360"/>
        <w:rPr>
          <w:color w:val="424242"/>
        </w:rPr>
      </w:pPr>
      <w:r>
        <w:rPr>
          <w:color w:val="424242"/>
        </w:rPr>
        <w:t>Когда термин был только создан или отредактирован в части основного информации\описания и направлен на верификацию, он имеет статус черновика. Чтобы посмотреть все термины в таком статусе, выполните:</w:t>
      </w:r>
    </w:p>
    <w:p w14:paraId="51B45A6F" w14:textId="6DFEB30A" w:rsidR="00E1425D" w:rsidRDefault="00E1425D" w:rsidP="00E1425D">
      <w:pPr>
        <w:pStyle w:val="NormalWeb"/>
        <w:spacing w:before="0" w:beforeAutospacing="0" w:after="0" w:afterAutospacing="0"/>
        <w:ind w:left="360"/>
        <w:rPr>
          <w:color w:val="424242"/>
        </w:rPr>
      </w:pPr>
      <w:r>
        <w:rPr>
          <w:color w:val="424242"/>
        </w:rPr>
        <w:t>На странице </w:t>
      </w:r>
      <w:r>
        <w:rPr>
          <w:rStyle w:val="Strong"/>
          <w:rFonts w:eastAsiaTheme="majorEastAsia"/>
          <w:color w:val="424242"/>
        </w:rPr>
        <w:t>Бизнес-глоссария</w:t>
      </w:r>
      <w:r>
        <w:rPr>
          <w:color w:val="424242"/>
        </w:rPr>
        <w:t> нажмите на контекстное меню (три вертикальные точки) на панели иерархии слева рядом и выберите </w:t>
      </w:r>
      <w:r>
        <w:rPr>
          <w:rStyle w:val="Strong"/>
          <w:rFonts w:eastAsiaTheme="majorEastAsia"/>
          <w:color w:val="424242"/>
        </w:rPr>
        <w:t>Список черновиков</w:t>
      </w:r>
      <w:r>
        <w:rPr>
          <w:color w:val="424242"/>
        </w:rPr>
        <w:t>.</w:t>
      </w:r>
    </w:p>
    <w:p w14:paraId="0EFE3330" w14:textId="43F8BCE4"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"https://docs.data.rt.ru/2024-09-05_170120.png" \* MERGEFORMATINET </w:instrText>
      </w:r>
      <w:r w:rsidRPr="00E1425D">
        <w:rPr>
          <w:color w:val="424242"/>
        </w:rPr>
        <w:fldChar w:fldCharType="separate"/>
      </w:r>
      <w:r>
        <w:rPr>
          <w:noProof/>
        </w:rPr>
        <mc:AlternateContent>
          <mc:Choice Requires="wps">
            <w:drawing>
              <wp:inline distT="0" distB="0" distL="0" distR="0" wp14:anchorId="77E08C9D" wp14:editId="4755DC7F">
                <wp:extent cx="307975" cy="307975"/>
                <wp:effectExtent l="0" t="0" r="0" b="0"/>
                <wp:docPr id="374733664" name="Rectangle 1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602C42" id="Rectangle 17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48FE6A44" w14:textId="1C2445E9" w:rsidR="00E1425D" w:rsidRDefault="00E1425D" w:rsidP="00E1425D">
      <w:pPr>
        <w:pStyle w:val="NormalWeb"/>
        <w:spacing w:before="0" w:beforeAutospacing="0" w:after="0" w:afterAutospacing="0"/>
        <w:ind w:left="360"/>
        <w:rPr>
          <w:color w:val="424242"/>
        </w:rPr>
      </w:pPr>
      <w:r>
        <w:rPr>
          <w:color w:val="424242"/>
        </w:rPr>
        <w:t>Будет выведен список черновиков, который содержит следующую информацию о терминах, находящихся в статусе черновиков:</w:t>
      </w:r>
    </w:p>
    <w:p w14:paraId="633F8486" w14:textId="77777777" w:rsidR="00E1425D" w:rsidRDefault="00E1425D" w:rsidP="00E1425D">
      <w:pPr>
        <w:ind w:left="360"/>
        <w:rPr>
          <w:color w:val="424242"/>
        </w:rPr>
      </w:pPr>
      <w:r>
        <w:rPr>
          <w:rStyle w:val="Strong"/>
          <w:color w:val="424242"/>
        </w:rPr>
        <w:t>ID Глоссария</w:t>
      </w:r>
      <w:r>
        <w:rPr>
          <w:color w:val="424242"/>
        </w:rPr>
        <w:t> –уникальный идентификатор термина в глоссарии.</w:t>
      </w:r>
    </w:p>
    <w:p w14:paraId="16CBF002" w14:textId="77777777" w:rsidR="00E1425D" w:rsidRDefault="00E1425D" w:rsidP="00E1425D">
      <w:pPr>
        <w:spacing w:beforeAutospacing="1" w:afterAutospacing="1"/>
        <w:ind w:left="360"/>
        <w:rPr>
          <w:color w:val="424242"/>
        </w:rPr>
      </w:pPr>
      <w:r>
        <w:rPr>
          <w:rStyle w:val="Strong"/>
          <w:color w:val="424242"/>
        </w:rPr>
        <w:t>Наименование </w:t>
      </w:r>
      <w:r>
        <w:rPr>
          <w:color w:val="424242"/>
        </w:rPr>
        <w:t>– название термина (также является ссылкой на карточку термина-черновика).</w:t>
      </w:r>
    </w:p>
    <w:p w14:paraId="28C342B6" w14:textId="77777777" w:rsidR="00E1425D" w:rsidRDefault="00E1425D" w:rsidP="00E1425D">
      <w:pPr>
        <w:spacing w:beforeAutospacing="1" w:afterAutospacing="1"/>
        <w:ind w:left="360"/>
        <w:rPr>
          <w:color w:val="424242"/>
        </w:rPr>
      </w:pPr>
      <w:r>
        <w:rPr>
          <w:rStyle w:val="Strong"/>
          <w:color w:val="424242"/>
        </w:rPr>
        <w:t>Дата создания</w:t>
      </w:r>
      <w:r>
        <w:rPr>
          <w:color w:val="424242"/>
        </w:rPr>
        <w:t> – дата создания термина.</w:t>
      </w:r>
    </w:p>
    <w:p w14:paraId="65E30C9E" w14:textId="77777777" w:rsidR="00E1425D" w:rsidRDefault="00E1425D" w:rsidP="00E1425D">
      <w:pPr>
        <w:spacing w:beforeAutospacing="1" w:afterAutospacing="1"/>
        <w:ind w:left="360"/>
        <w:rPr>
          <w:color w:val="424242"/>
        </w:rPr>
      </w:pPr>
      <w:r>
        <w:rPr>
          <w:rStyle w:val="Strong"/>
          <w:color w:val="424242"/>
        </w:rPr>
        <w:t>Автор </w:t>
      </w:r>
      <w:r>
        <w:rPr>
          <w:color w:val="424242"/>
        </w:rPr>
        <w:t>– автор термина.</w:t>
      </w:r>
    </w:p>
    <w:p w14:paraId="5267F4B2" w14:textId="77777777" w:rsidR="00E1425D" w:rsidRDefault="00E1425D" w:rsidP="00E1425D">
      <w:pPr>
        <w:spacing w:beforeAutospacing="1" w:afterAutospacing="1"/>
        <w:ind w:left="360"/>
        <w:rPr>
          <w:color w:val="424242"/>
        </w:rPr>
      </w:pPr>
      <w:r>
        <w:rPr>
          <w:rStyle w:val="Strong"/>
          <w:color w:val="424242"/>
        </w:rPr>
        <w:t>Статус черновика</w:t>
      </w:r>
      <w:r>
        <w:rPr>
          <w:color w:val="424242"/>
        </w:rPr>
        <w:t> – выводит статус верификации термина: </w:t>
      </w:r>
      <w:r>
        <w:rPr>
          <w:rStyle w:val="Strong"/>
          <w:color w:val="424242"/>
        </w:rPr>
        <w:t>Черновик</w:t>
      </w:r>
      <w:r>
        <w:rPr>
          <w:color w:val="424242"/>
        </w:rPr>
        <w:t> (термин находится в стадии верификации, но пока не был верифицирован) или </w:t>
      </w:r>
      <w:r>
        <w:rPr>
          <w:rStyle w:val="Strong"/>
          <w:color w:val="424242"/>
        </w:rPr>
        <w:t>Отклонён</w:t>
      </w:r>
      <w:r>
        <w:rPr>
          <w:color w:val="424242"/>
        </w:rPr>
        <w:t> (термин прошёл верификацию неуспешно и был направлен обратно на исправление).</w:t>
      </w:r>
    </w:p>
    <w:p w14:paraId="79232EB2" w14:textId="77777777" w:rsidR="00E1425D" w:rsidRDefault="00E1425D" w:rsidP="00E1425D">
      <w:pPr>
        <w:spacing w:beforeAutospacing="1" w:afterAutospacing="1"/>
        <w:ind w:left="360"/>
        <w:rPr>
          <w:color w:val="424242"/>
        </w:rPr>
      </w:pPr>
      <w:r>
        <w:rPr>
          <w:rStyle w:val="Strong"/>
          <w:color w:val="424242"/>
        </w:rPr>
        <w:t>Согласующие </w:t>
      </w:r>
      <w:r>
        <w:rPr>
          <w:color w:val="424242"/>
        </w:rPr>
        <w:t>– список пользователей, верифицирующие термин для глоссария.</w:t>
      </w:r>
    </w:p>
    <w:p w14:paraId="55C3614B" w14:textId="30F7E8BA"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"https://docs.data.rt.ru/2024-09-05_170301.png" \* MERGEFORMATINET </w:instrText>
      </w:r>
      <w:r w:rsidRPr="00E1425D">
        <w:rPr>
          <w:color w:val="424242"/>
        </w:rPr>
        <w:fldChar w:fldCharType="separate"/>
      </w:r>
      <w:r>
        <w:rPr>
          <w:noProof/>
        </w:rPr>
        <mc:AlternateContent>
          <mc:Choice Requires="wps">
            <w:drawing>
              <wp:inline distT="0" distB="0" distL="0" distR="0" wp14:anchorId="7C7F6269" wp14:editId="23989E26">
                <wp:extent cx="307975" cy="307975"/>
                <wp:effectExtent l="0" t="0" r="0" b="0"/>
                <wp:docPr id="1774286898" name="Rectangle 1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56B5B1" id="Rectangle 17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43785309" w14:textId="77777777" w:rsidR="00E1425D" w:rsidRDefault="00E1425D" w:rsidP="00E1425D">
      <w:pPr>
        <w:pStyle w:val="NormalWeb"/>
        <w:spacing w:before="0" w:beforeAutospacing="0" w:after="0" w:afterAutospacing="0"/>
        <w:ind w:left="360"/>
        <w:rPr>
          <w:color w:val="424242"/>
        </w:rPr>
      </w:pPr>
      <w:r>
        <w:rPr>
          <w:color w:val="424242"/>
        </w:rPr>
        <w:t>Перечень всех созданных пользователем терминов, находящийся в статусе </w:t>
      </w:r>
      <w:r>
        <w:rPr>
          <w:rStyle w:val="Strong"/>
          <w:rFonts w:eastAsiaTheme="majorEastAsia"/>
          <w:color w:val="424242"/>
        </w:rPr>
        <w:t>Черновик, </w:t>
      </w:r>
      <w:r>
        <w:rPr>
          <w:color w:val="424242"/>
        </w:rPr>
        <w:t>доступен в личном кабинете (подробнее см. п. </w:t>
      </w:r>
      <w:r>
        <w:rPr>
          <w:rStyle w:val="Strong"/>
          <w:rFonts w:eastAsiaTheme="majorEastAsia"/>
          <w:color w:val="424242"/>
        </w:rPr>
        <w:t>9.4 Черновики терминов</w:t>
      </w:r>
      <w:r>
        <w:rPr>
          <w:color w:val="424242"/>
        </w:rPr>
        <w:t>).</w:t>
      </w:r>
    </w:p>
    <w:p w14:paraId="7A166379" w14:textId="77777777" w:rsidR="00E1425D" w:rsidRDefault="00E1425D" w:rsidP="00E1425D">
      <w:pPr>
        <w:pStyle w:val="Heading2"/>
        <w:numPr>
          <w:ilvl w:val="0"/>
          <w:numId w:val="0"/>
        </w:numPr>
        <w:ind w:left="1080"/>
        <w:rPr>
          <w:color w:val="424242"/>
        </w:rPr>
      </w:pPr>
      <w:r>
        <w:rPr>
          <w:color w:val="424242"/>
        </w:rPr>
        <w:t>2.7. Просмотр термина в статусе черновика</w:t>
      </w:r>
    </w:p>
    <w:p w14:paraId="47F305AE" w14:textId="77777777" w:rsidR="00E1425D" w:rsidRDefault="00E1425D" w:rsidP="00E1425D">
      <w:pPr>
        <w:pStyle w:val="NormalWeb"/>
        <w:spacing w:before="0" w:beforeAutospacing="0" w:after="0" w:afterAutospacing="0"/>
        <w:ind w:left="360"/>
        <w:rPr>
          <w:color w:val="424242"/>
        </w:rPr>
      </w:pPr>
      <w:r>
        <w:rPr>
          <w:color w:val="424242"/>
        </w:rPr>
        <w:t>Чтобы посмотреть термин в статусе черновика и результаты его верификации, выполните:</w:t>
      </w:r>
    </w:p>
    <w:p w14:paraId="512DAD44" w14:textId="108B2F45" w:rsidR="00E1425D" w:rsidRDefault="00E1425D" w:rsidP="00E1425D">
      <w:pPr>
        <w:pStyle w:val="NormalWeb"/>
        <w:spacing w:before="0" w:beforeAutospacing="0" w:after="0" w:afterAutospacing="0"/>
        <w:ind w:left="360"/>
        <w:rPr>
          <w:color w:val="424242"/>
        </w:rPr>
      </w:pPr>
      <w:r>
        <w:rPr>
          <w:color w:val="424242"/>
        </w:rPr>
        <w:t>На странице </w:t>
      </w:r>
      <w:r>
        <w:rPr>
          <w:rStyle w:val="Strong"/>
          <w:rFonts w:eastAsiaTheme="majorEastAsia"/>
          <w:color w:val="424242"/>
        </w:rPr>
        <w:t>Бизнес-глоссария</w:t>
      </w:r>
      <w:r>
        <w:rPr>
          <w:color w:val="424242"/>
        </w:rPr>
        <w:t> нажмите на контекстное меню (три вертикальные точки) на панели иерархии слева рядом и выберите </w:t>
      </w:r>
      <w:r>
        <w:rPr>
          <w:rStyle w:val="Strong"/>
          <w:rFonts w:eastAsiaTheme="majorEastAsia"/>
          <w:color w:val="424242"/>
        </w:rPr>
        <w:t>Список черновиков</w:t>
      </w:r>
      <w:r>
        <w:rPr>
          <w:color w:val="424242"/>
        </w:rPr>
        <w:t>.</w:t>
      </w:r>
    </w:p>
    <w:p w14:paraId="605CE75D" w14:textId="5CB0A77A" w:rsidR="00E1425D" w:rsidRDefault="00E1425D" w:rsidP="00E1425D">
      <w:pPr>
        <w:pStyle w:val="NormalWeb"/>
        <w:spacing w:before="0" w:beforeAutospacing="0" w:after="0" w:afterAutospacing="0"/>
        <w:ind w:left="360"/>
        <w:rPr>
          <w:color w:val="424242"/>
        </w:rPr>
      </w:pPr>
      <w:r>
        <w:rPr>
          <w:color w:val="424242"/>
        </w:rPr>
        <w:t>Будет выведен список черновиков. Чтобы перейти в карточку термина в статусе черновика, нажмите на его наименование.</w:t>
      </w:r>
    </w:p>
    <w:p w14:paraId="6724B692" w14:textId="0015EDFB" w:rsidR="00E1425D" w:rsidRDefault="00E1425D" w:rsidP="00E1425D">
      <w:pPr>
        <w:pStyle w:val="NormalWeb"/>
        <w:spacing w:before="0" w:beforeAutospacing="0" w:after="0" w:afterAutospacing="0"/>
        <w:ind w:left="360"/>
        <w:rPr>
          <w:color w:val="424242"/>
        </w:rPr>
      </w:pPr>
      <w:r>
        <w:rPr>
          <w:color w:val="424242"/>
        </w:rPr>
        <w:lastRenderedPageBreak/>
        <w:t>Откроется карточка термина в статусе черновика.</w:t>
      </w:r>
    </w:p>
    <w:p w14:paraId="067CEC70" w14:textId="19C2E498"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"https://docs.data.rt.ru/2024-09-05_171926.png" \* MERGEFORMATINET </w:instrText>
      </w:r>
      <w:r w:rsidRPr="00E1425D">
        <w:rPr>
          <w:color w:val="424242"/>
        </w:rPr>
        <w:fldChar w:fldCharType="separate"/>
      </w:r>
      <w:r>
        <w:rPr>
          <w:noProof/>
        </w:rPr>
        <mc:AlternateContent>
          <mc:Choice Requires="wps">
            <w:drawing>
              <wp:inline distT="0" distB="0" distL="0" distR="0" wp14:anchorId="3DEF4E41" wp14:editId="0A166F92">
                <wp:extent cx="307975" cy="307975"/>
                <wp:effectExtent l="0" t="0" r="0" b="0"/>
                <wp:docPr id="1578682878" name="Rectangle 1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EE0227" id="Rectangle 17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01873FA9" w14:textId="77777777" w:rsidR="00E1425D" w:rsidRDefault="00E1425D" w:rsidP="00E1425D">
      <w:pPr>
        <w:pStyle w:val="NormalWeb"/>
        <w:spacing w:before="0" w:beforeAutospacing="0" w:after="0" w:afterAutospacing="0"/>
        <w:ind w:left="360"/>
        <w:rPr>
          <w:color w:val="424242"/>
        </w:rPr>
      </w:pPr>
      <w:r>
        <w:rPr>
          <w:color w:val="424242"/>
        </w:rPr>
        <w:t>Карточка черновика содержит о нём следующую информацию и функции по работе с ним:</w:t>
      </w:r>
    </w:p>
    <w:p w14:paraId="3CA1E7FF" w14:textId="77777777" w:rsidR="00E1425D" w:rsidRDefault="00E1425D" w:rsidP="00E1425D">
      <w:pPr>
        <w:ind w:left="360"/>
        <w:rPr>
          <w:color w:val="424242"/>
        </w:rPr>
      </w:pPr>
      <w:r>
        <w:rPr>
          <w:rStyle w:val="Strong"/>
          <w:color w:val="424242"/>
        </w:rPr>
        <w:t>Статус </w:t>
      </w:r>
      <w:r>
        <w:rPr>
          <w:color w:val="424242"/>
        </w:rPr>
        <w:t>– отображается значение </w:t>
      </w:r>
      <w:r>
        <w:rPr>
          <w:rStyle w:val="Strong"/>
          <w:color w:val="424242"/>
        </w:rPr>
        <w:t>Черновик</w:t>
      </w:r>
      <w:r>
        <w:rPr>
          <w:color w:val="424242"/>
        </w:rPr>
        <w:t>.</w:t>
      </w:r>
    </w:p>
    <w:p w14:paraId="2A4E04EB" w14:textId="77777777" w:rsidR="00E1425D" w:rsidRDefault="00E1425D" w:rsidP="00E1425D">
      <w:pPr>
        <w:spacing w:beforeAutospacing="1" w:afterAutospacing="1"/>
        <w:ind w:left="360"/>
        <w:rPr>
          <w:color w:val="424242"/>
        </w:rPr>
      </w:pPr>
      <w:r>
        <w:rPr>
          <w:rStyle w:val="Strong"/>
          <w:color w:val="424242"/>
        </w:rPr>
        <w:t>Наименование термина</w:t>
      </w:r>
      <w:r>
        <w:rPr>
          <w:color w:val="424242"/>
        </w:rPr>
        <w:t>.</w:t>
      </w:r>
    </w:p>
    <w:p w14:paraId="0E1F842A" w14:textId="77777777" w:rsidR="00E1425D" w:rsidRDefault="00E1425D" w:rsidP="00E1425D">
      <w:pPr>
        <w:spacing w:beforeAutospacing="1" w:afterAutospacing="1"/>
        <w:ind w:left="360"/>
        <w:rPr>
          <w:color w:val="424242"/>
        </w:rPr>
      </w:pPr>
      <w:r>
        <w:rPr>
          <w:rStyle w:val="Strong"/>
          <w:color w:val="424242"/>
        </w:rPr>
        <w:t>Контекстное меню</w:t>
      </w:r>
      <w:r>
        <w:rPr>
          <w:color w:val="424242"/>
        </w:rPr>
        <w:t> – в зависимости от стадии согласования может содержать перечень функций по работе с термином-черновиком: </w:t>
      </w:r>
      <w:r>
        <w:rPr>
          <w:rStyle w:val="Strong"/>
          <w:color w:val="424242"/>
        </w:rPr>
        <w:t>Редактировать термин</w:t>
      </w:r>
      <w:r>
        <w:rPr>
          <w:color w:val="424242"/>
        </w:rPr>
        <w:t>, </w:t>
      </w:r>
      <w:r>
        <w:rPr>
          <w:rStyle w:val="Strong"/>
          <w:color w:val="424242"/>
        </w:rPr>
        <w:t>Отозвать черновик</w:t>
      </w:r>
      <w:r>
        <w:rPr>
          <w:color w:val="424242"/>
        </w:rPr>
        <w:t>, </w:t>
      </w:r>
      <w:r>
        <w:rPr>
          <w:rStyle w:val="Strong"/>
          <w:color w:val="424242"/>
        </w:rPr>
        <w:t>Вернуть термин на этап назад</w:t>
      </w:r>
      <w:r>
        <w:rPr>
          <w:color w:val="424242"/>
        </w:rPr>
        <w:t>, </w:t>
      </w:r>
      <w:r>
        <w:rPr>
          <w:rStyle w:val="Strong"/>
          <w:color w:val="424242"/>
        </w:rPr>
        <w:t>Запустить согласование</w:t>
      </w:r>
      <w:r>
        <w:rPr>
          <w:color w:val="424242"/>
        </w:rPr>
        <w:t> (подробно о функциях описано в </w:t>
      </w:r>
      <w:hyperlink r:id="rId46" w:anchor=":~:text=2.11.%20%D0%98%D0%B7%D0%BC%D0%B5%D0%BD%D0%B5%D0%BD%D0%B8%D0%B5%20%D0%BE%D1%81%D0%BD%D0%BE%D0%B2%D0%BD%D0%BE%D0%B9%20%D0%B8%D0%BD%D1%84%D0%BE%D1%80%D0%BC%D0%B0%D1%86%D0%B8%D0%B8%20%D0%B1%D0%B8%D0%B7%D0%BD%D0%B5%D1%81-%D1%82%D0%B5%D1%80%D0%BC%D0%B8%D0%BD%D0%B0" w:history="1">
        <w:r>
          <w:rPr>
            <w:rStyle w:val="Strong"/>
            <w:color w:val="1976D2"/>
            <w:u w:val="single"/>
          </w:rPr>
          <w:t>п. 2.11 Изменение основной информации бизнес-термина</w:t>
        </w:r>
      </w:hyperlink>
      <w:r>
        <w:rPr>
          <w:color w:val="424242"/>
        </w:rPr>
        <w:t> и </w:t>
      </w:r>
      <w:hyperlink r:id="rId47" w:anchor=":~:text=2.18.%20%D0%92%D0%B5%D1%80%D0%B8%D1%84%D0%B8%D0%BA%D0%B0%D1%86%D0%B8%D1%8F%20%D0%B1%D0%B8%D0%B7%D0%BD%D0%B5%D1%81-%D1%82%D0%B5%D1%80%D0%BC%D0%B8%D0%BD%D0%B0" w:history="1">
        <w:r>
          <w:rPr>
            <w:rStyle w:val="Strong"/>
            <w:color w:val="1976D2"/>
            <w:u w:val="single"/>
          </w:rPr>
          <w:t>п. 2.18 Верификация бизнес-термина</w:t>
        </w:r>
      </w:hyperlink>
      <w:r>
        <w:rPr>
          <w:color w:val="424242"/>
        </w:rPr>
        <w:t>).</w:t>
      </w:r>
    </w:p>
    <w:p w14:paraId="6A1DFC19" w14:textId="77777777" w:rsidR="00E1425D" w:rsidRDefault="00E1425D" w:rsidP="00E1425D">
      <w:pPr>
        <w:spacing w:beforeAutospacing="1" w:afterAutospacing="1"/>
        <w:ind w:left="360"/>
        <w:rPr>
          <w:color w:val="424242"/>
        </w:rPr>
      </w:pPr>
      <w:r>
        <w:rPr>
          <w:rStyle w:val="Strong"/>
          <w:color w:val="424242"/>
        </w:rPr>
        <w:t>Владельцы</w:t>
      </w:r>
      <w:r>
        <w:rPr>
          <w:color w:val="424242"/>
        </w:rPr>
        <w:t>, которые определены для термина и которые могут вносить изменения в его карточку (изменять её и удалять).</w:t>
      </w:r>
    </w:p>
    <w:p w14:paraId="1B5D37CE" w14:textId="77777777" w:rsidR="00E1425D" w:rsidRDefault="00E1425D" w:rsidP="00E1425D">
      <w:pPr>
        <w:spacing w:beforeAutospacing="1" w:afterAutospacing="1"/>
        <w:ind w:left="360"/>
        <w:rPr>
          <w:color w:val="424242"/>
        </w:rPr>
      </w:pPr>
      <w:r>
        <w:rPr>
          <w:rStyle w:val="Strong"/>
          <w:color w:val="424242"/>
        </w:rPr>
        <w:t>Ответственные пользователи</w:t>
      </w:r>
      <w:r>
        <w:rPr>
          <w:color w:val="424242"/>
        </w:rPr>
        <w:t>, которые определены для термина и которые имеют права на его изменение.</w:t>
      </w:r>
    </w:p>
    <w:p w14:paraId="6232A2D0" w14:textId="77777777" w:rsidR="00E1425D" w:rsidRDefault="00E1425D" w:rsidP="00E1425D">
      <w:pPr>
        <w:spacing w:beforeAutospacing="1" w:afterAutospacing="1"/>
        <w:ind w:left="360"/>
        <w:rPr>
          <w:color w:val="424242"/>
        </w:rPr>
      </w:pPr>
      <w:r>
        <w:rPr>
          <w:color w:val="424242"/>
        </w:rPr>
        <w:t>Вкладка </w:t>
      </w:r>
      <w:r>
        <w:rPr>
          <w:rStyle w:val="Strong"/>
          <w:color w:val="424242"/>
        </w:rPr>
        <w:t>Информация по объекту</w:t>
      </w:r>
      <w:r>
        <w:rPr>
          <w:color w:val="424242"/>
        </w:rPr>
        <w:t> — содержит набор полей, которые описывают термин: системных полей по умолчанию (даты начала и окончания действия термина и сокращённое наименование) и пользовательских полей, которые объединены на карточке в группировки и которые были настроены через панель администратора перед началом использования конкретного инстанса </w:t>
      </w:r>
      <w:r>
        <w:rPr>
          <w:rStyle w:val="Strong"/>
          <w:color w:val="424242"/>
        </w:rPr>
        <w:t>RT.DataGovernance</w:t>
      </w:r>
      <w:r>
        <w:rPr>
          <w:color w:val="424242"/>
        </w:rPr>
        <w:t>). Этот набор полей заполняется на форме создания карточки термина (как описано в </w:t>
      </w:r>
      <w:hyperlink r:id="rId48" w:anchor=":~:text=2.9.1.%20%D0%94%D0%BE%D0%B1%D0%B0%D0%B2%D0%BB%D0%B5%D0%BD%D0%B8%D0%B5%20%D0%BD%D0%BE%D0%B2%D0%BE%D0%B3%D0%BE%20%D0%B1%D0%B8%D0%B7%D0%BD%D0%B5%D1%81-%D1%82%D0%B5%D1%80%D0%BC%D0%B8%D0%BD%D0%B0%20%D1%87%D0%B5%D1%80%D0%B5%D0%B7%20%D0%B2%D0%B5%D0%B1-%D1%84%D0%BE%D1%80%D0%BC%D1%83" w:history="1">
        <w:r>
          <w:rPr>
            <w:rStyle w:val="Strong"/>
            <w:color w:val="1976D2"/>
            <w:u w:val="single"/>
          </w:rPr>
          <w:t>п. 2.9.1 Добавление нового бизнес-термина через веб-форму</w:t>
        </w:r>
      </w:hyperlink>
      <w:r>
        <w:rPr>
          <w:color w:val="424242"/>
        </w:rPr>
        <w:t>) или через excel-файл при импорте термина (описание содержится в </w:t>
      </w:r>
      <w:hyperlink r:id="rId49" w:anchor=":~:text=2.9.2.%20%D0%94%D0%BE%D0%B1%D0%B0%D0%B2%D0%BB%D0%B5%D0%BD%D0%B8%D0%B5%20%D0%BD%D0%BE%D0%B2%D0%BE%D0%B3%D0%BE%20%D0%B1%D0%B8%D0%B7%D0%BD%D0%B5%D1%81-%D1%82%D0%B5%D1%80%D0%BC%D0%B8%D0%BD%D0%B0%20%D1%87%D0%B5%D1%80%D0%B5%D0%B7%20%D0%B8%D0%BC%D0%BF%D0%BE%D1%80%D1%82%20excel-%D1%84%D0%B0%D0%B9%D0%BB%D0%B0" w:history="1">
        <w:r>
          <w:rPr>
            <w:rStyle w:val="Strong"/>
            <w:color w:val="1976D2"/>
            <w:u w:val="single"/>
          </w:rPr>
          <w:t>п. 2.9.2 Добавление нового бизнес-термина через импорт excel-файла</w:t>
        </w:r>
      </w:hyperlink>
      <w:r>
        <w:rPr>
          <w:color w:val="424242"/>
        </w:rPr>
        <w:t>).</w:t>
      </w:r>
    </w:p>
    <w:p w14:paraId="4B9D029E" w14:textId="77777777" w:rsidR="00E1425D" w:rsidRDefault="00E1425D" w:rsidP="00E1425D">
      <w:pPr>
        <w:spacing w:beforeAutospacing="1" w:afterAutospacing="1"/>
        <w:ind w:left="360"/>
        <w:rPr>
          <w:color w:val="424242"/>
        </w:rPr>
      </w:pPr>
      <w:r>
        <w:rPr>
          <w:color w:val="424242"/>
        </w:rPr>
        <w:t>Вкладка </w:t>
      </w:r>
      <w:r>
        <w:rPr>
          <w:rStyle w:val="Strong"/>
          <w:color w:val="424242"/>
        </w:rPr>
        <w:t>Связанные объекты</w:t>
      </w:r>
      <w:r>
        <w:rPr>
          <w:color w:val="424242"/>
        </w:rPr>
        <w:t> — содержит таблицы из </w:t>
      </w:r>
      <w:r>
        <w:rPr>
          <w:rStyle w:val="Strong"/>
          <w:color w:val="424242"/>
        </w:rPr>
        <w:t>Датакаталога</w:t>
      </w:r>
      <w:r>
        <w:rPr>
          <w:color w:val="424242"/>
        </w:rPr>
        <w:t>, с которыми связан бизнес-термин.</w:t>
      </w:r>
    </w:p>
    <w:p w14:paraId="617A474E" w14:textId="77777777" w:rsidR="00E1425D" w:rsidRDefault="00E1425D" w:rsidP="00E1425D">
      <w:pPr>
        <w:spacing w:beforeAutospacing="1" w:afterAutospacing="1"/>
        <w:ind w:left="360"/>
        <w:rPr>
          <w:color w:val="424242"/>
        </w:rPr>
      </w:pPr>
      <w:r>
        <w:rPr>
          <w:color w:val="424242"/>
        </w:rPr>
        <w:t>Вкладка </w:t>
      </w:r>
      <w:r>
        <w:rPr>
          <w:rStyle w:val="Strong"/>
          <w:color w:val="424242"/>
        </w:rPr>
        <w:t>Согласование </w:t>
      </w:r>
      <w:r>
        <w:rPr>
          <w:color w:val="424242"/>
        </w:rPr>
        <w:t>— содержит информацию о ходе последнего согласования термина.</w:t>
      </w:r>
    </w:p>
    <w:p w14:paraId="2B0E685C" w14:textId="77777777" w:rsidR="00E1425D" w:rsidRDefault="00E1425D" w:rsidP="00E1425D">
      <w:pPr>
        <w:spacing w:beforeAutospacing="1" w:afterAutospacing="1"/>
        <w:ind w:left="360"/>
        <w:rPr>
          <w:color w:val="424242"/>
        </w:rPr>
      </w:pPr>
      <w:r>
        <w:rPr>
          <w:color w:val="424242"/>
        </w:rPr>
        <w:t>Панель </w:t>
      </w:r>
      <w:r>
        <w:rPr>
          <w:rStyle w:val="Strong"/>
          <w:color w:val="424242"/>
        </w:rPr>
        <w:t>Статусы согласования </w:t>
      </w:r>
      <w:r>
        <w:rPr>
          <w:color w:val="424242"/>
        </w:rPr>
        <w:t>– отображается пользователю, только если он является согласующим лицом этого термина и согласование для этого термина запущено. Панель содержит кнопки управления согласованием термина </w:t>
      </w:r>
      <w:r>
        <w:rPr>
          <w:rStyle w:val="Strong"/>
          <w:color w:val="424242"/>
        </w:rPr>
        <w:t>Согласовать </w:t>
      </w:r>
      <w:r>
        <w:rPr>
          <w:color w:val="424242"/>
        </w:rPr>
        <w:t>и </w:t>
      </w:r>
      <w:r>
        <w:rPr>
          <w:rStyle w:val="Strong"/>
          <w:color w:val="424242"/>
        </w:rPr>
        <w:t>Отклонить</w:t>
      </w:r>
      <w:r>
        <w:rPr>
          <w:color w:val="424242"/>
        </w:rPr>
        <w:t>.</w:t>
      </w:r>
    </w:p>
    <w:p w14:paraId="62C64FE9" w14:textId="77777777" w:rsidR="00E1425D" w:rsidRDefault="00E1425D" w:rsidP="00E1425D">
      <w:pPr>
        <w:pStyle w:val="Heading3"/>
        <w:numPr>
          <w:ilvl w:val="0"/>
          <w:numId w:val="0"/>
        </w:numPr>
        <w:spacing w:before="0" w:after="0"/>
        <w:ind w:left="1980"/>
        <w:rPr>
          <w:color w:val="616161"/>
        </w:rPr>
      </w:pPr>
      <w:r>
        <w:rPr>
          <w:rStyle w:val="Strong"/>
          <w:b/>
          <w:bCs w:val="0"/>
          <w:color w:val="616161"/>
        </w:rPr>
        <w:t>2.7.1 Сравнение изменений в черновике с активной версией термина</w:t>
      </w:r>
    </w:p>
    <w:p w14:paraId="6CF48A37" w14:textId="77777777" w:rsidR="00E1425D" w:rsidRDefault="00E1425D" w:rsidP="00E1425D">
      <w:pPr>
        <w:pStyle w:val="NormalWeb"/>
        <w:spacing w:before="0" w:beforeAutospacing="0" w:after="0" w:afterAutospacing="0"/>
        <w:ind w:left="360"/>
        <w:rPr>
          <w:color w:val="424242"/>
        </w:rPr>
      </w:pPr>
      <w:r>
        <w:rPr>
          <w:color w:val="424242"/>
        </w:rPr>
        <w:t>Сравнение изменений подсвечивает измененные поля в черновике, отображая их отличие от активной версии термина. Это позволяет эффективно анализировать изменения перед их утверждением.</w:t>
      </w:r>
    </w:p>
    <w:p w14:paraId="7C674162" w14:textId="77777777" w:rsidR="00E1425D" w:rsidRDefault="00E1425D" w:rsidP="00E1425D">
      <w:pPr>
        <w:pStyle w:val="NormalWeb"/>
        <w:spacing w:before="0" w:beforeAutospacing="0" w:after="0" w:afterAutospacing="0"/>
        <w:ind w:left="360"/>
        <w:rPr>
          <w:color w:val="424242"/>
        </w:rPr>
      </w:pPr>
      <w:r>
        <w:rPr>
          <w:color w:val="424242"/>
        </w:rPr>
        <w:lastRenderedPageBreak/>
        <w:t>Для сравнения изменений в черновике выберите необходимый термин и перейдите на вкладку </w:t>
      </w:r>
      <w:r>
        <w:rPr>
          <w:rStyle w:val="Strong"/>
          <w:rFonts w:eastAsiaTheme="majorEastAsia"/>
          <w:color w:val="424242"/>
        </w:rPr>
        <w:t>Черновики</w:t>
      </w:r>
      <w:r>
        <w:rPr>
          <w:color w:val="424242"/>
        </w:rPr>
        <w:t>. В строке нужного черновика нажмите на специальный символ для отображения изменений.</w:t>
      </w:r>
    </w:p>
    <w:p w14:paraId="204451E7" w14:textId="4C727AA5"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"https://docs.data.rt.ru/2024-12-04_161822.png" \* MERGEFORMATINET </w:instrText>
      </w:r>
      <w:r w:rsidRPr="00E1425D">
        <w:rPr>
          <w:color w:val="424242"/>
        </w:rPr>
        <w:fldChar w:fldCharType="separate"/>
      </w:r>
      <w:r>
        <w:rPr>
          <w:noProof/>
        </w:rPr>
        <mc:AlternateContent>
          <mc:Choice Requires="wps">
            <w:drawing>
              <wp:inline distT="0" distB="0" distL="0" distR="0" wp14:anchorId="2099F40C" wp14:editId="34D78E15">
                <wp:extent cx="307975" cy="307975"/>
                <wp:effectExtent l="0" t="0" r="0" b="0"/>
                <wp:docPr id="1141989966" name="Rectangle 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FC169A" id="Rectangle 17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7806C3C9" w14:textId="77777777" w:rsidR="00E1425D" w:rsidRDefault="00E1425D" w:rsidP="00E1425D">
      <w:pPr>
        <w:pStyle w:val="NormalWeb"/>
        <w:spacing w:before="0" w:beforeAutospacing="0" w:after="0" w:afterAutospacing="0"/>
        <w:ind w:left="360"/>
        <w:rPr>
          <w:color w:val="424242"/>
        </w:rPr>
      </w:pPr>
      <w:r>
        <w:rPr>
          <w:color w:val="424242"/>
        </w:rPr>
        <w:t>Или вызовите контекстное меню в карточке термина и выберите </w:t>
      </w:r>
      <w:r>
        <w:rPr>
          <w:rStyle w:val="Strong"/>
          <w:rFonts w:eastAsiaTheme="majorEastAsia"/>
          <w:color w:val="424242"/>
        </w:rPr>
        <w:t>Сравнить с оригиналом</w:t>
      </w:r>
      <w:r>
        <w:rPr>
          <w:color w:val="424242"/>
        </w:rPr>
        <w:t>.</w:t>
      </w:r>
    </w:p>
    <w:p w14:paraId="3691F10D" w14:textId="0FE0894D"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"https://docs.data.rt.ru/2024-12-04_161731.png" \* MERGEFORMATINET </w:instrText>
      </w:r>
      <w:r w:rsidRPr="00E1425D">
        <w:rPr>
          <w:color w:val="424242"/>
        </w:rPr>
        <w:fldChar w:fldCharType="separate"/>
      </w:r>
      <w:r>
        <w:rPr>
          <w:noProof/>
        </w:rPr>
        <mc:AlternateContent>
          <mc:Choice Requires="wps">
            <w:drawing>
              <wp:inline distT="0" distB="0" distL="0" distR="0" wp14:anchorId="4D34416E" wp14:editId="7C1A1690">
                <wp:extent cx="307975" cy="307975"/>
                <wp:effectExtent l="0" t="0" r="0" b="0"/>
                <wp:docPr id="2003674144" name="Rectangle 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444C36" id="Rectangle 16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17D9634E" w14:textId="77777777" w:rsidR="00E1425D" w:rsidRDefault="00E1425D" w:rsidP="00E1425D">
      <w:pPr>
        <w:pStyle w:val="NormalWeb"/>
        <w:spacing w:before="0" w:beforeAutospacing="0" w:after="0" w:afterAutospacing="0"/>
        <w:ind w:left="360"/>
        <w:rPr>
          <w:color w:val="424242"/>
        </w:rPr>
      </w:pPr>
      <w:r>
        <w:rPr>
          <w:color w:val="424242"/>
        </w:rPr>
        <w:t>В открывшемся окне </w:t>
      </w:r>
      <w:r>
        <w:rPr>
          <w:rStyle w:val="Strong"/>
          <w:rFonts w:eastAsiaTheme="majorEastAsia"/>
          <w:color w:val="424242"/>
        </w:rPr>
        <w:t>Измененные поля</w:t>
      </w:r>
      <w:r>
        <w:rPr>
          <w:color w:val="424242"/>
        </w:rPr>
        <w:t> отобразятся:</w:t>
      </w:r>
    </w:p>
    <w:p w14:paraId="09C36A2D" w14:textId="77777777" w:rsidR="00E1425D" w:rsidRDefault="00E1425D" w:rsidP="00E1425D">
      <w:pPr>
        <w:ind w:left="360"/>
        <w:rPr>
          <w:color w:val="424242"/>
        </w:rPr>
      </w:pPr>
      <w:r>
        <w:rPr>
          <w:color w:val="424242"/>
        </w:rPr>
        <w:t>Название измененного поля.</w:t>
      </w:r>
    </w:p>
    <w:p w14:paraId="28CCF4B9" w14:textId="77777777" w:rsidR="00E1425D" w:rsidRDefault="00E1425D" w:rsidP="00E1425D">
      <w:pPr>
        <w:spacing w:before="100" w:beforeAutospacing="1" w:after="100" w:afterAutospacing="1"/>
        <w:ind w:left="360"/>
        <w:rPr>
          <w:color w:val="424242"/>
        </w:rPr>
      </w:pPr>
      <w:r>
        <w:rPr>
          <w:color w:val="424242"/>
        </w:rPr>
        <w:t>Предыдущее значение.</w:t>
      </w:r>
    </w:p>
    <w:p w14:paraId="59D535C5" w14:textId="77777777" w:rsidR="00E1425D" w:rsidRDefault="00E1425D" w:rsidP="00E1425D">
      <w:pPr>
        <w:spacing w:before="100" w:beforeAutospacing="1" w:after="100" w:afterAutospacing="1"/>
        <w:ind w:left="360"/>
        <w:rPr>
          <w:color w:val="424242"/>
        </w:rPr>
      </w:pPr>
      <w:r>
        <w:rPr>
          <w:color w:val="424242"/>
        </w:rPr>
        <w:t>Новое значение.</w:t>
      </w:r>
    </w:p>
    <w:p w14:paraId="637CBB3A" w14:textId="21D1E653"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"https://docs.data.rt.ru/2024-12-04_162419.png" \* MERGEFORMATINET </w:instrText>
      </w:r>
      <w:r w:rsidRPr="00E1425D">
        <w:rPr>
          <w:color w:val="424242"/>
        </w:rPr>
        <w:fldChar w:fldCharType="separate"/>
      </w:r>
      <w:r>
        <w:rPr>
          <w:noProof/>
        </w:rPr>
        <mc:AlternateContent>
          <mc:Choice Requires="wps">
            <w:drawing>
              <wp:inline distT="0" distB="0" distL="0" distR="0" wp14:anchorId="68BF0754" wp14:editId="17C5FEEF">
                <wp:extent cx="307975" cy="307975"/>
                <wp:effectExtent l="0" t="0" r="0" b="0"/>
                <wp:docPr id="1815299857" name="Rectangle 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D6148C" id="Rectangle 16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43279928" w14:textId="77777777" w:rsidR="00E1425D" w:rsidRDefault="00E1425D" w:rsidP="00E1425D">
      <w:pPr>
        <w:pStyle w:val="Heading2"/>
        <w:numPr>
          <w:ilvl w:val="0"/>
          <w:numId w:val="0"/>
        </w:numPr>
        <w:ind w:left="1080"/>
        <w:rPr>
          <w:color w:val="424242"/>
        </w:rPr>
      </w:pPr>
      <w:r>
        <w:rPr>
          <w:color w:val="424242"/>
        </w:rPr>
        <w:t>2.8. Добавление новой категории</w:t>
      </w:r>
    </w:p>
    <w:p w14:paraId="612B5B63" w14:textId="77777777" w:rsidR="00E1425D" w:rsidRDefault="00E1425D" w:rsidP="00E1425D">
      <w:pPr>
        <w:pStyle w:val="NormalWeb"/>
        <w:spacing w:before="0" w:beforeAutospacing="0" w:after="0" w:afterAutospacing="0"/>
        <w:ind w:left="360"/>
        <w:rPr>
          <w:color w:val="424242"/>
        </w:rPr>
      </w:pPr>
      <w:r>
        <w:rPr>
          <w:color w:val="424242"/>
        </w:rPr>
        <w:t>Перед добавлением нового термина в </w:t>
      </w:r>
      <w:r>
        <w:rPr>
          <w:rStyle w:val="Strong"/>
          <w:rFonts w:eastAsiaTheme="majorEastAsia"/>
          <w:color w:val="424242"/>
        </w:rPr>
        <w:t>Бизнес-глоссарий</w:t>
      </w:r>
      <w:r>
        <w:rPr>
          <w:color w:val="424242"/>
        </w:rPr>
        <w:t>, убедитесь, что в нём уже заведена необходимая категория, в которой его требуется разместить.</w:t>
      </w:r>
    </w:p>
    <w:p w14:paraId="575DC638" w14:textId="77777777" w:rsidR="00E1425D" w:rsidRDefault="00E1425D" w:rsidP="00E1425D">
      <w:pPr>
        <w:pStyle w:val="NormalWeb"/>
        <w:spacing w:before="0" w:beforeAutospacing="0" w:after="0" w:afterAutospacing="0"/>
        <w:ind w:left="360"/>
        <w:rPr>
          <w:color w:val="424242"/>
        </w:rPr>
      </w:pPr>
      <w:r>
        <w:rPr>
          <w:color w:val="424242"/>
        </w:rPr>
        <w:t>Если необходимая категория отсутствует, создайте её. Для этого выполните:</w:t>
      </w:r>
    </w:p>
    <w:p w14:paraId="438A49B4" w14:textId="5967AAFF" w:rsidR="00E1425D" w:rsidRDefault="00E1425D" w:rsidP="00E1425D">
      <w:pPr>
        <w:pStyle w:val="NormalWeb"/>
        <w:spacing w:before="0" w:beforeAutospacing="0" w:after="0" w:afterAutospacing="0"/>
        <w:ind w:left="360"/>
        <w:rPr>
          <w:color w:val="424242"/>
        </w:rPr>
      </w:pPr>
      <w:r>
        <w:rPr>
          <w:color w:val="424242"/>
        </w:rPr>
        <w:t>На странице </w:t>
      </w:r>
      <w:r>
        <w:rPr>
          <w:rStyle w:val="Strong"/>
          <w:rFonts w:eastAsiaTheme="majorEastAsia"/>
          <w:color w:val="424242"/>
        </w:rPr>
        <w:t>Бизнес-глоссария</w:t>
      </w:r>
      <w:r>
        <w:rPr>
          <w:color w:val="424242"/>
        </w:rPr>
        <w:t> в иерархии слева нажмите кнопку </w:t>
      </w:r>
      <w:r>
        <w:rPr>
          <w:rStyle w:val="Strong"/>
          <w:rFonts w:eastAsiaTheme="majorEastAsia"/>
          <w:color w:val="424242"/>
        </w:rPr>
        <w:t>+ Категория</w:t>
      </w:r>
      <w:r>
        <w:rPr>
          <w:color w:val="424242"/>
        </w:rPr>
        <w:t>.</w:t>
      </w:r>
    </w:p>
    <w:p w14:paraId="2B3A65CB" w14:textId="40E85F25" w:rsidR="00E1425D" w:rsidRDefault="00E1425D" w:rsidP="00E1425D">
      <w:pPr>
        <w:pStyle w:val="NormalWeb"/>
        <w:spacing w:before="0" w:beforeAutospacing="0" w:after="0" w:afterAutospacing="0"/>
        <w:ind w:left="360"/>
        <w:rPr>
          <w:color w:val="424242"/>
        </w:rPr>
      </w:pPr>
      <w:r>
        <w:rPr>
          <w:color w:val="424242"/>
        </w:rPr>
        <w:t>Отобразится форма </w:t>
      </w:r>
      <w:r>
        <w:rPr>
          <w:rStyle w:val="Strong"/>
          <w:rFonts w:eastAsiaTheme="majorEastAsia"/>
          <w:color w:val="424242"/>
        </w:rPr>
        <w:t>Добавление категории</w:t>
      </w:r>
      <w:r>
        <w:rPr>
          <w:color w:val="424242"/>
        </w:rPr>
        <w:t> содержащая следующие поля для заполнения:</w:t>
      </w:r>
    </w:p>
    <w:p w14:paraId="7A5FE9B2" w14:textId="77777777" w:rsidR="00E1425D" w:rsidRDefault="00E1425D" w:rsidP="00E1425D">
      <w:pPr>
        <w:ind w:left="360"/>
        <w:rPr>
          <w:color w:val="424242"/>
        </w:rPr>
      </w:pPr>
      <w:r>
        <w:rPr>
          <w:rStyle w:val="Strong"/>
          <w:color w:val="424242"/>
        </w:rPr>
        <w:t>Родительская категория</w:t>
      </w:r>
      <w:r>
        <w:rPr>
          <w:color w:val="424242"/>
        </w:rPr>
        <w:t>.</w:t>
      </w:r>
    </w:p>
    <w:p w14:paraId="4C954068" w14:textId="77777777" w:rsidR="00E1425D" w:rsidRDefault="00E1425D" w:rsidP="00E1425D">
      <w:pPr>
        <w:spacing w:beforeAutospacing="1" w:afterAutospacing="1"/>
        <w:ind w:left="360"/>
        <w:rPr>
          <w:color w:val="424242"/>
        </w:rPr>
      </w:pPr>
      <w:r>
        <w:rPr>
          <w:rStyle w:val="Strong"/>
          <w:color w:val="424242"/>
        </w:rPr>
        <w:t>Название</w:t>
      </w:r>
      <w:r>
        <w:rPr>
          <w:color w:val="424242"/>
        </w:rPr>
        <w:t>.</w:t>
      </w:r>
    </w:p>
    <w:p w14:paraId="14D4C175" w14:textId="77777777" w:rsidR="00E1425D" w:rsidRDefault="00E1425D" w:rsidP="00E1425D">
      <w:pPr>
        <w:spacing w:beforeAutospacing="1" w:afterAutospacing="1"/>
        <w:ind w:left="360"/>
        <w:rPr>
          <w:color w:val="424242"/>
        </w:rPr>
      </w:pPr>
      <w:r>
        <w:rPr>
          <w:rStyle w:val="Strong"/>
          <w:color w:val="424242"/>
        </w:rPr>
        <w:t>Краткое наименование</w:t>
      </w:r>
      <w:r>
        <w:rPr>
          <w:color w:val="424242"/>
        </w:rPr>
        <w:t>.</w:t>
      </w:r>
    </w:p>
    <w:p w14:paraId="410E59A7" w14:textId="77777777" w:rsidR="00E1425D" w:rsidRDefault="00E1425D" w:rsidP="00E1425D">
      <w:pPr>
        <w:spacing w:beforeAutospacing="1" w:afterAutospacing="1"/>
        <w:ind w:left="360"/>
        <w:rPr>
          <w:color w:val="424242"/>
        </w:rPr>
      </w:pPr>
      <w:r>
        <w:rPr>
          <w:rStyle w:val="Strong"/>
          <w:color w:val="424242"/>
        </w:rPr>
        <w:t>Описание</w:t>
      </w:r>
      <w:r>
        <w:rPr>
          <w:color w:val="424242"/>
        </w:rPr>
        <w:t>.</w:t>
      </w:r>
    </w:p>
    <w:p w14:paraId="5E9245B1" w14:textId="77777777" w:rsidR="00E1425D" w:rsidRDefault="00E1425D" w:rsidP="00E1425D">
      <w:pPr>
        <w:spacing w:beforeAutospacing="1" w:afterAutospacing="1"/>
        <w:ind w:left="360"/>
        <w:rPr>
          <w:color w:val="424242"/>
        </w:rPr>
      </w:pPr>
      <w:r>
        <w:rPr>
          <w:rStyle w:val="Strong"/>
          <w:color w:val="424242"/>
        </w:rPr>
        <w:t>Владельцы </w:t>
      </w:r>
      <w:r>
        <w:rPr>
          <w:color w:val="424242"/>
        </w:rPr>
        <w:t>– из выпадающего списка выберите тех пользователей, которые смогут управлять создаваемой категорией, т.е. редактировать её и при необходимости удалить.</w:t>
      </w:r>
    </w:p>
    <w:p w14:paraId="2C8871F7" w14:textId="77777777" w:rsidR="00E1425D" w:rsidRDefault="00E1425D" w:rsidP="00E1425D">
      <w:pPr>
        <w:spacing w:beforeAutospacing="1" w:afterAutospacing="1"/>
        <w:ind w:left="360"/>
        <w:rPr>
          <w:color w:val="424242"/>
        </w:rPr>
      </w:pPr>
      <w:r>
        <w:rPr>
          <w:rStyle w:val="Strong"/>
          <w:color w:val="424242"/>
        </w:rPr>
        <w:t>Ответственные пользователи</w:t>
      </w:r>
      <w:r>
        <w:rPr>
          <w:color w:val="424242"/>
        </w:rPr>
        <w:t> – выберите из выпадающего списка тех пользователей, которые впоследствии смогут редактировать категорию.</w:t>
      </w:r>
    </w:p>
    <w:p w14:paraId="0988E255" w14:textId="77777777" w:rsidR="00E1425D" w:rsidRDefault="00E1425D" w:rsidP="00E1425D">
      <w:pPr>
        <w:spacing w:beforeAutospacing="1" w:afterAutospacing="1"/>
        <w:ind w:left="360"/>
        <w:rPr>
          <w:color w:val="424242"/>
        </w:rPr>
      </w:pPr>
      <w:r>
        <w:rPr>
          <w:rStyle w:val="Strong"/>
          <w:color w:val="424242"/>
        </w:rPr>
        <w:t>Тип дочерних элементов</w:t>
      </w:r>
      <w:r>
        <w:rPr>
          <w:color w:val="424242"/>
        </w:rPr>
        <w:t> – выберите из списка сущность, которая будет следующим уровнем вложенности в данную категорию. Доступны для выбора </w:t>
      </w:r>
      <w:r>
        <w:rPr>
          <w:rStyle w:val="Strong"/>
          <w:color w:val="424242"/>
        </w:rPr>
        <w:t>Категория </w:t>
      </w:r>
      <w:r>
        <w:rPr>
          <w:color w:val="424242"/>
        </w:rPr>
        <w:t>и </w:t>
      </w:r>
      <w:r>
        <w:rPr>
          <w:rStyle w:val="Strong"/>
          <w:color w:val="424242"/>
        </w:rPr>
        <w:t>Термин</w:t>
      </w:r>
      <w:r>
        <w:rPr>
          <w:color w:val="424242"/>
        </w:rPr>
        <w:t>.</w:t>
      </w:r>
    </w:p>
    <w:p w14:paraId="635F82EF" w14:textId="7E2712D7"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"https://docs.data.rt.ru/2024-09-05_172935.png" \* MERGEFORMATINET </w:instrText>
      </w:r>
      <w:r w:rsidRPr="00E1425D">
        <w:rPr>
          <w:color w:val="424242"/>
        </w:rPr>
        <w:fldChar w:fldCharType="separate"/>
      </w:r>
      <w:r>
        <w:rPr>
          <w:noProof/>
        </w:rPr>
        <mc:AlternateContent>
          <mc:Choice Requires="wps">
            <w:drawing>
              <wp:inline distT="0" distB="0" distL="0" distR="0" wp14:anchorId="038910B7" wp14:editId="36BCA588">
                <wp:extent cx="307975" cy="307975"/>
                <wp:effectExtent l="0" t="0" r="0" b="0"/>
                <wp:docPr id="1498597931" name="Rectangle 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278262" id="Rectangle 16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622F0388" w14:textId="541E1DBE" w:rsidR="00E1425D" w:rsidRDefault="00E1425D" w:rsidP="00E1425D">
      <w:pPr>
        <w:pStyle w:val="NormalWeb"/>
        <w:spacing w:before="0" w:beforeAutospacing="0" w:after="0" w:afterAutospacing="0"/>
        <w:ind w:left="360"/>
        <w:rPr>
          <w:color w:val="424242"/>
        </w:rPr>
      </w:pPr>
      <w:r>
        <w:rPr>
          <w:color w:val="424242"/>
        </w:rPr>
        <w:t>После заполнения полей нажмите кнопку </w:t>
      </w:r>
      <w:r>
        <w:rPr>
          <w:rStyle w:val="Strong"/>
          <w:rFonts w:eastAsiaTheme="majorEastAsia"/>
          <w:color w:val="424242"/>
        </w:rPr>
        <w:t>Добавить</w:t>
      </w:r>
      <w:r>
        <w:rPr>
          <w:color w:val="424242"/>
        </w:rPr>
        <w:t>. Категория будет добавлена в существующую иерархию, далее, в зависимости от выбранного значения в поле </w:t>
      </w:r>
      <w:r>
        <w:rPr>
          <w:rStyle w:val="Strong"/>
          <w:rFonts w:eastAsiaTheme="majorEastAsia"/>
          <w:color w:val="424242"/>
        </w:rPr>
        <w:t>Тип дочерних элементов</w:t>
      </w:r>
      <w:r>
        <w:rPr>
          <w:color w:val="424242"/>
        </w:rPr>
        <w:t>, можно завести в ней новый термин (подробно описано в </w:t>
      </w:r>
      <w:hyperlink r:id="rId50" w:anchor=":~:text=2.9.%20%D0%94%D0%BE%D0%B1%D0%B0%D0%B2%D0%BB%D0%B5%D0%BD%D0%B8%D0%B5%20%D0%BD%D0%BE%D0%B2%D0%BE%D0%B3%D0%BE%20%D0%B1%D0%B8%D0%B7%D0%BD%D0%B5%D1%81-%D1%82%D0%B5%D1%80%D0%BC%D0%B8%D0%BD%D0%B0" w:history="1">
        <w:r>
          <w:rPr>
            <w:rStyle w:val="Strong"/>
            <w:rFonts w:eastAsiaTheme="majorEastAsia"/>
            <w:color w:val="1976D2"/>
            <w:u w:val="single"/>
          </w:rPr>
          <w:t xml:space="preserve">п. 2.9 </w:t>
        </w:r>
        <w:r>
          <w:rPr>
            <w:rStyle w:val="Strong"/>
            <w:rFonts w:eastAsiaTheme="majorEastAsia"/>
            <w:color w:val="1976D2"/>
            <w:u w:val="single"/>
          </w:rPr>
          <w:lastRenderedPageBreak/>
          <w:t>Добавление нового бизнес-термина</w:t>
        </w:r>
      </w:hyperlink>
      <w:r>
        <w:rPr>
          <w:color w:val="424242"/>
        </w:rPr>
        <w:t>) или новую категорию (аналогично описанному в этом пункте).</w:t>
      </w:r>
    </w:p>
    <w:p w14:paraId="40A76A26" w14:textId="77777777" w:rsidR="00E1425D" w:rsidRDefault="00E1425D" w:rsidP="00E1425D">
      <w:pPr>
        <w:pStyle w:val="Heading2"/>
        <w:numPr>
          <w:ilvl w:val="0"/>
          <w:numId w:val="0"/>
        </w:numPr>
        <w:ind w:left="1080"/>
        <w:rPr>
          <w:color w:val="424242"/>
        </w:rPr>
      </w:pPr>
      <w:r>
        <w:rPr>
          <w:color w:val="424242"/>
        </w:rPr>
        <w:lastRenderedPageBreak/>
        <w:t>2.9. Добавление нового бизнес-термина</w:t>
      </w:r>
    </w:p>
    <w:p w14:paraId="71A0034D" w14:textId="77777777" w:rsidR="00E1425D" w:rsidRDefault="00E1425D" w:rsidP="00E1425D">
      <w:pPr>
        <w:pStyle w:val="NormalWeb"/>
        <w:shd w:val="clear" w:color="auto" w:fill="ECEFF1"/>
        <w:spacing w:before="0" w:beforeAutospacing="0" w:after="0" w:afterAutospacing="0"/>
        <w:ind w:left="360"/>
        <w:rPr>
          <w:color w:val="424242"/>
        </w:rPr>
      </w:pPr>
      <w:r>
        <w:rPr>
          <w:rStyle w:val="Strong"/>
          <w:rFonts w:eastAsiaTheme="majorEastAsia"/>
          <w:color w:val="424242"/>
          <w:sz w:val="20"/>
          <w:szCs w:val="20"/>
        </w:rPr>
        <w:t>Внимание</w:t>
      </w:r>
      <w:r>
        <w:rPr>
          <w:rStyle w:val="text-small"/>
          <w:color w:val="424242"/>
          <w:sz w:val="20"/>
          <w:szCs w:val="20"/>
        </w:rPr>
        <w:t>. Перед наполнением </w:t>
      </w:r>
      <w:r>
        <w:rPr>
          <w:rStyle w:val="Strong"/>
          <w:rFonts w:eastAsiaTheme="majorEastAsia"/>
          <w:color w:val="424242"/>
          <w:sz w:val="20"/>
          <w:szCs w:val="20"/>
        </w:rPr>
        <w:t>Бизнес-глоссария</w:t>
      </w:r>
      <w:r>
        <w:rPr>
          <w:rStyle w:val="text-small"/>
          <w:color w:val="424242"/>
          <w:sz w:val="20"/>
          <w:szCs w:val="20"/>
        </w:rPr>
        <w:t> терминами, удостоверьтесь, что у вас произведено конструирование карточки бизнес-термина, т.е. заведены в ней все необходимые пользовательские поля и группировки. Чтобы добавить пользовательские поля и группировки в макет карточки термина, воспользуйтесь описанием в </w:t>
      </w:r>
      <w:r>
        <w:rPr>
          <w:rStyle w:val="Strong"/>
          <w:rFonts w:eastAsiaTheme="majorEastAsia"/>
          <w:color w:val="424242"/>
          <w:sz w:val="20"/>
          <w:szCs w:val="20"/>
        </w:rPr>
        <w:t>п. 4 Настройки пользовательских полей в Бизнес-глоссарии</w:t>
      </w:r>
      <w:r>
        <w:rPr>
          <w:rStyle w:val="text-small"/>
          <w:color w:val="424242"/>
          <w:sz w:val="20"/>
          <w:szCs w:val="20"/>
        </w:rPr>
        <w:t> в </w:t>
      </w:r>
      <w:r>
        <w:rPr>
          <w:rStyle w:val="Strong"/>
          <w:rFonts w:eastAsiaTheme="majorEastAsia"/>
          <w:color w:val="424242"/>
          <w:sz w:val="20"/>
          <w:szCs w:val="20"/>
        </w:rPr>
        <w:t>Инструкции администратора</w:t>
      </w:r>
      <w:r>
        <w:rPr>
          <w:rStyle w:val="text-small"/>
          <w:color w:val="424242"/>
          <w:sz w:val="20"/>
          <w:szCs w:val="20"/>
        </w:rPr>
        <w:t>.</w:t>
      </w:r>
    </w:p>
    <w:p w14:paraId="22AB9676" w14:textId="77777777" w:rsidR="00E1425D" w:rsidRDefault="00E1425D" w:rsidP="00E1425D">
      <w:pPr>
        <w:pStyle w:val="NormalWeb"/>
        <w:spacing w:before="0" w:beforeAutospacing="0" w:after="0" w:afterAutospacing="0"/>
        <w:ind w:left="360"/>
        <w:rPr>
          <w:color w:val="424242"/>
        </w:rPr>
      </w:pPr>
      <w:r>
        <w:rPr>
          <w:color w:val="424242"/>
        </w:rPr>
        <w:t>Добавить новый бизнес-термин можно двумя способами:</w:t>
      </w:r>
    </w:p>
    <w:p w14:paraId="2BB7FF84" w14:textId="77777777" w:rsidR="00E1425D" w:rsidRDefault="00E1425D" w:rsidP="00E1425D">
      <w:pPr>
        <w:ind w:left="360"/>
        <w:rPr>
          <w:color w:val="424242"/>
        </w:rPr>
      </w:pPr>
      <w:r>
        <w:rPr>
          <w:rStyle w:val="Strong"/>
          <w:color w:val="424242"/>
        </w:rPr>
        <w:t>Через веб-форму</w:t>
      </w:r>
      <w:r>
        <w:rPr>
          <w:color w:val="424242"/>
        </w:rPr>
        <w:t>.</w:t>
      </w:r>
    </w:p>
    <w:p w14:paraId="4CD22BD7" w14:textId="77777777" w:rsidR="00E1425D" w:rsidRDefault="00E1425D" w:rsidP="00E1425D">
      <w:pPr>
        <w:spacing w:beforeAutospacing="1" w:afterAutospacing="1"/>
        <w:ind w:left="360"/>
        <w:rPr>
          <w:color w:val="424242"/>
        </w:rPr>
      </w:pPr>
      <w:r>
        <w:rPr>
          <w:rStyle w:val="Strong"/>
          <w:color w:val="424242"/>
        </w:rPr>
        <w:t>Через импорт excel-файла</w:t>
      </w:r>
      <w:r>
        <w:rPr>
          <w:color w:val="424242"/>
        </w:rPr>
        <w:t>.</w:t>
      </w:r>
    </w:p>
    <w:p w14:paraId="35E8BC7C" w14:textId="77777777" w:rsidR="00E1425D" w:rsidRDefault="00E1425D" w:rsidP="00E1425D">
      <w:pPr>
        <w:pStyle w:val="Heading3"/>
        <w:numPr>
          <w:ilvl w:val="0"/>
          <w:numId w:val="0"/>
        </w:numPr>
        <w:spacing w:before="120" w:after="0"/>
        <w:ind w:left="1980"/>
        <w:rPr>
          <w:color w:val="616161"/>
        </w:rPr>
      </w:pPr>
      <w:r>
        <w:rPr>
          <w:color w:val="616161"/>
        </w:rPr>
        <w:t>2.9.1. Добавление нового бизнес-термина через веб-форму</w:t>
      </w:r>
    </w:p>
    <w:p w14:paraId="3C93B1AC" w14:textId="77777777" w:rsidR="00E1425D" w:rsidRDefault="00E1425D" w:rsidP="00E1425D">
      <w:pPr>
        <w:pStyle w:val="NormalWeb"/>
        <w:spacing w:before="0" w:beforeAutospacing="0" w:after="0" w:afterAutospacing="0"/>
        <w:ind w:left="360"/>
        <w:rPr>
          <w:color w:val="424242"/>
        </w:rPr>
      </w:pPr>
      <w:r>
        <w:rPr>
          <w:color w:val="424242"/>
        </w:rPr>
        <w:t>Чтобы добавить новый термин в </w:t>
      </w:r>
      <w:r>
        <w:rPr>
          <w:rStyle w:val="Strong"/>
          <w:rFonts w:eastAsiaTheme="majorEastAsia"/>
          <w:color w:val="424242"/>
        </w:rPr>
        <w:t>Бизнес-глоссарии</w:t>
      </w:r>
      <w:r>
        <w:rPr>
          <w:color w:val="424242"/>
        </w:rPr>
        <w:t> с использованием веб-формы, выполните следующие действия в зависимости от того, где вы хотите разместить новый термин:</w:t>
      </w:r>
    </w:p>
    <w:p w14:paraId="0913D80C" w14:textId="2267D280" w:rsidR="00E1425D" w:rsidRDefault="00E1425D" w:rsidP="00E1425D">
      <w:pPr>
        <w:pStyle w:val="NormalWeb"/>
        <w:spacing w:before="0" w:beforeAutospacing="0" w:after="0" w:afterAutospacing="0"/>
        <w:ind w:left="360"/>
        <w:rPr>
          <w:color w:val="424242"/>
        </w:rPr>
      </w:pPr>
      <w:r>
        <w:rPr>
          <w:color w:val="424242"/>
        </w:rPr>
        <w:t>Выберите место размещения создаваемого термина:</w:t>
      </w:r>
    </w:p>
    <w:p w14:paraId="5953FF8D" w14:textId="77777777" w:rsidR="00E1425D" w:rsidRDefault="00E1425D" w:rsidP="00E1425D">
      <w:pPr>
        <w:ind w:left="360"/>
        <w:rPr>
          <w:color w:val="424242"/>
        </w:rPr>
      </w:pPr>
      <w:r>
        <w:rPr>
          <w:color w:val="424242"/>
        </w:rPr>
        <w:t>Если необходимо разметить термин в категории, то на панели иерархии слева выберите необходимую категорию, в которой требуется разместить создаваемый термин. Если категория в </w:t>
      </w:r>
      <w:r>
        <w:rPr>
          <w:rStyle w:val="Strong"/>
          <w:color w:val="424242"/>
        </w:rPr>
        <w:t>Бизнес-глоссарии</w:t>
      </w:r>
      <w:r>
        <w:rPr>
          <w:color w:val="424242"/>
        </w:rPr>
        <w:t> ещё не создана, выполните шаги, описанные в </w:t>
      </w:r>
      <w:hyperlink r:id="rId51" w:anchor=":~:text=2.8.%20%D0%94%D0%BE%D0%B1%D0%B0%D0%B2%D0%BB%D0%B5%D0%BD%D0%B8%D0%B5%20%D0%BD%D0%BE%D0%B2%D0%BE%D0%B9%20%D0%BA%D0%B0%D1%82%D0%B5%D0%B3%D0%BE%D1%80%D0%B8%D0%B8" w:history="1">
        <w:r>
          <w:rPr>
            <w:rStyle w:val="Strong"/>
            <w:color w:val="1976D2"/>
            <w:u w:val="single"/>
          </w:rPr>
          <w:t>п. 2.8 Добавление новой категории</w:t>
        </w:r>
      </w:hyperlink>
      <w:r>
        <w:rPr>
          <w:color w:val="424242"/>
        </w:rPr>
        <w:t>.</w:t>
      </w:r>
    </w:p>
    <w:p w14:paraId="067FB119" w14:textId="77777777" w:rsidR="00E1425D" w:rsidRDefault="00E1425D" w:rsidP="00E1425D">
      <w:pPr>
        <w:spacing w:before="100" w:beforeAutospacing="1" w:after="100" w:afterAutospacing="1"/>
        <w:ind w:left="360"/>
        <w:rPr>
          <w:color w:val="424242"/>
        </w:rPr>
      </w:pPr>
      <w:r>
        <w:rPr>
          <w:color w:val="424242"/>
        </w:rPr>
        <w:t>Если необходимо создать дочерний термин, т.е. разместить его в родительском термине, на панели иерархии слева найдите и выберите необходимый родительский термин.</w:t>
      </w:r>
    </w:p>
    <w:p w14:paraId="6BB9BCA2" w14:textId="6E6E1D42" w:rsidR="00E1425D" w:rsidRDefault="00E1425D" w:rsidP="00E1425D">
      <w:pPr>
        <w:pStyle w:val="NormalWeb"/>
        <w:spacing w:before="0" w:beforeAutospacing="0" w:after="0" w:afterAutospacing="0"/>
        <w:ind w:left="360"/>
        <w:rPr>
          <w:color w:val="424242"/>
        </w:rPr>
      </w:pPr>
      <w:r>
        <w:rPr>
          <w:color w:val="424242"/>
        </w:rPr>
        <w:t>Нажмите </w:t>
      </w:r>
      <w:r>
        <w:rPr>
          <w:rStyle w:val="Strong"/>
          <w:rFonts w:eastAsiaTheme="majorEastAsia"/>
          <w:color w:val="424242"/>
        </w:rPr>
        <w:t>+</w:t>
      </w:r>
      <w:r>
        <w:rPr>
          <w:color w:val="424242"/>
        </w:rPr>
        <w:t> </w:t>
      </w:r>
      <w:r>
        <w:rPr>
          <w:rStyle w:val="Strong"/>
          <w:rFonts w:eastAsiaTheme="majorEastAsia"/>
          <w:color w:val="424242"/>
        </w:rPr>
        <w:t>Добавить дочерний элемент </w:t>
      </w:r>
      <w:r>
        <w:rPr>
          <w:color w:val="424242"/>
        </w:rPr>
        <w:t>в выбранной категории или родительском термине. Откроется веб-форма </w:t>
      </w:r>
      <w:r>
        <w:rPr>
          <w:rStyle w:val="Strong"/>
          <w:rFonts w:eastAsiaTheme="majorEastAsia"/>
          <w:color w:val="424242"/>
        </w:rPr>
        <w:t>Добавление термина</w:t>
      </w:r>
      <w:r>
        <w:rPr>
          <w:color w:val="424242"/>
        </w:rPr>
        <w:t>.</w:t>
      </w:r>
    </w:p>
    <w:p w14:paraId="4F8687AA" w14:textId="61A30459"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"https://docs.data.rt.ru/2024-09-05_173746.png" \* MERGEFORMATINET </w:instrText>
      </w:r>
      <w:r w:rsidRPr="00E1425D">
        <w:rPr>
          <w:color w:val="424242"/>
        </w:rPr>
        <w:fldChar w:fldCharType="separate"/>
      </w:r>
      <w:r>
        <w:rPr>
          <w:noProof/>
        </w:rPr>
        <mc:AlternateContent>
          <mc:Choice Requires="wps">
            <w:drawing>
              <wp:inline distT="0" distB="0" distL="0" distR="0" wp14:anchorId="3C52DEE0" wp14:editId="1A9F0582">
                <wp:extent cx="307975" cy="307975"/>
                <wp:effectExtent l="0" t="0" r="0" b="0"/>
                <wp:docPr id="1646128911" name="Rectangle 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1A2067" id="Rectangle 16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770F657D" w14:textId="3EF22F53" w:rsidR="00E1425D" w:rsidRDefault="00E1425D" w:rsidP="00E1425D">
      <w:pPr>
        <w:pStyle w:val="NormalWeb"/>
        <w:spacing w:before="0" w:beforeAutospacing="0" w:after="0" w:afterAutospacing="0"/>
        <w:ind w:left="360"/>
        <w:rPr>
          <w:color w:val="424242"/>
        </w:rPr>
      </w:pPr>
      <w:r>
        <w:rPr>
          <w:color w:val="424242"/>
        </w:rPr>
        <w:t>Заполните все необходимые поля веб-формы: системные по умолчанию (</w:t>
      </w:r>
      <w:r>
        <w:rPr>
          <w:rStyle w:val="Strong"/>
          <w:rFonts w:eastAsiaTheme="majorEastAsia"/>
          <w:color w:val="424242"/>
        </w:rPr>
        <w:t>Родительская категория</w:t>
      </w:r>
      <w:r>
        <w:rPr>
          <w:color w:val="424242"/>
        </w:rPr>
        <w:t>, </w:t>
      </w:r>
      <w:r>
        <w:rPr>
          <w:rStyle w:val="Strong"/>
          <w:rFonts w:eastAsiaTheme="majorEastAsia"/>
          <w:color w:val="424242"/>
        </w:rPr>
        <w:t>Название</w:t>
      </w:r>
      <w:r>
        <w:rPr>
          <w:color w:val="424242"/>
        </w:rPr>
        <w:t>, </w:t>
      </w:r>
      <w:r>
        <w:rPr>
          <w:rStyle w:val="Strong"/>
          <w:rFonts w:eastAsiaTheme="majorEastAsia"/>
          <w:color w:val="424242"/>
        </w:rPr>
        <w:t>Сокращённое наименование</w:t>
      </w:r>
      <w:r>
        <w:rPr>
          <w:color w:val="424242"/>
        </w:rPr>
        <w:t>, </w:t>
      </w:r>
      <w:r>
        <w:rPr>
          <w:rStyle w:val="Strong"/>
          <w:rFonts w:eastAsiaTheme="majorEastAsia"/>
          <w:color w:val="424242"/>
        </w:rPr>
        <w:t>Владельцы</w:t>
      </w:r>
      <w:r>
        <w:rPr>
          <w:color w:val="424242"/>
        </w:rPr>
        <w:t>, </w:t>
      </w:r>
      <w:r>
        <w:rPr>
          <w:rStyle w:val="Strong"/>
          <w:rFonts w:eastAsiaTheme="majorEastAsia"/>
          <w:color w:val="424242"/>
        </w:rPr>
        <w:t>Ответственные пользователи</w:t>
      </w:r>
      <w:r>
        <w:rPr>
          <w:color w:val="424242"/>
        </w:rPr>
        <w:t>, </w:t>
      </w:r>
      <w:r>
        <w:rPr>
          <w:rStyle w:val="Strong"/>
          <w:rFonts w:eastAsiaTheme="majorEastAsia"/>
          <w:color w:val="424242"/>
        </w:rPr>
        <w:t>Дата начала действия термина</w:t>
      </w:r>
      <w:r>
        <w:rPr>
          <w:color w:val="424242"/>
        </w:rPr>
        <w:t>, </w:t>
      </w:r>
      <w:r>
        <w:rPr>
          <w:rStyle w:val="Strong"/>
          <w:rFonts w:eastAsiaTheme="majorEastAsia"/>
          <w:color w:val="424242"/>
        </w:rPr>
        <w:t>Дата окончания действия термина</w:t>
      </w:r>
      <w:r>
        <w:rPr>
          <w:color w:val="424242"/>
        </w:rPr>
        <w:t>) и пользовательские поля, объединённые в группировки.</w:t>
      </w:r>
    </w:p>
    <w:p w14:paraId="24B5595C" w14:textId="6C0E4D67" w:rsidR="00E1425D" w:rsidRDefault="00E1425D" w:rsidP="00E1425D">
      <w:pPr>
        <w:pStyle w:val="NormalWeb"/>
        <w:spacing w:before="0" w:beforeAutospacing="0" w:after="0" w:afterAutospacing="0"/>
        <w:ind w:left="360"/>
        <w:rPr>
          <w:color w:val="424242"/>
        </w:rPr>
      </w:pPr>
      <w:r>
        <w:rPr>
          <w:color w:val="424242"/>
        </w:rPr>
        <w:t>После заполнения всех необходимых полей нажмите </w:t>
      </w:r>
      <w:r>
        <w:rPr>
          <w:rStyle w:val="Strong"/>
          <w:rFonts w:eastAsiaTheme="majorEastAsia"/>
          <w:color w:val="424242"/>
        </w:rPr>
        <w:t>Добавить</w:t>
      </w:r>
      <w:r>
        <w:rPr>
          <w:color w:val="424242"/>
        </w:rPr>
        <w:t>. Термин будет сохранён в </w:t>
      </w:r>
      <w:r>
        <w:rPr>
          <w:rStyle w:val="Strong"/>
          <w:rFonts w:eastAsiaTheme="majorEastAsia"/>
          <w:color w:val="424242"/>
        </w:rPr>
        <w:t>Бизнес-глоссарии</w:t>
      </w:r>
      <w:r>
        <w:rPr>
          <w:color w:val="424242"/>
        </w:rPr>
        <w:t> в статусе черновика. Если термин готов к верификации, то необходимо запустить процесс согласования. Если карточка термина только создана, но не наполнена информацией о нём, то термин будет сохранён в черновиках, в любой момент к нему можно вернуться и скорректировать информацию по нему, а после завершения направить вручную на согласование (информация о процессе согласования термина представлена в </w:t>
      </w:r>
      <w:hyperlink r:id="rId52" w:anchor=":~:text=2.18.%20%D0%92%D0%B5%D1%80%D0%B8%D1%84%D0%B8%D0%BA%D0%B0%D1%86%D0%B8%D1%8F%20%D0%B1%D0%B8%D0%B7%D0%BD%D0%B5%D1%81-%D1%82%D0%B5%D1%80%D0%BC%D0%B8%D0%BD%D0%B0" w:history="1">
        <w:r>
          <w:rPr>
            <w:rStyle w:val="Strong"/>
            <w:rFonts w:eastAsiaTheme="majorEastAsia"/>
            <w:color w:val="1976D2"/>
            <w:u w:val="single"/>
          </w:rPr>
          <w:t>п. 2.18 Верификация бизнес-термина</w:t>
        </w:r>
      </w:hyperlink>
      <w:r>
        <w:rPr>
          <w:color w:val="424242"/>
        </w:rPr>
        <w:t>).</w:t>
      </w:r>
    </w:p>
    <w:p w14:paraId="5C31D5F1" w14:textId="77777777" w:rsidR="00E1425D" w:rsidRDefault="00E1425D" w:rsidP="00E1425D">
      <w:pPr>
        <w:pStyle w:val="Heading3"/>
        <w:numPr>
          <w:ilvl w:val="0"/>
          <w:numId w:val="0"/>
        </w:numPr>
        <w:spacing w:before="120" w:after="0"/>
        <w:ind w:left="1980"/>
        <w:rPr>
          <w:color w:val="616161"/>
        </w:rPr>
      </w:pPr>
      <w:r>
        <w:rPr>
          <w:color w:val="616161"/>
        </w:rPr>
        <w:t>2.9.2. Добавление нового бизнес-термина через импорт excel-файла</w:t>
      </w:r>
    </w:p>
    <w:p w14:paraId="7EE96F3D" w14:textId="77777777" w:rsidR="00E1425D" w:rsidRDefault="00E1425D" w:rsidP="00E1425D">
      <w:pPr>
        <w:pStyle w:val="NormalWeb"/>
        <w:spacing w:before="0" w:beforeAutospacing="0" w:after="0" w:afterAutospacing="0"/>
        <w:ind w:left="360"/>
        <w:rPr>
          <w:color w:val="424242"/>
        </w:rPr>
      </w:pPr>
      <w:r>
        <w:rPr>
          <w:color w:val="424242"/>
        </w:rPr>
        <w:t>Чтобы добавить новый термин в </w:t>
      </w:r>
      <w:r>
        <w:rPr>
          <w:rStyle w:val="Strong"/>
          <w:rFonts w:eastAsiaTheme="majorEastAsia"/>
          <w:color w:val="424242"/>
        </w:rPr>
        <w:t>Бизнес-глоссарий</w:t>
      </w:r>
      <w:r>
        <w:rPr>
          <w:color w:val="424242"/>
        </w:rPr>
        <w:t> с использованием excel-файла, выполните следующие действия:</w:t>
      </w:r>
    </w:p>
    <w:p w14:paraId="5C5D7E8E" w14:textId="7BBC68D7" w:rsidR="00E1425D" w:rsidRDefault="00E1425D" w:rsidP="00E1425D">
      <w:pPr>
        <w:pStyle w:val="NormalWeb"/>
        <w:spacing w:before="0" w:beforeAutospacing="0" w:after="0" w:afterAutospacing="0"/>
        <w:ind w:left="360"/>
        <w:rPr>
          <w:color w:val="424242"/>
        </w:rPr>
      </w:pPr>
      <w:r>
        <w:rPr>
          <w:color w:val="424242"/>
        </w:rPr>
        <w:t>Нажмите на контекстное меню (три вертикальные точки в иерархии слева) на странице </w:t>
      </w:r>
      <w:r>
        <w:rPr>
          <w:rStyle w:val="Strong"/>
          <w:rFonts w:eastAsiaTheme="majorEastAsia"/>
          <w:color w:val="424242"/>
        </w:rPr>
        <w:t>Бизнес-глоссария </w:t>
      </w:r>
      <w:r>
        <w:rPr>
          <w:color w:val="424242"/>
        </w:rPr>
        <w:t>и выберите </w:t>
      </w:r>
      <w:r>
        <w:rPr>
          <w:rStyle w:val="Strong"/>
          <w:rFonts w:eastAsiaTheme="majorEastAsia"/>
          <w:color w:val="424242"/>
        </w:rPr>
        <w:t>Скачать шаблон для импорта</w:t>
      </w:r>
      <w:r>
        <w:rPr>
          <w:color w:val="424242"/>
        </w:rPr>
        <w:t>. Будет скачана актуальная версия шаблона excel-файла.</w:t>
      </w:r>
    </w:p>
    <w:p w14:paraId="09CCF01F" w14:textId="1C8F0157" w:rsidR="00E1425D" w:rsidRDefault="00E1425D" w:rsidP="00E1425D">
      <w:pPr>
        <w:pStyle w:val="NormalWeb"/>
        <w:spacing w:before="0" w:beforeAutospacing="0" w:after="0" w:afterAutospacing="0"/>
        <w:ind w:left="360"/>
        <w:rPr>
          <w:color w:val="424242"/>
        </w:rPr>
      </w:pPr>
      <w:r>
        <w:rPr>
          <w:color w:val="424242"/>
        </w:rPr>
        <w:lastRenderedPageBreak/>
        <w:t>Заполните скачанный шаблон необходимыми значениями нового термина и сохраните его. При заполнении шаблона руководствуйтесь имеющимися в нём примечаниями.</w:t>
      </w:r>
    </w:p>
    <w:p w14:paraId="16248345" w14:textId="35331763" w:rsidR="00E1425D" w:rsidRDefault="00E1425D" w:rsidP="00E1425D">
      <w:pPr>
        <w:pStyle w:val="NormalWeb"/>
        <w:spacing w:before="0" w:beforeAutospacing="0" w:after="0" w:afterAutospacing="0"/>
        <w:ind w:left="360"/>
        <w:rPr>
          <w:color w:val="424242"/>
        </w:rPr>
      </w:pPr>
      <w:r>
        <w:rPr>
          <w:color w:val="424242"/>
        </w:rPr>
        <w:t>Чтобы разместить заполненный excel-файл в </w:t>
      </w:r>
      <w:r>
        <w:rPr>
          <w:rStyle w:val="Strong"/>
          <w:rFonts w:eastAsiaTheme="majorEastAsia"/>
          <w:color w:val="424242"/>
        </w:rPr>
        <w:t>Бизнес-глоссарии</w:t>
      </w:r>
      <w:r>
        <w:rPr>
          <w:color w:val="424242"/>
        </w:rPr>
        <w:t>:</w:t>
      </w:r>
    </w:p>
    <w:p w14:paraId="11CCB5C7" w14:textId="77777777" w:rsidR="00E1425D" w:rsidRDefault="00E1425D" w:rsidP="00E1425D">
      <w:pPr>
        <w:ind w:left="360"/>
        <w:rPr>
          <w:color w:val="424242"/>
        </w:rPr>
      </w:pPr>
      <w:r>
        <w:rPr>
          <w:color w:val="424242"/>
        </w:rPr>
        <w:t>нажмите на контекстное меню (три вертикальные точки в иерархии слева) на странице </w:t>
      </w:r>
      <w:r>
        <w:rPr>
          <w:rStyle w:val="Strong"/>
          <w:color w:val="424242"/>
        </w:rPr>
        <w:t>Бизнес-глоссария </w:t>
      </w:r>
      <w:r>
        <w:rPr>
          <w:color w:val="424242"/>
        </w:rPr>
        <w:t>и выберите </w:t>
      </w:r>
      <w:r>
        <w:rPr>
          <w:rStyle w:val="Strong"/>
          <w:color w:val="424242"/>
        </w:rPr>
        <w:t>Импортировать термин</w:t>
      </w:r>
      <w:r>
        <w:rPr>
          <w:color w:val="424242"/>
        </w:rPr>
        <w:t>;</w:t>
      </w:r>
    </w:p>
    <w:p w14:paraId="7566403F" w14:textId="77777777" w:rsidR="00E1425D" w:rsidRDefault="00E1425D" w:rsidP="00E1425D">
      <w:pPr>
        <w:spacing w:beforeAutospacing="1" w:afterAutospacing="1"/>
        <w:ind w:left="360"/>
        <w:rPr>
          <w:color w:val="424242"/>
        </w:rPr>
      </w:pPr>
      <w:r>
        <w:rPr>
          <w:color w:val="424242"/>
        </w:rPr>
        <w:t>в открывшемся окне найдите заполненный шаблон на своём ПК, выберите его и нажмите </w:t>
      </w:r>
      <w:r>
        <w:rPr>
          <w:rStyle w:val="Strong"/>
          <w:color w:val="424242"/>
        </w:rPr>
        <w:t>Открыть</w:t>
      </w:r>
      <w:r>
        <w:rPr>
          <w:color w:val="424242"/>
        </w:rPr>
        <w:t>;</w:t>
      </w:r>
    </w:p>
    <w:p w14:paraId="6EBBB07D" w14:textId="77777777" w:rsidR="00E1425D" w:rsidRDefault="00E1425D" w:rsidP="00E1425D">
      <w:pPr>
        <w:spacing w:beforeAutospacing="1" w:afterAutospacing="1"/>
        <w:ind w:left="360"/>
        <w:rPr>
          <w:color w:val="424242"/>
        </w:rPr>
      </w:pPr>
      <w:r>
        <w:rPr>
          <w:color w:val="424242"/>
        </w:rPr>
        <w:lastRenderedPageBreak/>
        <w:t>нажмите </w:t>
      </w:r>
      <w:r>
        <w:rPr>
          <w:rStyle w:val="Strong"/>
          <w:color w:val="424242"/>
        </w:rPr>
        <w:t>Импорт</w:t>
      </w:r>
      <w:r>
        <w:rPr>
          <w:color w:val="424242"/>
        </w:rPr>
        <w:t>. Термин будет добавлен в </w:t>
      </w:r>
      <w:r>
        <w:rPr>
          <w:rStyle w:val="Strong"/>
          <w:color w:val="424242"/>
        </w:rPr>
        <w:t>Бизнес-глоссарий</w:t>
      </w:r>
      <w:r>
        <w:rPr>
          <w:color w:val="424242"/>
        </w:rPr>
        <w:t> в статусе черновика: в правом верхнем углу отобразится статус </w:t>
      </w:r>
      <w:r>
        <w:rPr>
          <w:rStyle w:val="Strong"/>
          <w:color w:val="424242"/>
        </w:rPr>
        <w:t>Успех</w:t>
      </w:r>
      <w:r>
        <w:rPr>
          <w:color w:val="424242"/>
        </w:rPr>
        <w:t>. Далее вы можете отправить термин на верификацию, если карточка термина наполнена информацией о нём и готова к согласованию, (описание процесса приведено в </w:t>
      </w:r>
      <w:hyperlink r:id="rId53" w:anchor=":~:text=2.18.%20%D0%92%D0%B5%D1%80%D0%B8%D1%84%D0%B8%D0%BA%D0%B0%D1%86%D0%B8%D1%8F%20%D0%B1%D0%B8%D0%B7%D0%BD%D0%B5%D1%81-%D1%82%D0%B5%D1%80%D0%BC%D0%B8%D0%BD%D0%B0" w:history="1">
        <w:r>
          <w:rPr>
            <w:rStyle w:val="Strong"/>
            <w:color w:val="1976D2"/>
            <w:u w:val="single"/>
          </w:rPr>
          <w:t>п. 2.18 Верификация бизнес-термина</w:t>
        </w:r>
      </w:hyperlink>
      <w:r>
        <w:rPr>
          <w:color w:val="424242"/>
        </w:rPr>
        <w:t>) или позже наполнить карточку созданного термина необходимой информацией о нём (в этом случае направлять на верификацию термин не надо).</w:t>
      </w:r>
    </w:p>
    <w:p w14:paraId="316E9223" w14:textId="77777777" w:rsidR="00E1425D" w:rsidRDefault="00E1425D" w:rsidP="00E1425D">
      <w:pPr>
        <w:pStyle w:val="Heading2"/>
        <w:numPr>
          <w:ilvl w:val="0"/>
          <w:numId w:val="0"/>
        </w:numPr>
        <w:ind w:left="1080"/>
        <w:rPr>
          <w:color w:val="424242"/>
        </w:rPr>
      </w:pPr>
      <w:r>
        <w:rPr>
          <w:color w:val="424242"/>
        </w:rPr>
        <w:t>2.10. Изменение категории</w:t>
      </w:r>
    </w:p>
    <w:p w14:paraId="79E923C0" w14:textId="77777777" w:rsidR="00E1425D" w:rsidRDefault="00E1425D" w:rsidP="00E1425D">
      <w:pPr>
        <w:pStyle w:val="NormalWeb"/>
        <w:spacing w:before="0" w:beforeAutospacing="0" w:after="0" w:afterAutospacing="0"/>
        <w:ind w:left="360"/>
        <w:rPr>
          <w:color w:val="424242"/>
        </w:rPr>
      </w:pPr>
      <w:r>
        <w:rPr>
          <w:color w:val="424242"/>
        </w:rPr>
        <w:t>Если необходимо скорректировать категорию, выполните следующее:</w:t>
      </w:r>
    </w:p>
    <w:p w14:paraId="000D7131" w14:textId="0414EDF6" w:rsidR="00E1425D" w:rsidRDefault="00E1425D" w:rsidP="00E1425D">
      <w:pPr>
        <w:pStyle w:val="NormalWeb"/>
        <w:spacing w:before="0" w:beforeAutospacing="0" w:after="0" w:afterAutospacing="0"/>
        <w:ind w:left="360"/>
        <w:rPr>
          <w:color w:val="424242"/>
        </w:rPr>
      </w:pPr>
      <w:r>
        <w:rPr>
          <w:color w:val="424242"/>
        </w:rPr>
        <w:t>На странице </w:t>
      </w:r>
      <w:r>
        <w:rPr>
          <w:rStyle w:val="Strong"/>
          <w:rFonts w:eastAsiaTheme="majorEastAsia"/>
          <w:color w:val="424242"/>
        </w:rPr>
        <w:t>Бизнес-глоссария</w:t>
      </w:r>
      <w:r>
        <w:rPr>
          <w:color w:val="424242"/>
        </w:rPr>
        <w:t> в иерархии слева найдите корректируемую категорию и нажмите на неё.</w:t>
      </w:r>
    </w:p>
    <w:p w14:paraId="1EBC229E" w14:textId="0913C169" w:rsidR="00E1425D" w:rsidRDefault="00E1425D" w:rsidP="00E1425D">
      <w:pPr>
        <w:pStyle w:val="NormalWeb"/>
        <w:spacing w:before="0" w:beforeAutospacing="0" w:after="0" w:afterAutospacing="0"/>
        <w:ind w:left="360"/>
        <w:rPr>
          <w:color w:val="424242"/>
        </w:rPr>
      </w:pPr>
      <w:r>
        <w:rPr>
          <w:color w:val="424242"/>
        </w:rPr>
        <w:t>Справа на странице откроется карточка выбранной категории. Нажмите на контекстное меню категории (три вертикальные точки) и выберите</w:t>
      </w:r>
      <w:r>
        <w:rPr>
          <w:rStyle w:val="Strong"/>
          <w:rFonts w:eastAsiaTheme="majorEastAsia"/>
          <w:color w:val="424242"/>
        </w:rPr>
        <w:t> Редактировать категорию</w:t>
      </w:r>
      <w:r>
        <w:rPr>
          <w:color w:val="424242"/>
        </w:rPr>
        <w:t>.</w:t>
      </w:r>
    </w:p>
    <w:p w14:paraId="3288DB9F" w14:textId="55EF838E" w:rsidR="00E1425D" w:rsidRDefault="00E1425D" w:rsidP="00E1425D">
      <w:pPr>
        <w:pStyle w:val="NormalWeb"/>
        <w:spacing w:before="0" w:beforeAutospacing="0" w:after="0" w:afterAutospacing="0"/>
        <w:ind w:left="360"/>
        <w:rPr>
          <w:color w:val="424242"/>
        </w:rPr>
      </w:pPr>
      <w:r>
        <w:rPr>
          <w:color w:val="424242"/>
        </w:rPr>
        <w:t>Откроется форма </w:t>
      </w:r>
      <w:r>
        <w:rPr>
          <w:rStyle w:val="Strong"/>
          <w:rFonts w:eastAsiaTheme="majorEastAsia"/>
          <w:color w:val="424242"/>
        </w:rPr>
        <w:t>Редактирование категории</w:t>
      </w:r>
      <w:r>
        <w:rPr>
          <w:color w:val="424242"/>
        </w:rPr>
        <w:t>. Скорректируйте на ней необходимые параметры категории и нажмите </w:t>
      </w:r>
      <w:r>
        <w:rPr>
          <w:rStyle w:val="Strong"/>
          <w:rFonts w:eastAsiaTheme="majorEastAsia"/>
          <w:color w:val="424242"/>
        </w:rPr>
        <w:t>Сохранить</w:t>
      </w:r>
      <w:r>
        <w:rPr>
          <w:color w:val="424242"/>
        </w:rPr>
        <w:t>. Категория будет скорректирована и отображаться в иерархии в новом виде. Если были изменены владельцы или ответственные пользователи, то им будут добавлены права на редактирование и\или удаление категории.</w:t>
      </w:r>
    </w:p>
    <w:p w14:paraId="475E2A2B" w14:textId="77777777" w:rsidR="00E1425D" w:rsidRDefault="00E1425D" w:rsidP="00E1425D">
      <w:pPr>
        <w:pStyle w:val="Heading2"/>
        <w:numPr>
          <w:ilvl w:val="0"/>
          <w:numId w:val="0"/>
        </w:numPr>
        <w:ind w:left="1080"/>
        <w:rPr>
          <w:color w:val="424242"/>
        </w:rPr>
      </w:pPr>
      <w:r>
        <w:rPr>
          <w:color w:val="424242"/>
        </w:rPr>
        <w:t>2.11. Изменение основной информации бизнес-термина</w:t>
      </w:r>
    </w:p>
    <w:p w14:paraId="0284916F" w14:textId="77777777" w:rsidR="00E1425D" w:rsidRDefault="00E1425D" w:rsidP="00E1425D">
      <w:pPr>
        <w:pStyle w:val="NormalWeb"/>
        <w:shd w:val="clear" w:color="auto" w:fill="ECEFF1"/>
        <w:spacing w:before="0" w:beforeAutospacing="0" w:after="0" w:afterAutospacing="0"/>
        <w:ind w:left="360"/>
        <w:rPr>
          <w:color w:val="424242"/>
        </w:rPr>
      </w:pPr>
      <w:r>
        <w:rPr>
          <w:rStyle w:val="Strong"/>
          <w:rFonts w:eastAsiaTheme="majorEastAsia"/>
          <w:color w:val="424242"/>
          <w:sz w:val="20"/>
          <w:szCs w:val="20"/>
        </w:rPr>
        <w:t>Внимание</w:t>
      </w:r>
      <w:r>
        <w:rPr>
          <w:rStyle w:val="text-small"/>
          <w:color w:val="424242"/>
          <w:sz w:val="20"/>
          <w:szCs w:val="20"/>
        </w:rPr>
        <w:t>. Изменение основной информации формирует новую версию бизнес-термина. Т.е. после внесения изменения будет создана новая версия термина, а карточка термина перейдёт в статус черновика.</w:t>
      </w:r>
    </w:p>
    <w:p w14:paraId="32CC12B0" w14:textId="77777777" w:rsidR="00E1425D" w:rsidRDefault="00E1425D" w:rsidP="00E1425D">
      <w:pPr>
        <w:pStyle w:val="NormalWeb"/>
        <w:spacing w:before="0" w:beforeAutospacing="0" w:after="0" w:afterAutospacing="0"/>
        <w:ind w:left="360"/>
        <w:rPr>
          <w:color w:val="424242"/>
        </w:rPr>
      </w:pPr>
      <w:r>
        <w:rPr>
          <w:color w:val="424242"/>
        </w:rPr>
        <w:t>Изменение основной информации для бизнес-терминов доступно в двух вариантах:</w:t>
      </w:r>
    </w:p>
    <w:p w14:paraId="59F5A8BA" w14:textId="77777777" w:rsidR="00E1425D" w:rsidRDefault="00E1425D" w:rsidP="00E1425D">
      <w:pPr>
        <w:ind w:left="360"/>
        <w:rPr>
          <w:color w:val="424242"/>
        </w:rPr>
      </w:pPr>
      <w:r>
        <w:rPr>
          <w:color w:val="424242"/>
        </w:rPr>
        <w:t>Массовое редактирование основной информации у нескольких терминов.</w:t>
      </w:r>
    </w:p>
    <w:p w14:paraId="4056E0A8" w14:textId="77777777" w:rsidR="00E1425D" w:rsidRDefault="00E1425D" w:rsidP="00E1425D">
      <w:pPr>
        <w:spacing w:before="100" w:beforeAutospacing="1" w:after="100" w:afterAutospacing="1"/>
        <w:ind w:left="360"/>
        <w:rPr>
          <w:color w:val="424242"/>
        </w:rPr>
      </w:pPr>
      <w:r>
        <w:rPr>
          <w:color w:val="424242"/>
        </w:rPr>
        <w:t>Точечное изменение основной информации для одного бизнес-термина.</w:t>
      </w:r>
    </w:p>
    <w:p w14:paraId="5FF554E3" w14:textId="77777777" w:rsidR="00E1425D" w:rsidRDefault="00E1425D" w:rsidP="00E1425D">
      <w:pPr>
        <w:pStyle w:val="Heading3"/>
        <w:numPr>
          <w:ilvl w:val="0"/>
          <w:numId w:val="0"/>
        </w:numPr>
        <w:spacing w:before="120" w:after="0"/>
        <w:ind w:left="1980"/>
        <w:rPr>
          <w:color w:val="616161"/>
        </w:rPr>
      </w:pPr>
      <w:r>
        <w:rPr>
          <w:color w:val="616161"/>
        </w:rPr>
        <w:t>2.11.1. Массовое редактирование основной информации бизнес-терминов</w:t>
      </w:r>
    </w:p>
    <w:p w14:paraId="61C669B8" w14:textId="77777777" w:rsidR="00E1425D" w:rsidRDefault="00E1425D" w:rsidP="00E1425D">
      <w:pPr>
        <w:pStyle w:val="NormalWeb"/>
        <w:spacing w:before="0" w:beforeAutospacing="0" w:after="0" w:afterAutospacing="0"/>
        <w:ind w:left="360"/>
        <w:rPr>
          <w:color w:val="424242"/>
        </w:rPr>
      </w:pPr>
      <w:r>
        <w:rPr>
          <w:color w:val="424242"/>
        </w:rPr>
        <w:t>Данная функция полезна для тех случаев, когда необходимо массово скорректировать поля карточек у нескольких терминов.</w:t>
      </w:r>
    </w:p>
    <w:p w14:paraId="13D2AF35" w14:textId="77777777" w:rsidR="00E1425D" w:rsidRDefault="00E1425D" w:rsidP="00E1425D">
      <w:pPr>
        <w:pStyle w:val="NormalWeb"/>
        <w:spacing w:before="0" w:beforeAutospacing="0" w:after="0" w:afterAutospacing="0"/>
        <w:ind w:left="360"/>
        <w:rPr>
          <w:color w:val="424242"/>
        </w:rPr>
      </w:pPr>
      <w:r>
        <w:rPr>
          <w:color w:val="424242"/>
        </w:rPr>
        <w:t>Чтобы внести изменения в поля карточек (т.е. основную информацию) с помощью импорта заполненного шаблона, выполните:</w:t>
      </w:r>
    </w:p>
    <w:p w14:paraId="1498454B" w14:textId="6096B115" w:rsidR="00E1425D" w:rsidRDefault="00E1425D" w:rsidP="00E1425D">
      <w:pPr>
        <w:pStyle w:val="NormalWeb"/>
        <w:spacing w:before="0" w:beforeAutospacing="0" w:after="0" w:afterAutospacing="0"/>
        <w:ind w:left="360"/>
        <w:rPr>
          <w:color w:val="424242"/>
        </w:rPr>
      </w:pPr>
      <w:r>
        <w:rPr>
          <w:color w:val="424242"/>
        </w:rPr>
        <w:t>Нажмите на контекстное меню (три вертикальные точки в иерархии слева) на странице </w:t>
      </w:r>
      <w:r>
        <w:rPr>
          <w:rStyle w:val="Strong"/>
          <w:rFonts w:eastAsiaTheme="majorEastAsia"/>
          <w:color w:val="424242"/>
        </w:rPr>
        <w:t>Бизнес-глоссария </w:t>
      </w:r>
      <w:r>
        <w:rPr>
          <w:color w:val="424242"/>
        </w:rPr>
        <w:t>и выберите </w:t>
      </w:r>
      <w:r>
        <w:rPr>
          <w:rStyle w:val="Strong"/>
          <w:rFonts w:eastAsiaTheme="majorEastAsia"/>
          <w:color w:val="424242"/>
        </w:rPr>
        <w:t>Скачать шаблон для импорта</w:t>
      </w:r>
      <w:r>
        <w:rPr>
          <w:color w:val="424242"/>
        </w:rPr>
        <w:t>. Будет скачана актуальная версия шаблона excel-файла.</w:t>
      </w:r>
    </w:p>
    <w:p w14:paraId="30A71B33" w14:textId="560BBD98" w:rsidR="00E1425D" w:rsidRDefault="00E1425D" w:rsidP="00E1425D">
      <w:pPr>
        <w:pStyle w:val="NormalWeb"/>
        <w:spacing w:before="0" w:beforeAutospacing="0" w:after="0" w:afterAutospacing="0"/>
        <w:ind w:left="360"/>
        <w:rPr>
          <w:color w:val="424242"/>
        </w:rPr>
      </w:pPr>
      <w:r>
        <w:rPr>
          <w:color w:val="424242"/>
        </w:rPr>
        <w:t>Заполните скачанный шаблон следующим образом:</w:t>
      </w:r>
    </w:p>
    <w:p w14:paraId="15CB3BE9" w14:textId="77777777" w:rsidR="00E1425D" w:rsidRDefault="00E1425D" w:rsidP="00E1425D">
      <w:pPr>
        <w:ind w:left="360"/>
        <w:rPr>
          <w:color w:val="424242"/>
        </w:rPr>
      </w:pPr>
      <w:r>
        <w:rPr>
          <w:color w:val="424242"/>
        </w:rPr>
        <w:t>заполните названия тех имеющихся в </w:t>
      </w:r>
      <w:r>
        <w:rPr>
          <w:rStyle w:val="Strong"/>
          <w:color w:val="424242"/>
        </w:rPr>
        <w:t>Бизнес-глоссарии</w:t>
      </w:r>
      <w:r>
        <w:rPr>
          <w:color w:val="424242"/>
        </w:rPr>
        <w:t> терминов, в основную информацию которых вы будете вносить корректировки. Проверьте корректность названий терминов, т.к. если допустить ошибку, то термин будет распознан системой как новый и соответственно после импорта будет сформирована новая карточка;</w:t>
      </w:r>
    </w:p>
    <w:p w14:paraId="30C61EF4" w14:textId="77777777" w:rsidR="00E1425D" w:rsidRDefault="00E1425D" w:rsidP="00E1425D">
      <w:pPr>
        <w:spacing w:beforeAutospacing="1" w:afterAutospacing="1"/>
        <w:ind w:left="360"/>
        <w:rPr>
          <w:color w:val="424242"/>
        </w:rPr>
      </w:pPr>
      <w:r>
        <w:rPr>
          <w:color w:val="424242"/>
        </w:rPr>
        <w:t>проверьте, что корректируемые термины являются действующими, т.е. значение </w:t>
      </w:r>
      <w:r>
        <w:rPr>
          <w:rStyle w:val="Strong"/>
          <w:color w:val="424242"/>
        </w:rPr>
        <w:t>Даты окончания действия</w:t>
      </w:r>
      <w:r>
        <w:rPr>
          <w:color w:val="424242"/>
        </w:rPr>
        <w:t> у них установлено больше текущей;</w:t>
      </w:r>
    </w:p>
    <w:p w14:paraId="3B9E5128" w14:textId="77777777" w:rsidR="00E1425D" w:rsidRDefault="00E1425D" w:rsidP="00E1425D">
      <w:pPr>
        <w:spacing w:before="100" w:beforeAutospacing="1" w:after="100" w:afterAutospacing="1"/>
        <w:ind w:left="360"/>
        <w:rPr>
          <w:color w:val="424242"/>
        </w:rPr>
      </w:pPr>
      <w:r>
        <w:rPr>
          <w:color w:val="424242"/>
        </w:rPr>
        <w:t>продублируйте в шаблон основную информацию из карточек, которую изменять не надо;</w:t>
      </w:r>
    </w:p>
    <w:p w14:paraId="439C2F31" w14:textId="77777777" w:rsidR="00E1425D" w:rsidRDefault="00E1425D" w:rsidP="00E1425D">
      <w:pPr>
        <w:spacing w:before="100" w:beforeAutospacing="1" w:after="100" w:afterAutospacing="1"/>
        <w:ind w:left="360"/>
        <w:rPr>
          <w:color w:val="424242"/>
        </w:rPr>
      </w:pPr>
      <w:r>
        <w:rPr>
          <w:color w:val="424242"/>
        </w:rPr>
        <w:t>для тех полей, которые хотите скорректировать, внесите новые значения в шаблон.</w:t>
      </w:r>
    </w:p>
    <w:p w14:paraId="59CB4576" w14:textId="1B75646F" w:rsidR="00E1425D" w:rsidRDefault="00E1425D" w:rsidP="00E1425D">
      <w:pPr>
        <w:pStyle w:val="NormalWeb"/>
        <w:spacing w:before="0" w:beforeAutospacing="0" w:after="0" w:afterAutospacing="0"/>
        <w:ind w:left="360"/>
        <w:rPr>
          <w:color w:val="424242"/>
        </w:rPr>
      </w:pPr>
      <w:r>
        <w:rPr>
          <w:color w:val="424242"/>
        </w:rPr>
        <w:lastRenderedPageBreak/>
        <w:t>Чтобы разместить заполненный excel-файл в </w:t>
      </w:r>
      <w:r>
        <w:rPr>
          <w:rStyle w:val="Strong"/>
          <w:rFonts w:eastAsiaTheme="majorEastAsia"/>
          <w:color w:val="424242"/>
        </w:rPr>
        <w:t>Бизнес-глоссарии</w:t>
      </w:r>
      <w:r>
        <w:rPr>
          <w:color w:val="424242"/>
        </w:rPr>
        <w:t>:</w:t>
      </w:r>
    </w:p>
    <w:p w14:paraId="6634B7D3" w14:textId="77777777" w:rsidR="00E1425D" w:rsidRDefault="00E1425D" w:rsidP="00E1425D">
      <w:pPr>
        <w:ind w:left="360"/>
        <w:rPr>
          <w:color w:val="424242"/>
        </w:rPr>
      </w:pPr>
      <w:r>
        <w:rPr>
          <w:color w:val="424242"/>
        </w:rPr>
        <w:t>нажмите на контекстное меню (три вертикальные точки в иерархии слева) на странице </w:t>
      </w:r>
      <w:r>
        <w:rPr>
          <w:rStyle w:val="Strong"/>
          <w:color w:val="424242"/>
        </w:rPr>
        <w:t>Бизнес-глоссария </w:t>
      </w:r>
      <w:r>
        <w:rPr>
          <w:color w:val="424242"/>
        </w:rPr>
        <w:t>и выберите </w:t>
      </w:r>
      <w:r>
        <w:rPr>
          <w:rStyle w:val="Strong"/>
          <w:color w:val="424242"/>
        </w:rPr>
        <w:t>Импортировать термин</w:t>
      </w:r>
      <w:r>
        <w:rPr>
          <w:color w:val="424242"/>
        </w:rPr>
        <w:t>;</w:t>
      </w:r>
    </w:p>
    <w:p w14:paraId="0F7D1271" w14:textId="77777777" w:rsidR="00E1425D" w:rsidRDefault="00E1425D" w:rsidP="00E1425D">
      <w:pPr>
        <w:spacing w:beforeAutospacing="1" w:afterAutospacing="1"/>
        <w:ind w:left="360"/>
        <w:rPr>
          <w:color w:val="424242"/>
        </w:rPr>
      </w:pPr>
      <w:r>
        <w:rPr>
          <w:color w:val="424242"/>
        </w:rPr>
        <w:t>в открывшемся окне найдите заполненный шаблон на своём ПК, выберите его и нажмите </w:t>
      </w:r>
      <w:r>
        <w:rPr>
          <w:rStyle w:val="Strong"/>
          <w:color w:val="424242"/>
        </w:rPr>
        <w:t>Открыть</w:t>
      </w:r>
      <w:r>
        <w:rPr>
          <w:color w:val="424242"/>
        </w:rPr>
        <w:t>;</w:t>
      </w:r>
    </w:p>
    <w:p w14:paraId="4C392509" w14:textId="77777777" w:rsidR="00E1425D" w:rsidRDefault="00E1425D" w:rsidP="00E1425D">
      <w:pPr>
        <w:spacing w:beforeAutospacing="1" w:afterAutospacing="1"/>
        <w:ind w:left="360"/>
        <w:rPr>
          <w:color w:val="424242"/>
        </w:rPr>
      </w:pPr>
      <w:r>
        <w:rPr>
          <w:color w:val="424242"/>
        </w:rPr>
        <w:t>нажмите </w:t>
      </w:r>
      <w:r>
        <w:rPr>
          <w:rStyle w:val="Strong"/>
          <w:color w:val="424242"/>
        </w:rPr>
        <w:t>Импорт</w:t>
      </w:r>
      <w:r>
        <w:rPr>
          <w:color w:val="424242"/>
        </w:rPr>
        <w:t>. Указанные в шаблоне термины будут скорректированы в части основной информации в </w:t>
      </w:r>
      <w:r>
        <w:rPr>
          <w:rStyle w:val="Strong"/>
          <w:color w:val="424242"/>
        </w:rPr>
        <w:t>Бизнес-глоссарии</w:t>
      </w:r>
      <w:r>
        <w:rPr>
          <w:color w:val="424242"/>
        </w:rPr>
        <w:t>, для них будет установлен статус черновика. Если в ходе импорта системой в excel-файле будут обнаружены ошибки, то детальная информация по ним будет выведена в окне </w:t>
      </w:r>
      <w:r>
        <w:rPr>
          <w:rStyle w:val="Strong"/>
          <w:color w:val="424242"/>
        </w:rPr>
        <w:t>Импорт</w:t>
      </w:r>
      <w:r>
        <w:rPr>
          <w:color w:val="424242"/>
        </w:rPr>
        <w:t>. Скорректируйте excel-файл и импортируйте его ещё раз.</w:t>
      </w:r>
    </w:p>
    <w:p w14:paraId="474E95A6" w14:textId="77777777" w:rsidR="00E1425D" w:rsidRDefault="00E1425D" w:rsidP="00E1425D">
      <w:pPr>
        <w:pStyle w:val="Heading3"/>
        <w:numPr>
          <w:ilvl w:val="0"/>
          <w:numId w:val="0"/>
        </w:numPr>
        <w:spacing w:before="120" w:after="0"/>
        <w:ind w:left="1980"/>
        <w:rPr>
          <w:color w:val="616161"/>
        </w:rPr>
      </w:pPr>
      <w:r>
        <w:rPr>
          <w:color w:val="616161"/>
        </w:rPr>
        <w:t>2.11.2. Точечное изменение основной информации бизнес-термина</w:t>
      </w:r>
    </w:p>
    <w:p w14:paraId="2CCFD0CE" w14:textId="77777777" w:rsidR="00E1425D" w:rsidRDefault="00E1425D" w:rsidP="00E1425D">
      <w:pPr>
        <w:pStyle w:val="NormalWeb"/>
        <w:spacing w:before="0" w:beforeAutospacing="0" w:after="0" w:afterAutospacing="0"/>
        <w:ind w:left="360"/>
        <w:rPr>
          <w:color w:val="424242"/>
        </w:rPr>
      </w:pPr>
      <w:r>
        <w:rPr>
          <w:color w:val="424242"/>
        </w:rPr>
        <w:t>Чтобы изменить основную информацию о термине, которая размещена на вкладке </w:t>
      </w:r>
      <w:r>
        <w:rPr>
          <w:rStyle w:val="Strong"/>
          <w:rFonts w:eastAsiaTheme="majorEastAsia"/>
          <w:color w:val="424242"/>
        </w:rPr>
        <w:t>Информация по объекту &gt; Основная</w:t>
      </w:r>
      <w:r>
        <w:rPr>
          <w:color w:val="424242"/>
        </w:rPr>
        <w:t>, выполните следующие действия:</w:t>
      </w:r>
    </w:p>
    <w:p w14:paraId="3B8A3DF6" w14:textId="77777777" w:rsidR="00E1425D" w:rsidRDefault="00E1425D" w:rsidP="00E1425D">
      <w:pPr>
        <w:ind w:left="360"/>
        <w:rPr>
          <w:color w:val="424242"/>
        </w:rPr>
      </w:pPr>
      <w:r>
        <w:rPr>
          <w:color w:val="424242"/>
        </w:rPr>
        <w:t>Найдите в иерархии </w:t>
      </w:r>
      <w:r>
        <w:rPr>
          <w:rStyle w:val="Strong"/>
          <w:color w:val="424242"/>
        </w:rPr>
        <w:t>Бизнес-глоссария</w:t>
      </w:r>
      <w:r>
        <w:rPr>
          <w:color w:val="424242"/>
        </w:rPr>
        <w:t> необходимый термин. Для этого можете воспользоваться фильтрацией и\или строкой поиска.</w:t>
      </w:r>
    </w:p>
    <w:p w14:paraId="4177D903" w14:textId="77777777" w:rsidR="00E1425D" w:rsidRDefault="00E1425D" w:rsidP="00E1425D">
      <w:pPr>
        <w:spacing w:beforeAutospacing="1" w:afterAutospacing="1"/>
        <w:ind w:left="360"/>
        <w:rPr>
          <w:color w:val="424242"/>
        </w:rPr>
      </w:pPr>
      <w:r>
        <w:rPr>
          <w:color w:val="424242"/>
        </w:rPr>
        <w:t>На карточке бизнес-термина нажмите на контекстное меню (три вертикальные точки) и выберите </w:t>
      </w:r>
      <w:r>
        <w:rPr>
          <w:rStyle w:val="Strong"/>
          <w:color w:val="424242"/>
        </w:rPr>
        <w:t>Редактировать термин</w:t>
      </w:r>
      <w:r>
        <w:rPr>
          <w:color w:val="424242"/>
        </w:rPr>
        <w:t>.</w:t>
      </w:r>
    </w:p>
    <w:p w14:paraId="2DCD2F58" w14:textId="77777777" w:rsidR="00E1425D" w:rsidRDefault="00E1425D" w:rsidP="00E1425D">
      <w:pPr>
        <w:spacing w:beforeAutospacing="1" w:afterAutospacing="1"/>
        <w:ind w:left="360"/>
        <w:rPr>
          <w:color w:val="424242"/>
        </w:rPr>
      </w:pPr>
      <w:r>
        <w:rPr>
          <w:color w:val="424242"/>
        </w:rPr>
        <w:t>Откроется веб-форма </w:t>
      </w:r>
      <w:r>
        <w:rPr>
          <w:rStyle w:val="Strong"/>
          <w:color w:val="424242"/>
        </w:rPr>
        <w:t>Редактирование термина</w:t>
      </w:r>
      <w:r>
        <w:rPr>
          <w:color w:val="424242"/>
        </w:rPr>
        <w:t>. Внесите изменения во все необходимые поля веб-формы.</w:t>
      </w:r>
    </w:p>
    <w:p w14:paraId="339E01FC" w14:textId="77777777" w:rsidR="00E1425D" w:rsidRDefault="00E1425D" w:rsidP="00E1425D">
      <w:pPr>
        <w:spacing w:beforeAutospacing="1" w:afterAutospacing="1"/>
        <w:ind w:left="360"/>
        <w:rPr>
          <w:color w:val="424242"/>
        </w:rPr>
      </w:pPr>
      <w:r>
        <w:rPr>
          <w:color w:val="424242"/>
        </w:rPr>
        <w:t>После корректировки всех необходимых полей нажмите </w:t>
      </w:r>
      <w:r>
        <w:rPr>
          <w:rStyle w:val="Strong"/>
          <w:color w:val="424242"/>
        </w:rPr>
        <w:t>Сохранить</w:t>
      </w:r>
      <w:r>
        <w:rPr>
          <w:color w:val="424242"/>
        </w:rPr>
        <w:t>. Термин перейдёт в статус черновика.</w:t>
      </w:r>
    </w:p>
    <w:p w14:paraId="4FBEF12B" w14:textId="77777777" w:rsidR="00E1425D" w:rsidRDefault="00E1425D" w:rsidP="00E1425D">
      <w:pPr>
        <w:pStyle w:val="Heading2"/>
        <w:numPr>
          <w:ilvl w:val="0"/>
          <w:numId w:val="0"/>
        </w:numPr>
        <w:ind w:left="1080"/>
        <w:rPr>
          <w:color w:val="424242"/>
        </w:rPr>
      </w:pPr>
      <w:r>
        <w:rPr>
          <w:color w:val="424242"/>
        </w:rPr>
        <w:t>2.12. Добавление\редактирование описания бизнес-термина</w:t>
      </w:r>
    </w:p>
    <w:p w14:paraId="6B36E98B" w14:textId="77777777" w:rsidR="00E1425D" w:rsidRDefault="00E1425D" w:rsidP="00E1425D">
      <w:pPr>
        <w:pStyle w:val="NormalWeb"/>
        <w:shd w:val="clear" w:color="auto" w:fill="ECEFF1"/>
        <w:spacing w:before="0" w:beforeAutospacing="0" w:after="0" w:afterAutospacing="0"/>
        <w:ind w:left="360"/>
        <w:rPr>
          <w:color w:val="424242"/>
        </w:rPr>
      </w:pPr>
      <w:r>
        <w:rPr>
          <w:rStyle w:val="Strong"/>
          <w:rFonts w:eastAsiaTheme="majorEastAsia"/>
          <w:color w:val="424242"/>
          <w:sz w:val="20"/>
          <w:szCs w:val="20"/>
        </w:rPr>
        <w:t>Внимание</w:t>
      </w:r>
      <w:r>
        <w:rPr>
          <w:rStyle w:val="text-small"/>
          <w:color w:val="424242"/>
          <w:sz w:val="20"/>
          <w:szCs w:val="20"/>
        </w:rPr>
        <w:t>. Добавление\редактирование описания формирует новую версию бизнес-термина. Т.е. после внесения изменения будет создана новая версия термина, а карточка термина получит статус черновика..</w:t>
      </w:r>
    </w:p>
    <w:p w14:paraId="34AA5B0E" w14:textId="77777777" w:rsidR="00E1425D" w:rsidRDefault="00E1425D" w:rsidP="00E1425D">
      <w:pPr>
        <w:pStyle w:val="NormalWeb"/>
        <w:spacing w:before="0" w:beforeAutospacing="0" w:after="0" w:afterAutospacing="0"/>
        <w:ind w:left="360"/>
        <w:rPr>
          <w:color w:val="424242"/>
        </w:rPr>
      </w:pPr>
      <w:r>
        <w:rPr>
          <w:color w:val="424242"/>
        </w:rPr>
        <w:t>Чтобы добавить или скорректировать описание бизнес-термина или формулу его расчёта (данные поля располагаются на вкладке </w:t>
      </w:r>
      <w:r>
        <w:rPr>
          <w:rStyle w:val="Strong"/>
          <w:rFonts w:eastAsiaTheme="majorEastAsia"/>
          <w:color w:val="424242"/>
        </w:rPr>
        <w:t>Описание </w:t>
      </w:r>
      <w:r>
        <w:rPr>
          <w:color w:val="424242"/>
        </w:rPr>
        <w:t>на карточке термина), выполните:</w:t>
      </w:r>
    </w:p>
    <w:p w14:paraId="0673EE99" w14:textId="77777777" w:rsidR="00E1425D" w:rsidRDefault="00E1425D" w:rsidP="00E1425D">
      <w:pPr>
        <w:ind w:left="360"/>
        <w:rPr>
          <w:color w:val="424242"/>
        </w:rPr>
      </w:pPr>
      <w:r>
        <w:rPr>
          <w:color w:val="424242"/>
        </w:rPr>
        <w:t>Найдите в иерархии </w:t>
      </w:r>
      <w:r>
        <w:rPr>
          <w:rStyle w:val="Strong"/>
          <w:color w:val="424242"/>
        </w:rPr>
        <w:t>Бизнес-глоссария</w:t>
      </w:r>
      <w:r>
        <w:rPr>
          <w:color w:val="424242"/>
        </w:rPr>
        <w:t> необходимый термин и откройте вкладку </w:t>
      </w:r>
      <w:r>
        <w:rPr>
          <w:rStyle w:val="Strong"/>
          <w:color w:val="424242"/>
        </w:rPr>
        <w:t>Описание </w:t>
      </w:r>
      <w:r>
        <w:rPr>
          <w:color w:val="424242"/>
        </w:rPr>
        <w:t>на карточке термина.</w:t>
      </w:r>
    </w:p>
    <w:p w14:paraId="28951423" w14:textId="77777777" w:rsidR="00E1425D" w:rsidRDefault="00E1425D" w:rsidP="00E1425D">
      <w:pPr>
        <w:spacing w:beforeAutospacing="1" w:afterAutospacing="1"/>
        <w:ind w:left="360"/>
        <w:rPr>
          <w:color w:val="424242"/>
        </w:rPr>
      </w:pPr>
      <w:r>
        <w:rPr>
          <w:color w:val="424242"/>
        </w:rPr>
        <w:t>Нажмите кнопку </w:t>
      </w:r>
      <w:r>
        <w:rPr>
          <w:rStyle w:val="Strong"/>
          <w:color w:val="424242"/>
        </w:rPr>
        <w:t>Редактировать </w:t>
      </w:r>
      <w:r>
        <w:rPr>
          <w:color w:val="424242"/>
        </w:rPr>
        <w:t>утого поля, которое необходимо скорректировать. Выбранное поле перейдёт в режим редактирования.</w:t>
      </w:r>
    </w:p>
    <w:p w14:paraId="7A325129" w14:textId="77777777" w:rsidR="00E1425D" w:rsidRDefault="00E1425D" w:rsidP="00E1425D">
      <w:pPr>
        <w:spacing w:beforeAutospacing="1" w:afterAutospacing="1"/>
        <w:ind w:left="360"/>
        <w:rPr>
          <w:color w:val="424242"/>
        </w:rPr>
      </w:pPr>
      <w:r>
        <w:rPr>
          <w:color w:val="424242"/>
        </w:rPr>
        <w:t>Внесите новое значение для поля или скорректируйте уже имеющееся. После этого нажмите </w:t>
      </w:r>
      <w:r>
        <w:rPr>
          <w:rStyle w:val="Strong"/>
          <w:color w:val="424242"/>
        </w:rPr>
        <w:t>Сохранить</w:t>
      </w:r>
      <w:r>
        <w:rPr>
          <w:color w:val="424242"/>
        </w:rPr>
        <w:t>.</w:t>
      </w:r>
    </w:p>
    <w:p w14:paraId="776098EA" w14:textId="77777777" w:rsidR="00E1425D" w:rsidRDefault="00E1425D" w:rsidP="00E1425D">
      <w:pPr>
        <w:spacing w:before="100" w:beforeAutospacing="1" w:after="100" w:afterAutospacing="1"/>
        <w:ind w:left="360"/>
        <w:rPr>
          <w:color w:val="424242"/>
        </w:rPr>
      </w:pPr>
      <w:r>
        <w:rPr>
          <w:color w:val="424242"/>
        </w:rPr>
        <w:t>Описание и\или формула расчёта термина будет изменено\добавлено, а карточке термина будет присвоен статуса черновика.</w:t>
      </w:r>
    </w:p>
    <w:p w14:paraId="4FD72EFC" w14:textId="77777777" w:rsidR="00E1425D" w:rsidRDefault="00E1425D" w:rsidP="00E1425D">
      <w:pPr>
        <w:pStyle w:val="Heading2"/>
        <w:numPr>
          <w:ilvl w:val="0"/>
          <w:numId w:val="0"/>
        </w:numPr>
        <w:ind w:left="1080"/>
        <w:rPr>
          <w:color w:val="424242"/>
        </w:rPr>
      </w:pPr>
      <w:r>
        <w:rPr>
          <w:color w:val="424242"/>
        </w:rPr>
        <w:t>2.13. Добавление ссылок к бизнес-термину</w:t>
      </w:r>
    </w:p>
    <w:p w14:paraId="0D325BA2" w14:textId="77777777" w:rsidR="00E1425D" w:rsidRDefault="00E1425D" w:rsidP="00E1425D">
      <w:pPr>
        <w:pStyle w:val="NormalWeb"/>
        <w:shd w:val="clear" w:color="auto" w:fill="ECEFF1"/>
        <w:spacing w:before="0" w:beforeAutospacing="0" w:after="0" w:afterAutospacing="0"/>
        <w:ind w:left="360"/>
        <w:rPr>
          <w:color w:val="424242"/>
        </w:rPr>
      </w:pPr>
      <w:r>
        <w:rPr>
          <w:rStyle w:val="Strong"/>
          <w:rFonts w:eastAsiaTheme="majorEastAsia"/>
          <w:color w:val="424242"/>
          <w:sz w:val="20"/>
          <w:szCs w:val="20"/>
        </w:rPr>
        <w:t>Внимание</w:t>
      </w:r>
      <w:r>
        <w:rPr>
          <w:rStyle w:val="text-small"/>
          <w:color w:val="424242"/>
          <w:sz w:val="20"/>
          <w:szCs w:val="20"/>
        </w:rPr>
        <w:t>. Добавление ссылок </w:t>
      </w:r>
      <w:r>
        <w:rPr>
          <w:rStyle w:val="Strong"/>
          <w:rFonts w:eastAsiaTheme="majorEastAsia"/>
          <w:color w:val="424242"/>
          <w:sz w:val="20"/>
          <w:szCs w:val="20"/>
        </w:rPr>
        <w:t>НЕ </w:t>
      </w:r>
      <w:r>
        <w:rPr>
          <w:rStyle w:val="text-small"/>
          <w:color w:val="424242"/>
          <w:sz w:val="20"/>
          <w:szCs w:val="20"/>
        </w:rPr>
        <w:t>формирует новую версию бизнес-термина. Т.е. после добавления ссылок бизнес-термин останется верифицированным.</w:t>
      </w:r>
    </w:p>
    <w:p w14:paraId="5FF20069" w14:textId="77777777" w:rsidR="00E1425D" w:rsidRDefault="00E1425D" w:rsidP="00E1425D">
      <w:pPr>
        <w:pStyle w:val="NormalWeb"/>
        <w:spacing w:before="0" w:beforeAutospacing="0" w:after="0" w:afterAutospacing="0"/>
        <w:ind w:left="360"/>
        <w:rPr>
          <w:color w:val="424242"/>
        </w:rPr>
      </w:pPr>
      <w:r>
        <w:rPr>
          <w:color w:val="424242"/>
        </w:rPr>
        <w:t>Если вам необходимо добавить новые ссылки в карточку бизнес-термина, выполните:</w:t>
      </w:r>
    </w:p>
    <w:p w14:paraId="62069C93" w14:textId="019AC59A" w:rsidR="00E1425D" w:rsidRDefault="00E1425D" w:rsidP="00E1425D">
      <w:pPr>
        <w:pStyle w:val="NormalWeb"/>
        <w:spacing w:before="0" w:beforeAutospacing="0" w:after="0" w:afterAutospacing="0"/>
        <w:ind w:left="360"/>
        <w:rPr>
          <w:color w:val="424242"/>
        </w:rPr>
      </w:pPr>
      <w:r>
        <w:rPr>
          <w:color w:val="424242"/>
        </w:rPr>
        <w:t>Откройте карточку бизнес-термина, найдя необходимый термин в иерархии слева на странице </w:t>
      </w:r>
      <w:r>
        <w:rPr>
          <w:rStyle w:val="Strong"/>
          <w:rFonts w:eastAsiaTheme="majorEastAsia"/>
          <w:color w:val="424242"/>
        </w:rPr>
        <w:t>Бизнес-глоссария</w:t>
      </w:r>
      <w:r>
        <w:rPr>
          <w:color w:val="424242"/>
        </w:rPr>
        <w:t>.</w:t>
      </w:r>
    </w:p>
    <w:p w14:paraId="32B1AAD7" w14:textId="066B60AA" w:rsidR="00E1425D" w:rsidRDefault="00E1425D" w:rsidP="00E1425D">
      <w:pPr>
        <w:pStyle w:val="NormalWeb"/>
        <w:spacing w:before="0" w:beforeAutospacing="0" w:after="0" w:afterAutospacing="0"/>
        <w:ind w:left="360"/>
        <w:rPr>
          <w:color w:val="424242"/>
        </w:rPr>
      </w:pPr>
      <w:r>
        <w:rPr>
          <w:color w:val="424242"/>
        </w:rPr>
        <w:t>В карточке бизнес-термина перейдите на вкладку </w:t>
      </w:r>
      <w:r>
        <w:rPr>
          <w:rStyle w:val="Strong"/>
          <w:rFonts w:eastAsiaTheme="majorEastAsia"/>
          <w:color w:val="424242"/>
        </w:rPr>
        <w:t>Информация об объекте → Ссылки </w:t>
      </w:r>
      <w:r>
        <w:rPr>
          <w:color w:val="424242"/>
        </w:rPr>
        <w:t>и нажмите кнопку </w:t>
      </w:r>
      <w:r>
        <w:rPr>
          <w:rStyle w:val="Strong"/>
          <w:rFonts w:eastAsiaTheme="majorEastAsia"/>
          <w:color w:val="424242"/>
        </w:rPr>
        <w:t>Нажмите для добавления новой ссылки</w:t>
      </w:r>
      <w:r>
        <w:rPr>
          <w:color w:val="424242"/>
        </w:rPr>
        <w:t>.</w:t>
      </w:r>
    </w:p>
    <w:p w14:paraId="64F3C21C" w14:textId="2E8B4519"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"https://docs.data.rt.ru/2024-09-05_174116.png" \* MERGEFORMATINET </w:instrText>
      </w:r>
      <w:r w:rsidRPr="00E1425D">
        <w:rPr>
          <w:color w:val="424242"/>
        </w:rPr>
        <w:fldChar w:fldCharType="separate"/>
      </w:r>
      <w:r>
        <w:rPr>
          <w:noProof/>
        </w:rPr>
        <mc:AlternateContent>
          <mc:Choice Requires="wps">
            <w:drawing>
              <wp:inline distT="0" distB="0" distL="0" distR="0" wp14:anchorId="523CF929" wp14:editId="36387272">
                <wp:extent cx="307975" cy="307975"/>
                <wp:effectExtent l="0" t="0" r="0" b="0"/>
                <wp:docPr id="1724401751" name="Rectangle 1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BC5DC" id="Rectangle 16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766A9B5D" w14:textId="7C1F93A7" w:rsidR="00E1425D" w:rsidRDefault="00E1425D" w:rsidP="00E1425D">
      <w:pPr>
        <w:pStyle w:val="NormalWeb"/>
        <w:spacing w:before="0" w:beforeAutospacing="0" w:after="0" w:afterAutospacing="0"/>
        <w:ind w:left="360"/>
        <w:rPr>
          <w:color w:val="424242"/>
        </w:rPr>
      </w:pPr>
      <w:r>
        <w:rPr>
          <w:color w:val="424242"/>
        </w:rPr>
        <w:t>Откроется форма </w:t>
      </w:r>
      <w:r>
        <w:rPr>
          <w:rStyle w:val="Strong"/>
          <w:rFonts w:eastAsiaTheme="majorEastAsia"/>
          <w:color w:val="424242"/>
        </w:rPr>
        <w:t>Добавление ссылки</w:t>
      </w:r>
      <w:r>
        <w:rPr>
          <w:color w:val="424242"/>
        </w:rPr>
        <w:t>. Внесите информацию о новой ссылке в поля:</w:t>
      </w:r>
    </w:p>
    <w:p w14:paraId="72D72DE7" w14:textId="77777777" w:rsidR="00E1425D" w:rsidRDefault="00E1425D" w:rsidP="00E1425D">
      <w:pPr>
        <w:ind w:left="360"/>
        <w:rPr>
          <w:color w:val="424242"/>
        </w:rPr>
      </w:pPr>
      <w:r>
        <w:rPr>
          <w:rStyle w:val="Strong"/>
          <w:color w:val="424242"/>
        </w:rPr>
        <w:t>Название</w:t>
      </w:r>
      <w:r>
        <w:rPr>
          <w:color w:val="424242"/>
        </w:rPr>
        <w:t>;</w:t>
      </w:r>
    </w:p>
    <w:p w14:paraId="4408DF25" w14:textId="77777777" w:rsidR="00E1425D" w:rsidRDefault="00E1425D" w:rsidP="00E1425D">
      <w:pPr>
        <w:spacing w:beforeAutospacing="1" w:afterAutospacing="1"/>
        <w:ind w:left="360"/>
        <w:rPr>
          <w:color w:val="424242"/>
        </w:rPr>
      </w:pPr>
      <w:r>
        <w:rPr>
          <w:rStyle w:val="Strong"/>
          <w:color w:val="424242"/>
        </w:rPr>
        <w:lastRenderedPageBreak/>
        <w:t>Описание</w:t>
      </w:r>
      <w:r>
        <w:rPr>
          <w:color w:val="424242"/>
        </w:rPr>
        <w:t>;</w:t>
      </w:r>
    </w:p>
    <w:p w14:paraId="23655B65" w14:textId="77777777" w:rsidR="00E1425D" w:rsidRDefault="00E1425D" w:rsidP="00E1425D">
      <w:pPr>
        <w:spacing w:beforeAutospacing="1" w:afterAutospacing="1"/>
        <w:ind w:left="360"/>
        <w:rPr>
          <w:color w:val="424242"/>
        </w:rPr>
      </w:pPr>
      <w:r>
        <w:rPr>
          <w:rStyle w:val="Strong"/>
          <w:color w:val="424242"/>
        </w:rPr>
        <w:t>Ссылка</w:t>
      </w:r>
      <w:r>
        <w:rPr>
          <w:color w:val="424242"/>
        </w:rPr>
        <w:t>.</w:t>
      </w:r>
    </w:p>
    <w:p w14:paraId="026FFA14" w14:textId="59BB0CE4"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"https://docs.data.rt.ru/2025-04-01_160712.png" \* MERGEFORMATINET </w:instrText>
      </w:r>
      <w:r w:rsidRPr="00E1425D">
        <w:rPr>
          <w:color w:val="424242"/>
        </w:rPr>
        <w:fldChar w:fldCharType="separate"/>
      </w:r>
      <w:r>
        <w:rPr>
          <w:noProof/>
        </w:rPr>
        <mc:AlternateContent>
          <mc:Choice Requires="wps">
            <w:drawing>
              <wp:inline distT="0" distB="0" distL="0" distR="0" wp14:anchorId="082F862B" wp14:editId="41684F67">
                <wp:extent cx="307975" cy="307975"/>
                <wp:effectExtent l="0" t="0" r="0" b="0"/>
                <wp:docPr id="2091516859" name="Rectangle 1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8A8B29" id="Rectangle 16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1CD97037" w14:textId="5A3357AC" w:rsidR="00E1425D" w:rsidRDefault="00E1425D" w:rsidP="00E1425D">
      <w:pPr>
        <w:pStyle w:val="NormalWeb"/>
        <w:spacing w:before="0" w:beforeAutospacing="0" w:after="0" w:afterAutospacing="0"/>
        <w:ind w:left="360"/>
        <w:rPr>
          <w:color w:val="424242"/>
        </w:rPr>
      </w:pPr>
      <w:r>
        <w:rPr>
          <w:color w:val="424242"/>
        </w:rPr>
        <w:t>Укажите группу ссылок в поле </w:t>
      </w:r>
      <w:r>
        <w:rPr>
          <w:rStyle w:val="Strong"/>
          <w:rFonts w:eastAsiaTheme="majorEastAsia"/>
          <w:color w:val="424242"/>
        </w:rPr>
        <w:t>Группа</w:t>
      </w:r>
      <w:r>
        <w:rPr>
          <w:color w:val="424242"/>
        </w:rPr>
        <w:t>, в составе которой будет отображаться добавляемая ссылка. Если не нужно размещать ссылку в группе, оставьте поле пустым — в таком случае ссылка будет отображаться в списке без группы.</w:t>
      </w:r>
    </w:p>
    <w:p w14:paraId="5CB2A222" w14:textId="5F77397E"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"https://docs.data.rt.ru/2025-04-01_170030.png" \* MERGEFORMATINET </w:instrText>
      </w:r>
      <w:r w:rsidRPr="00E1425D">
        <w:rPr>
          <w:color w:val="424242"/>
        </w:rPr>
        <w:fldChar w:fldCharType="separate"/>
      </w:r>
      <w:r>
        <w:rPr>
          <w:noProof/>
        </w:rPr>
        <mc:AlternateContent>
          <mc:Choice Requires="wps">
            <w:drawing>
              <wp:inline distT="0" distB="0" distL="0" distR="0" wp14:anchorId="223AE528" wp14:editId="40001D77">
                <wp:extent cx="307975" cy="307975"/>
                <wp:effectExtent l="0" t="0" r="0" b="0"/>
                <wp:docPr id="662674463" name="Rectangle 1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0FE264" id="Rectangle 16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4C02CD04" w14:textId="77777777" w:rsidR="00E1425D" w:rsidRDefault="00E1425D" w:rsidP="00E1425D">
      <w:pPr>
        <w:pStyle w:val="NormalWeb"/>
        <w:spacing w:before="0" w:beforeAutospacing="0" w:after="0" w:afterAutospacing="0"/>
        <w:ind w:left="360"/>
        <w:rPr>
          <w:color w:val="424242"/>
        </w:rPr>
      </w:pPr>
      <w:r>
        <w:rPr>
          <w:color w:val="424242"/>
        </w:rPr>
        <w:t>Группировка ссылок позволяет организовать их в сегменте </w:t>
      </w:r>
      <w:r>
        <w:rPr>
          <w:rStyle w:val="Strong"/>
          <w:rFonts w:eastAsiaTheme="majorEastAsia"/>
          <w:color w:val="424242"/>
        </w:rPr>
        <w:t>Ссылки</w:t>
      </w:r>
      <w:r>
        <w:rPr>
          <w:color w:val="424242"/>
        </w:rPr>
        <w:t> по логическим группам.</w:t>
      </w:r>
    </w:p>
    <w:p w14:paraId="227FE40D" w14:textId="77777777" w:rsidR="00E1425D" w:rsidRDefault="00E1425D" w:rsidP="00E1425D">
      <w:pPr>
        <w:pStyle w:val="NormalWeb"/>
        <w:shd w:val="clear" w:color="auto" w:fill="ECEFF1"/>
        <w:spacing w:before="0" w:beforeAutospacing="0" w:after="0" w:afterAutospacing="0"/>
        <w:ind w:left="360"/>
        <w:rPr>
          <w:color w:val="424242"/>
        </w:rPr>
      </w:pPr>
      <w:r>
        <w:rPr>
          <w:rStyle w:val="Strong"/>
          <w:rFonts w:eastAsiaTheme="majorEastAsia"/>
          <w:color w:val="424242"/>
          <w:sz w:val="20"/>
          <w:szCs w:val="20"/>
        </w:rPr>
        <w:t>Внимание</w:t>
      </w:r>
      <w:r>
        <w:rPr>
          <w:rStyle w:val="text-small"/>
          <w:color w:val="424242"/>
          <w:sz w:val="20"/>
          <w:szCs w:val="20"/>
        </w:rPr>
        <w:t>. Группы ссылок настраиваются в </w:t>
      </w:r>
      <w:r>
        <w:rPr>
          <w:rStyle w:val="Strong"/>
          <w:rFonts w:eastAsiaTheme="majorEastAsia"/>
          <w:color w:val="424242"/>
          <w:sz w:val="20"/>
          <w:szCs w:val="20"/>
        </w:rPr>
        <w:t>Администрировании DG</w:t>
      </w:r>
      <w:r>
        <w:rPr>
          <w:rStyle w:val="text-small"/>
          <w:color w:val="424242"/>
          <w:sz w:val="20"/>
          <w:szCs w:val="20"/>
        </w:rPr>
        <w:t> в разделе </w:t>
      </w:r>
      <w:r>
        <w:rPr>
          <w:rStyle w:val="Strong"/>
          <w:rFonts w:eastAsiaTheme="majorEastAsia"/>
          <w:color w:val="424242"/>
          <w:sz w:val="20"/>
          <w:szCs w:val="20"/>
        </w:rPr>
        <w:t>Главная → Links → Группы ссылок</w:t>
      </w:r>
      <w:r>
        <w:rPr>
          <w:rStyle w:val="text-small"/>
          <w:color w:val="424242"/>
          <w:sz w:val="20"/>
          <w:szCs w:val="20"/>
        </w:rPr>
        <w:t>.</w:t>
      </w:r>
    </w:p>
    <w:p w14:paraId="1F5C9925" w14:textId="77777777" w:rsidR="00E1425D" w:rsidRDefault="00E1425D" w:rsidP="00E1425D">
      <w:pPr>
        <w:pStyle w:val="NormalWeb"/>
        <w:spacing w:before="0" w:beforeAutospacing="0" w:after="0" w:afterAutospacing="0"/>
        <w:ind w:left="360"/>
        <w:rPr>
          <w:color w:val="424242"/>
        </w:rPr>
      </w:pPr>
      <w:r>
        <w:rPr>
          <w:color w:val="424242"/>
        </w:rPr>
        <w:t>5.Нажмите кнопку </w:t>
      </w:r>
      <w:r>
        <w:rPr>
          <w:rStyle w:val="Strong"/>
          <w:rFonts w:eastAsiaTheme="majorEastAsia"/>
          <w:color w:val="424242"/>
        </w:rPr>
        <w:t>Добавить</w:t>
      </w:r>
      <w:r>
        <w:rPr>
          <w:color w:val="424242"/>
        </w:rPr>
        <w:t>.</w:t>
      </w:r>
    </w:p>
    <w:p w14:paraId="3E6BF2CA" w14:textId="77777777" w:rsidR="00E1425D" w:rsidRDefault="00E1425D" w:rsidP="00E1425D">
      <w:pPr>
        <w:pStyle w:val="NormalWeb"/>
        <w:spacing w:before="0" w:beforeAutospacing="0" w:after="0" w:afterAutospacing="0"/>
        <w:ind w:left="360"/>
        <w:rPr>
          <w:color w:val="424242"/>
        </w:rPr>
      </w:pPr>
      <w:r>
        <w:rPr>
          <w:color w:val="424242"/>
        </w:rPr>
        <w:t>Новая ссылка будет размещена в карточке бизнес-термина. Карточка при этом останется верифицированной, т.е. добавление ссылок не требует направления карточки на дополнительную верификацию.</w:t>
      </w:r>
    </w:p>
    <w:p w14:paraId="4E4DFAC3" w14:textId="77777777" w:rsidR="00E1425D" w:rsidRDefault="00E1425D" w:rsidP="00E1425D">
      <w:pPr>
        <w:pStyle w:val="Heading2"/>
        <w:numPr>
          <w:ilvl w:val="0"/>
          <w:numId w:val="0"/>
        </w:numPr>
        <w:ind w:left="1080"/>
        <w:rPr>
          <w:color w:val="424242"/>
        </w:rPr>
      </w:pPr>
      <w:r>
        <w:rPr>
          <w:color w:val="424242"/>
        </w:rPr>
        <w:t>2.14. Добавление связанных терминов для бизнес-термина</w:t>
      </w:r>
    </w:p>
    <w:p w14:paraId="2099DA57" w14:textId="77777777" w:rsidR="00E1425D" w:rsidRDefault="00E1425D" w:rsidP="00E1425D">
      <w:pPr>
        <w:pStyle w:val="NormalWeb"/>
        <w:shd w:val="clear" w:color="auto" w:fill="ECEFF1"/>
        <w:spacing w:before="0" w:beforeAutospacing="0" w:after="0" w:afterAutospacing="0"/>
        <w:ind w:left="360"/>
        <w:rPr>
          <w:color w:val="424242"/>
        </w:rPr>
      </w:pPr>
      <w:r>
        <w:rPr>
          <w:rStyle w:val="Strong"/>
          <w:rFonts w:eastAsiaTheme="majorEastAsia"/>
          <w:color w:val="424242"/>
          <w:sz w:val="20"/>
          <w:szCs w:val="20"/>
        </w:rPr>
        <w:t>Внимание</w:t>
      </w:r>
      <w:r>
        <w:rPr>
          <w:rStyle w:val="text-small"/>
          <w:color w:val="424242"/>
          <w:sz w:val="20"/>
          <w:szCs w:val="20"/>
        </w:rPr>
        <w:t>. Перед тем как приступить к проставлению связей между бизнес-терминами, удостоверьтесь, что у вас созданы необходимые типы связей. Чтобы завести необходимые типы связей, воспользуйтесь описанием в </w:t>
      </w:r>
      <w:r>
        <w:rPr>
          <w:rStyle w:val="Strong"/>
          <w:rFonts w:eastAsiaTheme="majorEastAsia"/>
          <w:color w:val="424242"/>
          <w:sz w:val="20"/>
          <w:szCs w:val="20"/>
        </w:rPr>
        <w:t>п. 5.1 Управление типами связей между терминами в Бизнес-глоссарии (Relations)</w:t>
      </w:r>
      <w:r>
        <w:rPr>
          <w:rStyle w:val="text-small"/>
          <w:color w:val="424242"/>
          <w:sz w:val="20"/>
          <w:szCs w:val="20"/>
        </w:rPr>
        <w:t> в </w:t>
      </w:r>
      <w:r>
        <w:rPr>
          <w:rStyle w:val="Strong"/>
          <w:rFonts w:eastAsiaTheme="majorEastAsia"/>
          <w:color w:val="424242"/>
          <w:sz w:val="20"/>
          <w:szCs w:val="20"/>
        </w:rPr>
        <w:t>Инструкции администратора</w:t>
      </w:r>
      <w:r>
        <w:rPr>
          <w:rStyle w:val="text-small"/>
          <w:color w:val="424242"/>
          <w:sz w:val="20"/>
          <w:szCs w:val="20"/>
        </w:rPr>
        <w:t>.</w:t>
      </w:r>
    </w:p>
    <w:p w14:paraId="495A0ABB" w14:textId="77777777" w:rsidR="00E1425D" w:rsidRDefault="00E1425D" w:rsidP="00E1425D">
      <w:pPr>
        <w:pStyle w:val="NormalWeb"/>
        <w:shd w:val="clear" w:color="auto" w:fill="ECEFF1"/>
        <w:spacing w:before="0" w:beforeAutospacing="0" w:after="0" w:afterAutospacing="0"/>
        <w:ind w:left="360"/>
        <w:rPr>
          <w:color w:val="424242"/>
        </w:rPr>
      </w:pPr>
      <w:r>
        <w:rPr>
          <w:rStyle w:val="Strong"/>
          <w:rFonts w:eastAsiaTheme="majorEastAsia"/>
          <w:color w:val="424242"/>
          <w:sz w:val="20"/>
          <w:szCs w:val="20"/>
        </w:rPr>
        <w:t>Внимание</w:t>
      </w:r>
      <w:r>
        <w:rPr>
          <w:rStyle w:val="text-small"/>
          <w:color w:val="424242"/>
          <w:sz w:val="20"/>
          <w:szCs w:val="20"/>
        </w:rPr>
        <w:t>. Добавление связанных терминов </w:t>
      </w:r>
      <w:r>
        <w:rPr>
          <w:rStyle w:val="Strong"/>
          <w:rFonts w:eastAsiaTheme="majorEastAsia"/>
          <w:color w:val="424242"/>
          <w:sz w:val="20"/>
          <w:szCs w:val="20"/>
        </w:rPr>
        <w:t>НЕ </w:t>
      </w:r>
      <w:r>
        <w:rPr>
          <w:rStyle w:val="text-small"/>
          <w:color w:val="424242"/>
          <w:sz w:val="20"/>
          <w:szCs w:val="20"/>
        </w:rPr>
        <w:t>формирует новую версию бизнес-термина. Т.е. после добавления связанных терминов бизнес-термин останется верифицированным.</w:t>
      </w:r>
    </w:p>
    <w:p w14:paraId="1E5A7A95" w14:textId="77777777" w:rsidR="00E1425D" w:rsidRDefault="00E1425D" w:rsidP="00E1425D">
      <w:pPr>
        <w:pStyle w:val="NormalWeb"/>
        <w:spacing w:before="0" w:beforeAutospacing="0" w:after="0" w:afterAutospacing="0"/>
        <w:ind w:left="360"/>
        <w:rPr>
          <w:color w:val="424242"/>
        </w:rPr>
      </w:pPr>
      <w:r>
        <w:rPr>
          <w:color w:val="424242"/>
        </w:rPr>
        <w:t>Для каждого термина в </w:t>
      </w:r>
      <w:r>
        <w:rPr>
          <w:rStyle w:val="Strong"/>
          <w:rFonts w:eastAsiaTheme="majorEastAsia"/>
          <w:color w:val="424242"/>
        </w:rPr>
        <w:t>Бизнес-глоссарии</w:t>
      </w:r>
      <w:r>
        <w:rPr>
          <w:color w:val="424242"/>
        </w:rPr>
        <w:t> могут быть установлены различные типы взаимосвязей с другими терминами, например, связь “родительский-дочерний”, связь “синонимы”, связь “рассчитывается из” и другие.</w:t>
      </w:r>
    </w:p>
    <w:p w14:paraId="101D6705" w14:textId="77777777" w:rsidR="00E1425D" w:rsidRDefault="00E1425D" w:rsidP="00E1425D">
      <w:pPr>
        <w:pStyle w:val="NormalWeb"/>
        <w:spacing w:before="0" w:beforeAutospacing="0" w:after="0" w:afterAutospacing="0"/>
        <w:ind w:left="360"/>
        <w:rPr>
          <w:color w:val="424242"/>
        </w:rPr>
      </w:pPr>
      <w:r>
        <w:rPr>
          <w:color w:val="424242"/>
        </w:rPr>
        <w:t>Чтобы добавить такую связь к имеющемуся термину, выполните:</w:t>
      </w:r>
    </w:p>
    <w:p w14:paraId="5305E9D5" w14:textId="22C2734F" w:rsidR="00E1425D" w:rsidRDefault="00E1425D" w:rsidP="00E1425D">
      <w:pPr>
        <w:pStyle w:val="NormalWeb"/>
        <w:spacing w:before="0" w:beforeAutospacing="0" w:after="0" w:afterAutospacing="0"/>
        <w:ind w:left="360"/>
        <w:rPr>
          <w:color w:val="424242"/>
        </w:rPr>
      </w:pPr>
      <w:r>
        <w:rPr>
          <w:color w:val="424242"/>
        </w:rPr>
        <w:t>Откройте карточку термина, выбрав его в иерархии слева.</w:t>
      </w:r>
    </w:p>
    <w:p w14:paraId="24E86101" w14:textId="1D870494" w:rsidR="00E1425D" w:rsidRDefault="00E1425D" w:rsidP="00E1425D">
      <w:pPr>
        <w:pStyle w:val="NormalWeb"/>
        <w:spacing w:before="0" w:beforeAutospacing="0" w:after="0" w:afterAutospacing="0"/>
        <w:ind w:left="360"/>
        <w:rPr>
          <w:color w:val="424242"/>
        </w:rPr>
      </w:pPr>
      <w:r>
        <w:rPr>
          <w:color w:val="424242"/>
        </w:rPr>
        <w:t>На карточке перейдите на вкладку </w:t>
      </w:r>
      <w:r>
        <w:rPr>
          <w:rStyle w:val="Strong"/>
          <w:rFonts w:eastAsiaTheme="majorEastAsia"/>
          <w:color w:val="424242"/>
        </w:rPr>
        <w:t>Информация по объекту &gt; Связанные термины</w:t>
      </w:r>
      <w:r>
        <w:rPr>
          <w:color w:val="424242"/>
        </w:rPr>
        <w:t> и нажмите кнопку </w:t>
      </w:r>
      <w:r>
        <w:rPr>
          <w:rStyle w:val="Strong"/>
          <w:rFonts w:eastAsiaTheme="majorEastAsia"/>
          <w:color w:val="424242"/>
        </w:rPr>
        <w:t>Нажмите для редактирования связей</w:t>
      </w:r>
      <w:r>
        <w:rPr>
          <w:color w:val="424242"/>
        </w:rPr>
        <w:t>.</w:t>
      </w:r>
    </w:p>
    <w:p w14:paraId="01DE27ED" w14:textId="6FD7F8EE"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"https://docs.data.rt.ru/2024-09-05_174226.png" \* MERGEFORMATINET </w:instrText>
      </w:r>
      <w:r w:rsidRPr="00E1425D">
        <w:rPr>
          <w:color w:val="424242"/>
        </w:rPr>
        <w:fldChar w:fldCharType="separate"/>
      </w:r>
      <w:r>
        <w:rPr>
          <w:noProof/>
        </w:rPr>
        <mc:AlternateContent>
          <mc:Choice Requires="wps">
            <w:drawing>
              <wp:inline distT="0" distB="0" distL="0" distR="0" wp14:anchorId="4875F896" wp14:editId="77FE3F86">
                <wp:extent cx="307975" cy="307975"/>
                <wp:effectExtent l="0" t="0" r="0" b="0"/>
                <wp:docPr id="66425026" name="Rectangle 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DD929C" id="Rectangle 16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42AE6A4B" w14:textId="5B4F721B" w:rsidR="00E1425D" w:rsidRDefault="00E1425D" w:rsidP="00E1425D">
      <w:pPr>
        <w:pStyle w:val="NormalWeb"/>
        <w:spacing w:before="0" w:beforeAutospacing="0" w:after="0" w:afterAutospacing="0"/>
        <w:ind w:left="360"/>
        <w:rPr>
          <w:color w:val="424242"/>
        </w:rPr>
      </w:pPr>
      <w:r>
        <w:rPr>
          <w:color w:val="424242"/>
        </w:rPr>
        <w:t>Откроется форма </w:t>
      </w:r>
      <w:r>
        <w:rPr>
          <w:rStyle w:val="Strong"/>
          <w:rFonts w:eastAsiaTheme="majorEastAsia"/>
          <w:color w:val="424242"/>
        </w:rPr>
        <w:t>Редактирование</w:t>
      </w:r>
      <w:r>
        <w:rPr>
          <w:color w:val="424242"/>
        </w:rPr>
        <w:t> </w:t>
      </w:r>
      <w:r>
        <w:rPr>
          <w:rStyle w:val="Strong"/>
          <w:rFonts w:eastAsiaTheme="majorEastAsia"/>
          <w:color w:val="424242"/>
        </w:rPr>
        <w:t>связей</w:t>
      </w:r>
      <w:r>
        <w:rPr>
          <w:color w:val="424242"/>
        </w:rPr>
        <w:t>. На ней выберите название связи и термин, с которым хотите установить выбранный тип связи, и нажмите </w:t>
      </w:r>
      <w:r>
        <w:rPr>
          <w:rStyle w:val="Strong"/>
          <w:rFonts w:eastAsiaTheme="majorEastAsia"/>
          <w:color w:val="424242"/>
        </w:rPr>
        <w:t>Добавить</w:t>
      </w:r>
      <w:r>
        <w:rPr>
          <w:color w:val="424242"/>
        </w:rPr>
        <w:t>. Обратите внимание, что добавляемая связь является двусторонней, например, на текущую карточку мы добавляем прямую связь “влияет на” и указываем конкретный термин, то на карточке указанного термина будет проставлена обратная связь “зависит от”.</w:t>
      </w:r>
    </w:p>
    <w:p w14:paraId="383085C2" w14:textId="0B1AF6A3"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"https://docs.data.rt.ru/2024-09-05_174252.png" \* MERGEFORMATINET </w:instrText>
      </w:r>
      <w:r w:rsidRPr="00E1425D">
        <w:rPr>
          <w:color w:val="424242"/>
        </w:rPr>
        <w:fldChar w:fldCharType="separate"/>
      </w:r>
      <w:r>
        <w:rPr>
          <w:noProof/>
        </w:rPr>
        <mc:AlternateContent>
          <mc:Choice Requires="wps">
            <w:drawing>
              <wp:inline distT="0" distB="0" distL="0" distR="0" wp14:anchorId="70CE7026" wp14:editId="5E7D61BA">
                <wp:extent cx="307975" cy="307975"/>
                <wp:effectExtent l="0" t="0" r="0" b="0"/>
                <wp:docPr id="326073002" name="Rectangle 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A03378" id="Rectangle 16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38882B09" w14:textId="3D14649B" w:rsidR="00E1425D" w:rsidRDefault="00E1425D" w:rsidP="00E1425D">
      <w:pPr>
        <w:pStyle w:val="NormalWeb"/>
        <w:spacing w:before="0" w:beforeAutospacing="0" w:after="0" w:afterAutospacing="0"/>
        <w:ind w:left="360"/>
        <w:rPr>
          <w:color w:val="424242"/>
        </w:rPr>
      </w:pPr>
      <w:r>
        <w:rPr>
          <w:color w:val="424242"/>
        </w:rPr>
        <w:t>Информация о новой связи с термином будет добавлена на вкладку карточки текущего термина, термин останется верифицированным. Для термина, с которым была установлена связь с текущим, на вкладке </w:t>
      </w:r>
      <w:r>
        <w:rPr>
          <w:rStyle w:val="Strong"/>
          <w:rFonts w:eastAsiaTheme="majorEastAsia"/>
          <w:color w:val="424242"/>
        </w:rPr>
        <w:t>Информация по объекту &gt; Связанные термины </w:t>
      </w:r>
      <w:r>
        <w:rPr>
          <w:color w:val="424242"/>
        </w:rPr>
        <w:t>будет также установлена связь.</w:t>
      </w:r>
    </w:p>
    <w:p w14:paraId="5AE7BDA7" w14:textId="77777777" w:rsidR="00E1425D" w:rsidRDefault="00E1425D" w:rsidP="00E1425D">
      <w:pPr>
        <w:pStyle w:val="Heading2"/>
        <w:numPr>
          <w:ilvl w:val="0"/>
          <w:numId w:val="0"/>
        </w:numPr>
        <w:ind w:left="1080"/>
        <w:rPr>
          <w:color w:val="424242"/>
        </w:rPr>
      </w:pPr>
      <w:r>
        <w:rPr>
          <w:color w:val="424242"/>
        </w:rPr>
        <w:t>2.15. Добавление связанных объектов для бизнес-термина</w:t>
      </w:r>
    </w:p>
    <w:p w14:paraId="07639127" w14:textId="77777777" w:rsidR="00E1425D" w:rsidRDefault="00E1425D" w:rsidP="00E1425D">
      <w:pPr>
        <w:pStyle w:val="NormalWeb"/>
        <w:shd w:val="clear" w:color="auto" w:fill="ECEFF1"/>
        <w:spacing w:before="0" w:beforeAutospacing="0" w:after="0" w:afterAutospacing="0"/>
        <w:ind w:left="360"/>
        <w:rPr>
          <w:color w:val="424242"/>
        </w:rPr>
      </w:pPr>
      <w:r>
        <w:rPr>
          <w:rStyle w:val="Strong"/>
          <w:rFonts w:eastAsiaTheme="majorEastAsia"/>
          <w:color w:val="424242"/>
          <w:sz w:val="20"/>
          <w:szCs w:val="20"/>
        </w:rPr>
        <w:t>Внимание</w:t>
      </w:r>
      <w:r>
        <w:rPr>
          <w:rStyle w:val="text-small"/>
          <w:color w:val="424242"/>
          <w:sz w:val="20"/>
          <w:szCs w:val="20"/>
        </w:rPr>
        <w:t>. Добавление связанных объектов </w:t>
      </w:r>
      <w:r>
        <w:rPr>
          <w:rStyle w:val="Strong"/>
          <w:rFonts w:eastAsiaTheme="majorEastAsia"/>
          <w:color w:val="424242"/>
          <w:sz w:val="20"/>
          <w:szCs w:val="20"/>
        </w:rPr>
        <w:t>НЕ </w:t>
      </w:r>
      <w:r>
        <w:rPr>
          <w:rStyle w:val="text-small"/>
          <w:color w:val="424242"/>
          <w:sz w:val="20"/>
          <w:szCs w:val="20"/>
        </w:rPr>
        <w:t>формирует новую версию бизнес-термина. Т.е. после добавления связанных объектов бизнес-термин останется верифицированным.</w:t>
      </w:r>
    </w:p>
    <w:p w14:paraId="11C444B6" w14:textId="77777777" w:rsidR="00E1425D" w:rsidRDefault="00E1425D" w:rsidP="00E1425D">
      <w:pPr>
        <w:pStyle w:val="NormalWeb"/>
        <w:spacing w:before="0" w:beforeAutospacing="0" w:after="0" w:afterAutospacing="0"/>
        <w:ind w:left="360"/>
        <w:rPr>
          <w:color w:val="424242"/>
        </w:rPr>
      </w:pPr>
      <w:r>
        <w:rPr>
          <w:color w:val="424242"/>
        </w:rPr>
        <w:t>Чтобы связать термин не только с другими терминами, но и с другими объектами, хранимыми в </w:t>
      </w:r>
      <w:r>
        <w:rPr>
          <w:rStyle w:val="Strong"/>
          <w:rFonts w:eastAsiaTheme="majorEastAsia"/>
          <w:color w:val="424242"/>
        </w:rPr>
        <w:t>RT.DataGovernance</w:t>
      </w:r>
      <w:r>
        <w:rPr>
          <w:color w:val="424242"/>
        </w:rPr>
        <w:t>, выполните следующее:</w:t>
      </w:r>
    </w:p>
    <w:p w14:paraId="318CAECB" w14:textId="52645D6F" w:rsidR="00E1425D" w:rsidRDefault="00E1425D" w:rsidP="00E1425D">
      <w:pPr>
        <w:pStyle w:val="NormalWeb"/>
        <w:spacing w:before="0" w:beforeAutospacing="0" w:after="0" w:afterAutospacing="0"/>
        <w:ind w:left="360"/>
        <w:rPr>
          <w:color w:val="424242"/>
        </w:rPr>
      </w:pPr>
      <w:r>
        <w:rPr>
          <w:color w:val="424242"/>
        </w:rPr>
        <w:lastRenderedPageBreak/>
        <w:t>Откройте карточку термина на вкладке </w:t>
      </w:r>
      <w:r>
        <w:rPr>
          <w:rStyle w:val="Strong"/>
          <w:rFonts w:eastAsiaTheme="majorEastAsia"/>
          <w:color w:val="424242"/>
        </w:rPr>
        <w:t>Связанные объекты</w:t>
      </w:r>
      <w:r>
        <w:rPr>
          <w:color w:val="424242"/>
        </w:rPr>
        <w:t>. Чтобы добавить связь с таблицами </w:t>
      </w:r>
      <w:r>
        <w:rPr>
          <w:rStyle w:val="Strong"/>
          <w:rFonts w:eastAsiaTheme="majorEastAsia"/>
          <w:color w:val="424242"/>
        </w:rPr>
        <w:t>Датакаталога</w:t>
      </w:r>
      <w:r>
        <w:rPr>
          <w:color w:val="424242"/>
        </w:rPr>
        <w:t>, переключатель </w:t>
      </w:r>
      <w:r>
        <w:rPr>
          <w:rStyle w:val="Strong"/>
          <w:rFonts w:eastAsiaTheme="majorEastAsia"/>
          <w:color w:val="424242"/>
        </w:rPr>
        <w:t>Отчёты\Таблицы</w:t>
      </w:r>
      <w:r>
        <w:rPr>
          <w:color w:val="424242"/>
        </w:rPr>
        <w:t> установите в положение </w:t>
      </w:r>
      <w:r>
        <w:rPr>
          <w:rStyle w:val="Strong"/>
          <w:rFonts w:eastAsiaTheme="majorEastAsia"/>
          <w:color w:val="424242"/>
        </w:rPr>
        <w:t>Таблицы </w:t>
      </w:r>
      <w:r>
        <w:rPr>
          <w:color w:val="424242"/>
        </w:rPr>
        <w:t>и нажмите кнопку </w:t>
      </w:r>
      <w:r>
        <w:rPr>
          <w:rStyle w:val="Strong"/>
          <w:rFonts w:eastAsiaTheme="majorEastAsia"/>
          <w:color w:val="424242"/>
        </w:rPr>
        <w:t>Добавить связь</w:t>
      </w:r>
      <w:r>
        <w:rPr>
          <w:color w:val="424242"/>
        </w:rPr>
        <w:t>.</w:t>
      </w:r>
    </w:p>
    <w:p w14:paraId="7D1A6FD1" w14:textId="77777777" w:rsidR="00E1425D" w:rsidRDefault="00E1425D" w:rsidP="00E1425D">
      <w:pPr>
        <w:pStyle w:val="NormalWeb"/>
        <w:spacing w:before="0" w:beforeAutospacing="0" w:after="0" w:afterAutospacing="0"/>
        <w:ind w:left="360"/>
        <w:rPr>
          <w:color w:val="424242"/>
        </w:rPr>
      </w:pPr>
      <w:r>
        <w:rPr>
          <w:color w:val="424242"/>
        </w:rPr>
        <w:t>Чтобы добавить связь термина с отчётом из </w:t>
      </w:r>
      <w:r>
        <w:rPr>
          <w:rStyle w:val="Strong"/>
          <w:rFonts w:eastAsiaTheme="majorEastAsia"/>
          <w:color w:val="424242"/>
        </w:rPr>
        <w:t>Реестра отчётов</w:t>
      </w:r>
      <w:r>
        <w:rPr>
          <w:color w:val="424242"/>
        </w:rPr>
        <w:t>, откройте карточку необходимого отчёта и добавьте необходимый термин в качестве атрибута отчёта.</w:t>
      </w:r>
    </w:p>
    <w:p w14:paraId="7A40AF77" w14:textId="53561327"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"https://docs.data.rt.ru/2024-09-05_174401.png" \* MERGEFORMATINET </w:instrText>
      </w:r>
      <w:r w:rsidRPr="00E1425D">
        <w:rPr>
          <w:color w:val="424242"/>
        </w:rPr>
        <w:fldChar w:fldCharType="separate"/>
      </w:r>
      <w:r>
        <w:rPr>
          <w:noProof/>
        </w:rPr>
        <mc:AlternateContent>
          <mc:Choice Requires="wps">
            <w:drawing>
              <wp:inline distT="0" distB="0" distL="0" distR="0" wp14:anchorId="3AB163F5" wp14:editId="573625D4">
                <wp:extent cx="307975" cy="307975"/>
                <wp:effectExtent l="0" t="0" r="0" b="0"/>
                <wp:docPr id="2045131792" name="Rectangle 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B5601D" id="Rectangle 16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1E9862E4" w14:textId="5FAB05BD" w:rsidR="00E1425D" w:rsidRDefault="00E1425D" w:rsidP="00E1425D">
      <w:pPr>
        <w:pStyle w:val="NormalWeb"/>
        <w:spacing w:before="0" w:beforeAutospacing="0" w:after="0" w:afterAutospacing="0"/>
        <w:ind w:left="360"/>
        <w:rPr>
          <w:color w:val="424242"/>
        </w:rPr>
      </w:pPr>
      <w:r>
        <w:rPr>
          <w:color w:val="424242"/>
        </w:rPr>
        <w:t>Откроется форма </w:t>
      </w:r>
      <w:r>
        <w:rPr>
          <w:rStyle w:val="Strong"/>
          <w:rFonts w:eastAsiaTheme="majorEastAsia"/>
          <w:color w:val="424242"/>
        </w:rPr>
        <w:t>Добавление связи с таблицей</w:t>
      </w:r>
      <w:r>
        <w:rPr>
          <w:color w:val="424242"/>
        </w:rPr>
        <w:t>. На форме выберите из выпадающих списков поэтапно: </w:t>
      </w:r>
      <w:r>
        <w:rPr>
          <w:rStyle w:val="Strong"/>
          <w:rFonts w:eastAsiaTheme="majorEastAsia"/>
          <w:color w:val="424242"/>
        </w:rPr>
        <w:t>Соединение</w:t>
      </w:r>
      <w:r>
        <w:rPr>
          <w:color w:val="424242"/>
        </w:rPr>
        <w:t>, </w:t>
      </w:r>
      <w:r>
        <w:rPr>
          <w:rStyle w:val="Strong"/>
          <w:rFonts w:eastAsiaTheme="majorEastAsia"/>
          <w:color w:val="424242"/>
        </w:rPr>
        <w:t>Таблица</w:t>
      </w:r>
      <w:r>
        <w:rPr>
          <w:color w:val="424242"/>
        </w:rPr>
        <w:t>, </w:t>
      </w:r>
      <w:r>
        <w:rPr>
          <w:rStyle w:val="Strong"/>
          <w:rFonts w:eastAsiaTheme="majorEastAsia"/>
          <w:color w:val="424242"/>
        </w:rPr>
        <w:t>Колонка</w:t>
      </w:r>
      <w:r>
        <w:rPr>
          <w:color w:val="424242"/>
        </w:rPr>
        <w:t>, затем нажмите </w:t>
      </w:r>
      <w:r>
        <w:rPr>
          <w:rStyle w:val="Strong"/>
          <w:rFonts w:eastAsiaTheme="majorEastAsia"/>
          <w:color w:val="424242"/>
        </w:rPr>
        <w:t>Добавить связь</w:t>
      </w:r>
      <w:r>
        <w:rPr>
          <w:color w:val="424242"/>
        </w:rPr>
        <w:t>.</w:t>
      </w:r>
    </w:p>
    <w:p w14:paraId="571685A4" w14:textId="133F0CAC"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"https://docs.data.rt.ru/2024-09-05_174439.png" \* MERGEFORMATINET </w:instrText>
      </w:r>
      <w:r w:rsidRPr="00E1425D">
        <w:rPr>
          <w:color w:val="424242"/>
        </w:rPr>
        <w:fldChar w:fldCharType="separate"/>
      </w:r>
      <w:r>
        <w:rPr>
          <w:noProof/>
        </w:rPr>
        <mc:AlternateContent>
          <mc:Choice Requires="wps">
            <w:drawing>
              <wp:inline distT="0" distB="0" distL="0" distR="0" wp14:anchorId="4254751C" wp14:editId="69523EC5">
                <wp:extent cx="307975" cy="307975"/>
                <wp:effectExtent l="0" t="0" r="0" b="0"/>
                <wp:docPr id="2023051325" name="Rectangle 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389E38" id="Rectangle 15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1611C2FE" w14:textId="33F07471" w:rsidR="00E1425D" w:rsidRDefault="00E1425D" w:rsidP="00E1425D">
      <w:pPr>
        <w:pStyle w:val="NormalWeb"/>
        <w:spacing w:before="0" w:beforeAutospacing="0" w:after="0" w:afterAutospacing="0"/>
        <w:ind w:left="360"/>
        <w:rPr>
          <w:color w:val="424242"/>
        </w:rPr>
      </w:pPr>
      <w:r>
        <w:rPr>
          <w:color w:val="424242"/>
        </w:rPr>
        <w:t>Связь с таблицей из </w:t>
      </w:r>
      <w:r>
        <w:rPr>
          <w:rStyle w:val="Strong"/>
          <w:rFonts w:eastAsiaTheme="majorEastAsia"/>
          <w:color w:val="424242"/>
        </w:rPr>
        <w:t>Датакаталога </w:t>
      </w:r>
      <w:r>
        <w:rPr>
          <w:color w:val="424242"/>
        </w:rPr>
        <w:t>будет добавлена на карточку термина. При этом карточка термина останется верифицированной, т.е. не будет направлена на дополнительную верификацию после изменений.</w:t>
      </w:r>
    </w:p>
    <w:p w14:paraId="427238A7" w14:textId="77777777" w:rsidR="00E1425D" w:rsidRDefault="00E1425D" w:rsidP="00E1425D">
      <w:pPr>
        <w:pStyle w:val="Heading2"/>
        <w:numPr>
          <w:ilvl w:val="0"/>
          <w:numId w:val="0"/>
        </w:numPr>
        <w:ind w:left="1080"/>
        <w:rPr>
          <w:color w:val="424242"/>
        </w:rPr>
      </w:pPr>
      <w:r>
        <w:rPr>
          <w:color w:val="424242"/>
        </w:rPr>
        <w:t>2.16. Удаление категории</w:t>
      </w:r>
    </w:p>
    <w:p w14:paraId="32F44938" w14:textId="77777777" w:rsidR="00E1425D" w:rsidRDefault="00E1425D" w:rsidP="00E1425D">
      <w:pPr>
        <w:pStyle w:val="NormalWeb"/>
        <w:spacing w:before="0" w:beforeAutospacing="0" w:after="0" w:afterAutospacing="0"/>
        <w:ind w:left="360"/>
        <w:rPr>
          <w:color w:val="424242"/>
        </w:rPr>
      </w:pPr>
      <w:r>
        <w:rPr>
          <w:color w:val="424242"/>
        </w:rPr>
        <w:t>Чтобы удалить категорию, выполните следующее:</w:t>
      </w:r>
    </w:p>
    <w:p w14:paraId="60A9A80F" w14:textId="2AAFE686" w:rsidR="00E1425D" w:rsidRDefault="00E1425D" w:rsidP="00E1425D">
      <w:pPr>
        <w:pStyle w:val="NormalWeb"/>
        <w:spacing w:before="0" w:beforeAutospacing="0" w:after="0" w:afterAutospacing="0"/>
        <w:ind w:left="360"/>
        <w:rPr>
          <w:color w:val="424242"/>
        </w:rPr>
      </w:pPr>
      <w:r>
        <w:rPr>
          <w:color w:val="424242"/>
        </w:rPr>
        <w:t>В иерархии слева найдите необходимую категорию и перейдите на её карточку.</w:t>
      </w:r>
    </w:p>
    <w:p w14:paraId="67A1228F" w14:textId="1354B9D7" w:rsidR="00E1425D" w:rsidRDefault="00E1425D" w:rsidP="00E1425D">
      <w:pPr>
        <w:pStyle w:val="NormalWeb"/>
        <w:spacing w:before="0" w:beforeAutospacing="0" w:after="0" w:afterAutospacing="0"/>
        <w:ind w:left="360"/>
        <w:rPr>
          <w:color w:val="424242"/>
        </w:rPr>
      </w:pPr>
      <w:r>
        <w:rPr>
          <w:color w:val="424242"/>
        </w:rPr>
        <w:t>На карточке нажмите контекстное меню (три вертикальные точки), а в нём выберите </w:t>
      </w:r>
      <w:r>
        <w:rPr>
          <w:rStyle w:val="Strong"/>
          <w:rFonts w:eastAsiaTheme="majorEastAsia"/>
          <w:color w:val="424242"/>
        </w:rPr>
        <w:t>Удалить категорию</w:t>
      </w:r>
      <w:r>
        <w:rPr>
          <w:color w:val="424242"/>
        </w:rPr>
        <w:t>.</w:t>
      </w:r>
    </w:p>
    <w:p w14:paraId="2BB7C35C" w14:textId="472D3BB8"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"https://docs.data.rt.ru/2024-09-05_174521.png" \* MERGEFORMATINET </w:instrText>
      </w:r>
      <w:r w:rsidRPr="00E1425D">
        <w:rPr>
          <w:color w:val="424242"/>
        </w:rPr>
        <w:fldChar w:fldCharType="separate"/>
      </w:r>
      <w:r>
        <w:rPr>
          <w:noProof/>
        </w:rPr>
        <mc:AlternateContent>
          <mc:Choice Requires="wps">
            <w:drawing>
              <wp:inline distT="0" distB="0" distL="0" distR="0" wp14:anchorId="3D1D9B79" wp14:editId="20ED3594">
                <wp:extent cx="307975" cy="307975"/>
                <wp:effectExtent l="0" t="0" r="0" b="0"/>
                <wp:docPr id="2003523759" name="Rectangle 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7586A7" id="Rectangle 15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43CE5A1E" w14:textId="6F98D6FC" w:rsidR="00E1425D" w:rsidRDefault="00E1425D" w:rsidP="00E1425D">
      <w:pPr>
        <w:pStyle w:val="NormalWeb"/>
        <w:spacing w:before="0" w:beforeAutospacing="0" w:after="0" w:afterAutospacing="0"/>
        <w:ind w:left="360"/>
        <w:rPr>
          <w:color w:val="424242"/>
        </w:rPr>
      </w:pPr>
      <w:r>
        <w:rPr>
          <w:color w:val="424242"/>
        </w:rPr>
        <w:t>В открывшемся окне </w:t>
      </w:r>
      <w:r>
        <w:rPr>
          <w:rStyle w:val="Strong"/>
          <w:rFonts w:eastAsiaTheme="majorEastAsia"/>
          <w:color w:val="424242"/>
        </w:rPr>
        <w:t>Подтверждение удаления категории</w:t>
      </w:r>
      <w:r>
        <w:rPr>
          <w:color w:val="424242"/>
        </w:rPr>
        <w:t> нажмите </w:t>
      </w:r>
      <w:r>
        <w:rPr>
          <w:rStyle w:val="Strong"/>
          <w:rFonts w:eastAsiaTheme="majorEastAsia"/>
          <w:color w:val="424242"/>
        </w:rPr>
        <w:t>Удалить</w:t>
      </w:r>
      <w:r>
        <w:rPr>
          <w:color w:val="424242"/>
        </w:rPr>
        <w:t>.</w:t>
      </w:r>
    </w:p>
    <w:p w14:paraId="5E64057E" w14:textId="557C6E6B" w:rsidR="00E1425D" w:rsidRDefault="00E1425D" w:rsidP="00E1425D">
      <w:pPr>
        <w:pStyle w:val="NormalWeb"/>
        <w:spacing w:before="0" w:beforeAutospacing="0" w:after="0" w:afterAutospacing="0"/>
        <w:ind w:left="360"/>
        <w:rPr>
          <w:color w:val="424242"/>
        </w:rPr>
      </w:pPr>
      <w:r>
        <w:rPr>
          <w:color w:val="424242"/>
        </w:rPr>
        <w:t>Категория будет логически удалена, т.е. для неё будет установлен статус </w:t>
      </w:r>
      <w:r>
        <w:rPr>
          <w:rStyle w:val="Strong"/>
          <w:rFonts w:eastAsiaTheme="majorEastAsia"/>
          <w:color w:val="424242"/>
        </w:rPr>
        <w:t>Удалён</w:t>
      </w:r>
      <w:r>
        <w:rPr>
          <w:color w:val="424242"/>
        </w:rPr>
        <w:t>. Для категории будет недоступно добавление нового термина или новой категории. Восстановить категорию нельзя. Физическое удаление категории производится через панель администратора.</w:t>
      </w:r>
    </w:p>
    <w:p w14:paraId="3E338F63" w14:textId="77777777" w:rsidR="00E1425D" w:rsidRDefault="00E1425D" w:rsidP="00E1425D">
      <w:pPr>
        <w:pStyle w:val="Heading2"/>
        <w:numPr>
          <w:ilvl w:val="0"/>
          <w:numId w:val="0"/>
        </w:numPr>
        <w:ind w:left="1080"/>
        <w:rPr>
          <w:color w:val="424242"/>
        </w:rPr>
      </w:pPr>
      <w:r>
        <w:rPr>
          <w:color w:val="424242"/>
        </w:rPr>
        <w:t>2.17. Удаление бизнес-термина</w:t>
      </w:r>
    </w:p>
    <w:p w14:paraId="5B108FEC" w14:textId="77777777" w:rsidR="00E1425D" w:rsidRDefault="00E1425D" w:rsidP="00E1425D">
      <w:pPr>
        <w:pStyle w:val="NormalWeb"/>
        <w:spacing w:before="0" w:beforeAutospacing="0" w:after="0" w:afterAutospacing="0"/>
        <w:ind w:left="360"/>
        <w:rPr>
          <w:color w:val="424242"/>
        </w:rPr>
      </w:pPr>
      <w:r>
        <w:rPr>
          <w:color w:val="424242"/>
        </w:rPr>
        <w:t>Чтобы удалить внесённый ранее термин, выполните следующие действия:</w:t>
      </w:r>
    </w:p>
    <w:p w14:paraId="256E2B1A" w14:textId="21A4D5DD" w:rsidR="00E1425D" w:rsidRDefault="00E1425D" w:rsidP="00E1425D">
      <w:pPr>
        <w:pStyle w:val="NormalWeb"/>
        <w:spacing w:before="0" w:beforeAutospacing="0" w:after="0" w:afterAutospacing="0"/>
        <w:ind w:left="360"/>
        <w:rPr>
          <w:color w:val="424242"/>
        </w:rPr>
      </w:pPr>
      <w:r>
        <w:rPr>
          <w:color w:val="424242"/>
        </w:rPr>
        <w:t>В иерархии найдите термин и откройте его карточку. </w:t>
      </w:r>
    </w:p>
    <w:p w14:paraId="0E783A2C" w14:textId="23B4E278" w:rsidR="00E1425D" w:rsidRDefault="00E1425D" w:rsidP="00E1425D">
      <w:pPr>
        <w:pStyle w:val="NormalWeb"/>
        <w:spacing w:before="0" w:beforeAutospacing="0" w:after="0" w:afterAutospacing="0"/>
        <w:ind w:left="360"/>
        <w:rPr>
          <w:color w:val="424242"/>
        </w:rPr>
      </w:pPr>
      <w:r>
        <w:rPr>
          <w:color w:val="424242"/>
        </w:rPr>
        <w:t>На карточке термина в контекстном меню (три вертикальные точки) выберите </w:t>
      </w:r>
      <w:r>
        <w:rPr>
          <w:rStyle w:val="Strong"/>
          <w:rFonts w:eastAsiaTheme="majorEastAsia"/>
          <w:color w:val="424242"/>
        </w:rPr>
        <w:t>Удалить термин</w:t>
      </w:r>
      <w:r>
        <w:rPr>
          <w:color w:val="424242"/>
        </w:rPr>
        <w:t>.</w:t>
      </w:r>
    </w:p>
    <w:p w14:paraId="355C6687" w14:textId="6D60CC37" w:rsidR="00E1425D" w:rsidRDefault="00E1425D" w:rsidP="00E1425D">
      <w:pPr>
        <w:pStyle w:val="NormalWeb"/>
        <w:spacing w:before="0" w:beforeAutospacing="0" w:after="0" w:afterAutospacing="0"/>
        <w:ind w:left="360"/>
        <w:rPr>
          <w:color w:val="424242"/>
        </w:rPr>
      </w:pPr>
      <w:r>
        <w:rPr>
          <w:color w:val="424242"/>
        </w:rPr>
        <w:t>В открывшемся окне </w:t>
      </w:r>
      <w:r>
        <w:rPr>
          <w:rStyle w:val="Strong"/>
          <w:rFonts w:eastAsiaTheme="majorEastAsia"/>
          <w:color w:val="424242"/>
        </w:rPr>
        <w:t>Подтверждение удаления термина</w:t>
      </w:r>
      <w:r>
        <w:rPr>
          <w:color w:val="424242"/>
        </w:rPr>
        <w:t> нажмите </w:t>
      </w:r>
      <w:r>
        <w:rPr>
          <w:rStyle w:val="Strong"/>
          <w:rFonts w:eastAsiaTheme="majorEastAsia"/>
          <w:color w:val="424242"/>
        </w:rPr>
        <w:t>Удалить</w:t>
      </w:r>
      <w:r>
        <w:rPr>
          <w:color w:val="424242"/>
        </w:rPr>
        <w:t>.</w:t>
      </w:r>
    </w:p>
    <w:p w14:paraId="34D619E4" w14:textId="2C0C5516"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"https://docs.data.rt.ru/2024-09-05_174702.png" \* MERGEFORMATINET </w:instrText>
      </w:r>
      <w:r w:rsidRPr="00E1425D">
        <w:rPr>
          <w:color w:val="424242"/>
        </w:rPr>
        <w:fldChar w:fldCharType="separate"/>
      </w:r>
      <w:r>
        <w:rPr>
          <w:noProof/>
        </w:rPr>
        <mc:AlternateContent>
          <mc:Choice Requires="wps">
            <w:drawing>
              <wp:inline distT="0" distB="0" distL="0" distR="0" wp14:anchorId="33E244CE" wp14:editId="5511EF0B">
                <wp:extent cx="307975" cy="307975"/>
                <wp:effectExtent l="0" t="0" r="0" b="0"/>
                <wp:docPr id="928048856" name="Rectangle 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546411" id="Rectangle 15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14AC194C" w14:textId="3B916960" w:rsidR="00E1425D" w:rsidRDefault="00E1425D" w:rsidP="00E1425D">
      <w:pPr>
        <w:pStyle w:val="NormalWeb"/>
        <w:spacing w:before="0" w:beforeAutospacing="0" w:after="0" w:afterAutospacing="0"/>
        <w:ind w:left="360"/>
        <w:rPr>
          <w:color w:val="424242"/>
        </w:rPr>
      </w:pPr>
      <w:r>
        <w:rPr>
          <w:color w:val="424242"/>
        </w:rPr>
        <w:t>Термин будет логически удалён, т.е. для него будет установлен статус </w:t>
      </w:r>
      <w:r>
        <w:rPr>
          <w:rStyle w:val="Strong"/>
          <w:rFonts w:eastAsiaTheme="majorEastAsia"/>
          <w:color w:val="424242"/>
        </w:rPr>
        <w:t>Удалён</w:t>
      </w:r>
      <w:r>
        <w:rPr>
          <w:color w:val="424242"/>
        </w:rPr>
        <w:t>. Восстановить логически удалённый термин нельзя. Физически удалить такой термин можно через панель администратора.</w:t>
      </w:r>
    </w:p>
    <w:p w14:paraId="29532771" w14:textId="77777777" w:rsidR="00E1425D" w:rsidRDefault="00E1425D" w:rsidP="00E1425D">
      <w:pPr>
        <w:pStyle w:val="Heading2"/>
        <w:numPr>
          <w:ilvl w:val="0"/>
          <w:numId w:val="0"/>
        </w:numPr>
        <w:ind w:left="1080"/>
        <w:rPr>
          <w:color w:val="424242"/>
        </w:rPr>
      </w:pPr>
      <w:r>
        <w:rPr>
          <w:color w:val="424242"/>
        </w:rPr>
        <w:t>2.18. Верификация бизнес-термина</w:t>
      </w:r>
    </w:p>
    <w:p w14:paraId="761CE1AE" w14:textId="77777777" w:rsidR="00E1425D" w:rsidRDefault="00E1425D" w:rsidP="00E1425D">
      <w:pPr>
        <w:pStyle w:val="NormalWeb"/>
        <w:spacing w:before="0" w:beforeAutospacing="0" w:after="0" w:afterAutospacing="0"/>
        <w:ind w:left="360"/>
        <w:rPr>
          <w:color w:val="424242"/>
        </w:rPr>
      </w:pPr>
      <w:r>
        <w:rPr>
          <w:color w:val="424242"/>
        </w:rPr>
        <w:t>Верификация термина позволяет переводить термин из статуса черновика в статус верифицированного термина, т.е. термина, корректность описания которого подтверждена экспертами. Верифицированным термином можно пользоваться в рамках бизнес-процессов компании.</w:t>
      </w:r>
    </w:p>
    <w:p w14:paraId="4D0AC2ED" w14:textId="77777777" w:rsidR="00E1425D" w:rsidRDefault="00E1425D" w:rsidP="00E1425D">
      <w:pPr>
        <w:pStyle w:val="NormalWeb"/>
        <w:spacing w:before="0" w:beforeAutospacing="0" w:after="0" w:afterAutospacing="0"/>
        <w:ind w:left="360"/>
        <w:rPr>
          <w:color w:val="424242"/>
        </w:rPr>
      </w:pPr>
      <w:r>
        <w:rPr>
          <w:color w:val="424242"/>
        </w:rPr>
        <w:t>На верификацию термин отправляется в следующих случаях:</w:t>
      </w:r>
    </w:p>
    <w:p w14:paraId="30E4DB89" w14:textId="77777777" w:rsidR="00E1425D" w:rsidRDefault="00E1425D" w:rsidP="00E1425D">
      <w:pPr>
        <w:ind w:left="360"/>
        <w:rPr>
          <w:color w:val="424242"/>
        </w:rPr>
      </w:pPr>
      <w:r>
        <w:rPr>
          <w:color w:val="424242"/>
        </w:rPr>
        <w:t>Только что созданный бизнес-термин.</w:t>
      </w:r>
    </w:p>
    <w:p w14:paraId="56C6DDA7" w14:textId="77777777" w:rsidR="00E1425D" w:rsidRDefault="00E1425D" w:rsidP="00E1425D">
      <w:pPr>
        <w:spacing w:before="100" w:beforeAutospacing="1" w:after="100" w:afterAutospacing="1"/>
        <w:ind w:left="360"/>
        <w:rPr>
          <w:color w:val="424242"/>
        </w:rPr>
      </w:pPr>
      <w:r>
        <w:rPr>
          <w:color w:val="424242"/>
        </w:rPr>
        <w:t>Бизнес-термин, отредактированный в следующей части:</w:t>
      </w:r>
    </w:p>
    <w:p w14:paraId="26322311" w14:textId="77777777" w:rsidR="00E1425D" w:rsidRDefault="00E1425D" w:rsidP="00E1425D">
      <w:pPr>
        <w:ind w:left="360"/>
        <w:rPr>
          <w:color w:val="424242"/>
        </w:rPr>
      </w:pPr>
      <w:r>
        <w:rPr>
          <w:color w:val="424242"/>
        </w:rPr>
        <w:t>Изменение основной информации бизнес-термина, т.е. информации на вкладке </w:t>
      </w:r>
      <w:r>
        <w:rPr>
          <w:rStyle w:val="Strong"/>
          <w:color w:val="424242"/>
        </w:rPr>
        <w:t>Информация по объекту &gt; Основная</w:t>
      </w:r>
      <w:r>
        <w:rPr>
          <w:color w:val="424242"/>
        </w:rPr>
        <w:t xml:space="preserve"> (как при внесении точечных </w:t>
      </w:r>
      <w:r>
        <w:rPr>
          <w:color w:val="424242"/>
        </w:rPr>
        <w:lastRenderedPageBreak/>
        <w:t>изменений через веб-форму, так и при массовом редактировании через функцию импорта). Подробно описано в </w:t>
      </w:r>
      <w:hyperlink r:id="rId54" w:anchor=":~:text=2.11.%20%D0%98%D0%B7%D0%BC%D0%B5%D0%BD%D0%B5%D0%BD%D0%B8%D0%B5%20%D0%BE%D1%81%D0%BD%D0%BE%D0%B2%D0%BD%D0%BE%D0%B9%20%D0%B8%D0%BD%D1%84%D0%BE%D1%80%D0%BC%D0%B0%D1%86%D0%B8%D0%B8%20%D0%B1%D0%B8%D0%B7%D0%BD%D0%B5%D1%81-%D1%82%D0%B5%D1%80%D0%BC%D0%B8%D0%BD%D0%B0" w:history="1">
        <w:r>
          <w:rPr>
            <w:rStyle w:val="Strong"/>
            <w:color w:val="1976D2"/>
            <w:u w:val="single"/>
          </w:rPr>
          <w:t>п. 2.11 Изменение основной информации бизнес-термина</w:t>
        </w:r>
      </w:hyperlink>
      <w:r>
        <w:rPr>
          <w:color w:val="424242"/>
        </w:rPr>
        <w:t>;</w:t>
      </w:r>
    </w:p>
    <w:p w14:paraId="6C77FD05" w14:textId="77777777" w:rsidR="00E1425D" w:rsidRDefault="00E1425D" w:rsidP="00E1425D">
      <w:pPr>
        <w:spacing w:beforeAutospacing="1" w:afterAutospacing="1"/>
        <w:ind w:left="360"/>
        <w:rPr>
          <w:color w:val="424242"/>
        </w:rPr>
      </w:pPr>
      <w:r>
        <w:rPr>
          <w:color w:val="424242"/>
        </w:rPr>
        <w:t>Изменение описания на вкладке </w:t>
      </w:r>
      <w:r>
        <w:rPr>
          <w:rStyle w:val="Strong"/>
          <w:color w:val="424242"/>
        </w:rPr>
        <w:t>Описание</w:t>
      </w:r>
      <w:r>
        <w:rPr>
          <w:color w:val="424242"/>
        </w:rPr>
        <w:t>. Подробно описано в </w:t>
      </w:r>
      <w:hyperlink r:id="rId55" w:anchor=":~:text=2.12.%20%D0%94%D0%BE%D0%B1%D0%B0%D0%B2%D0%BB%D0%B5%D0%BD%D0%B8%D0%B5\%D1%80%D0%B5%D0%B4%D0%B0%D0%BA%D1%82%D0%B8%D1%80%D0%BE%D0%B2%D0%B0%D0%BD%D0%B8%D0%B5%20%D0%BE%D0%BF%D0%B8%D1%81%D0%B0%D0%BD%D0%B8%D1%8F%20%D0%B1%D0%B8%D0%B7%D0%BD%D0%B5%D1%81-%D1%82%D0%B5%D1%80%D0%BC%D0%B8%D0%BD%D0%B0" w:history="1">
        <w:r>
          <w:rPr>
            <w:rStyle w:val="Strong"/>
            <w:color w:val="1976D2"/>
            <w:u w:val="single"/>
          </w:rPr>
          <w:t>п. 2.12 Добавление\редактирование описания бизнес-термина</w:t>
        </w:r>
      </w:hyperlink>
      <w:r>
        <w:rPr>
          <w:color w:val="424242"/>
        </w:rPr>
        <w:t>.</w:t>
      </w:r>
    </w:p>
    <w:p w14:paraId="52328B59" w14:textId="77777777" w:rsidR="00E1425D" w:rsidRDefault="00E1425D" w:rsidP="00E1425D">
      <w:pPr>
        <w:pStyle w:val="NormalWeb"/>
        <w:spacing w:before="0" w:beforeAutospacing="0" w:after="0" w:afterAutospacing="0"/>
        <w:ind w:left="360"/>
        <w:rPr>
          <w:color w:val="424242"/>
        </w:rPr>
      </w:pPr>
      <w:r>
        <w:rPr>
          <w:color w:val="424242"/>
        </w:rPr>
        <w:t>В остальных случаях внесения изменений в карточку бизнес-термина (добавление ссылок, связанных терминов и связанных объектов) дополнительная верификация не требуется, карточка термина останется в состоянии верифицированной.</w:t>
      </w:r>
    </w:p>
    <w:p w14:paraId="7818A9C6" w14:textId="77777777" w:rsidR="00E1425D" w:rsidRDefault="00E1425D" w:rsidP="00E1425D">
      <w:pPr>
        <w:pStyle w:val="NormalWeb"/>
        <w:spacing w:before="0" w:beforeAutospacing="0" w:after="0" w:afterAutospacing="0"/>
        <w:ind w:left="360"/>
        <w:rPr>
          <w:color w:val="424242"/>
        </w:rPr>
      </w:pPr>
      <w:r>
        <w:rPr>
          <w:color w:val="424242"/>
        </w:rPr>
        <w:t>Для алгоритма процесса согласования термина установлены следующие правила (все эти правила настраиваются через панель администратора):</w:t>
      </w:r>
    </w:p>
    <w:p w14:paraId="653605F7" w14:textId="77777777" w:rsidR="00E1425D" w:rsidRDefault="00E1425D" w:rsidP="00E1425D">
      <w:pPr>
        <w:ind w:left="360"/>
        <w:rPr>
          <w:color w:val="424242"/>
        </w:rPr>
      </w:pPr>
      <w:r>
        <w:rPr>
          <w:color w:val="424242"/>
        </w:rPr>
        <w:t>Согласование термина может производиться в несколько этапов (если необходимо) или один этап.</w:t>
      </w:r>
    </w:p>
    <w:p w14:paraId="648FCA4B" w14:textId="77777777" w:rsidR="00E1425D" w:rsidRDefault="00E1425D" w:rsidP="00E1425D">
      <w:pPr>
        <w:spacing w:before="100" w:beforeAutospacing="1" w:after="100" w:afterAutospacing="1"/>
        <w:ind w:left="360"/>
        <w:rPr>
          <w:color w:val="424242"/>
        </w:rPr>
      </w:pPr>
      <w:r>
        <w:rPr>
          <w:color w:val="424242"/>
        </w:rPr>
        <w:t>Если согласование термина производится в несколько этапов, то этапы согласования выполняются последовательно, т.е. следующий этап не начнётся, пока предыдущий этап не будет успешно завершён.</w:t>
      </w:r>
    </w:p>
    <w:p w14:paraId="7B5078DB" w14:textId="77777777" w:rsidR="00E1425D" w:rsidRDefault="00E1425D" w:rsidP="00E1425D">
      <w:pPr>
        <w:spacing w:before="100" w:beforeAutospacing="1" w:after="100" w:afterAutospacing="1"/>
        <w:ind w:left="360"/>
        <w:rPr>
          <w:color w:val="424242"/>
        </w:rPr>
      </w:pPr>
      <w:r>
        <w:rPr>
          <w:color w:val="424242"/>
        </w:rPr>
        <w:t>Каждый этап согласования необходим для реализации согласования на определённом уровне, т.е. могут быть реализованы следующие этапы: согласование с владельцем термина &gt; согласование с методологом &gt; согласование с бизнесом. В связи с этим для каждого этапа устанавливаются свои согласующие лица.</w:t>
      </w:r>
    </w:p>
    <w:p w14:paraId="5939730D" w14:textId="77777777" w:rsidR="00E1425D" w:rsidRDefault="00E1425D" w:rsidP="00E1425D">
      <w:pPr>
        <w:spacing w:before="100" w:beforeAutospacing="1" w:after="100" w:afterAutospacing="1"/>
        <w:ind w:left="360"/>
        <w:rPr>
          <w:color w:val="424242"/>
        </w:rPr>
      </w:pPr>
      <w:r>
        <w:rPr>
          <w:color w:val="424242"/>
        </w:rPr>
        <w:t>Для каждого этапа согласования может быть установлен запрет на редактирование термина. На примере 3 этапов согласования выше может быть реализован следующий алгоритм: на первом этапе согласования с владельцем термина запрет на изменение термина может быть снят для того, чтобы на этапе можно было налету вносить изменения в термин и быстро и успешно его согласовать. На последующих этапах (с методологом и бизнесом) такой запрет на редактирование может быть установлен, чтобы предотвратить стихийное изменение термина: если кто-то из согласующих не согласует термин, то после его корректировки весь процесс согласования будет запущен с первого этапа.</w:t>
      </w:r>
    </w:p>
    <w:p w14:paraId="0BFF9F8E" w14:textId="77777777" w:rsidR="00E1425D" w:rsidRDefault="00E1425D" w:rsidP="00E1425D">
      <w:pPr>
        <w:spacing w:before="100" w:beforeAutospacing="1" w:after="100" w:afterAutospacing="1"/>
        <w:ind w:left="360"/>
        <w:rPr>
          <w:color w:val="424242"/>
        </w:rPr>
      </w:pPr>
      <w:r>
        <w:rPr>
          <w:color w:val="424242"/>
        </w:rPr>
        <w:t>Если для термина установлено несколько этапов согласования, то в процессе нахождения на одном из этапов согласования термин можно вернуть на предыдущий этап.</w:t>
      </w:r>
    </w:p>
    <w:p w14:paraId="6898B84A" w14:textId="77777777" w:rsidR="00E1425D" w:rsidRDefault="00E1425D" w:rsidP="00E1425D">
      <w:pPr>
        <w:spacing w:before="100" w:beforeAutospacing="1" w:after="100" w:afterAutospacing="1"/>
        <w:ind w:left="360"/>
        <w:rPr>
          <w:color w:val="424242"/>
        </w:rPr>
      </w:pPr>
      <w:r>
        <w:rPr>
          <w:color w:val="424242"/>
        </w:rPr>
        <w:t>Согласование запускается не сразу после внесения изменений в карточку верифицированного термина или не сразу после создания новой карточки термина, оно запускается вручную, тогда, когда пользователь посчитает, что карточка термина заполнена корректной и полной информацией.</w:t>
      </w:r>
    </w:p>
    <w:p w14:paraId="45E2E771" w14:textId="77777777" w:rsidR="00E1425D" w:rsidRDefault="00E1425D" w:rsidP="00E1425D">
      <w:pPr>
        <w:pStyle w:val="NormalWeb"/>
        <w:spacing w:before="0" w:beforeAutospacing="0" w:after="0" w:afterAutospacing="0"/>
        <w:ind w:left="360"/>
        <w:rPr>
          <w:color w:val="424242"/>
        </w:rPr>
      </w:pPr>
      <w:r>
        <w:rPr>
          <w:color w:val="424242"/>
        </w:rPr>
        <w:t>С точки зрения удобства согласования в интерфейсе реализована следующая функциональность:</w:t>
      </w:r>
    </w:p>
    <w:p w14:paraId="2CD5BDDB" w14:textId="77777777" w:rsidR="00E1425D" w:rsidRDefault="00E1425D" w:rsidP="00E1425D">
      <w:pPr>
        <w:ind w:left="360"/>
        <w:rPr>
          <w:color w:val="424242"/>
        </w:rPr>
      </w:pPr>
      <w:r>
        <w:rPr>
          <w:color w:val="424242"/>
        </w:rPr>
        <w:t>Вкладка </w:t>
      </w:r>
      <w:r>
        <w:rPr>
          <w:rStyle w:val="Strong"/>
          <w:color w:val="424242"/>
        </w:rPr>
        <w:t>Согласование </w:t>
      </w:r>
      <w:r>
        <w:rPr>
          <w:color w:val="424242"/>
        </w:rPr>
        <w:t>на карточке верифицированного термина и на карточке термина-черновика – вкладка содержит информацию о последнем согласовании термина по каждому этапу: статус этапа (</w:t>
      </w:r>
      <w:r>
        <w:rPr>
          <w:rStyle w:val="Strong"/>
          <w:color w:val="424242"/>
        </w:rPr>
        <w:t>Ожидание</w:t>
      </w:r>
      <w:r>
        <w:rPr>
          <w:color w:val="424242"/>
        </w:rPr>
        <w:t>, </w:t>
      </w:r>
      <w:r>
        <w:rPr>
          <w:rStyle w:val="Strong"/>
          <w:color w:val="424242"/>
        </w:rPr>
        <w:t>Согласован</w:t>
      </w:r>
      <w:r>
        <w:rPr>
          <w:color w:val="424242"/>
        </w:rPr>
        <w:t>, </w:t>
      </w:r>
      <w:r>
        <w:rPr>
          <w:rStyle w:val="Strong"/>
          <w:color w:val="424242"/>
        </w:rPr>
        <w:t>Согласование</w:t>
      </w:r>
      <w:r>
        <w:rPr>
          <w:color w:val="424242"/>
        </w:rPr>
        <w:t>, </w:t>
      </w:r>
      <w:r>
        <w:rPr>
          <w:rStyle w:val="Strong"/>
          <w:color w:val="424242"/>
        </w:rPr>
        <w:t>Отклонён</w:t>
      </w:r>
      <w:r>
        <w:rPr>
          <w:color w:val="424242"/>
        </w:rPr>
        <w:t>), комментарий согласующего (при наличии), дата согласования, пользователь, который выполнил согласование.</w:t>
      </w:r>
    </w:p>
    <w:p w14:paraId="1EE1524D" w14:textId="77777777" w:rsidR="00E1425D" w:rsidRDefault="00E1425D" w:rsidP="00E1425D">
      <w:pPr>
        <w:spacing w:beforeAutospacing="1" w:afterAutospacing="1"/>
        <w:ind w:left="360"/>
        <w:rPr>
          <w:color w:val="424242"/>
        </w:rPr>
      </w:pPr>
      <w:r>
        <w:rPr>
          <w:color w:val="424242"/>
        </w:rPr>
        <w:t xml:space="preserve">Панель для точечного согласования термина на карточке – такая панель располагается на карточке термина-черновика и видна только тем </w:t>
      </w:r>
      <w:r>
        <w:rPr>
          <w:color w:val="424242"/>
        </w:rPr>
        <w:lastRenderedPageBreak/>
        <w:t>пользователям, которые были назначены для согласования термина в качестве согласующих лиц. На панели пользователь с правами согласующего может нажать одну из представленных кнопок (</w:t>
      </w:r>
      <w:r>
        <w:rPr>
          <w:rStyle w:val="Strong"/>
          <w:color w:val="424242"/>
        </w:rPr>
        <w:t>Согласовать </w:t>
      </w:r>
      <w:r>
        <w:rPr>
          <w:color w:val="424242"/>
        </w:rPr>
        <w:t>или </w:t>
      </w:r>
      <w:r>
        <w:rPr>
          <w:rStyle w:val="Strong"/>
          <w:color w:val="424242"/>
        </w:rPr>
        <w:t>Отклонить</w:t>
      </w:r>
      <w:r>
        <w:rPr>
          <w:color w:val="424242"/>
        </w:rPr>
        <w:t>) для успешного или неуспешного согласования.</w:t>
      </w:r>
    </w:p>
    <w:p w14:paraId="451F2259" w14:textId="77777777" w:rsidR="00E1425D" w:rsidRDefault="00E1425D" w:rsidP="00E1425D">
      <w:pPr>
        <w:spacing w:before="100" w:beforeAutospacing="1" w:after="100" w:afterAutospacing="1"/>
        <w:ind w:left="360"/>
        <w:rPr>
          <w:color w:val="424242"/>
        </w:rPr>
      </w:pPr>
      <w:r>
        <w:rPr>
          <w:color w:val="424242"/>
        </w:rPr>
        <w:t>Отдельный раздел в интерфейсе для массового согласования терминов – в данном разделе выводится список терминов, направленных на согласование этому пользователю.</w:t>
      </w:r>
    </w:p>
    <w:p w14:paraId="56758A05" w14:textId="77777777" w:rsidR="00E1425D" w:rsidRDefault="00E1425D" w:rsidP="00E1425D">
      <w:pPr>
        <w:pStyle w:val="NormalWeb"/>
        <w:spacing w:before="0" w:beforeAutospacing="0" w:after="0" w:afterAutospacing="0"/>
        <w:ind w:left="360"/>
        <w:rPr>
          <w:color w:val="424242"/>
        </w:rPr>
      </w:pPr>
      <w:r>
        <w:rPr>
          <w:color w:val="424242"/>
        </w:rPr>
        <w:t>Исходя из функциональности согласование может быть осуществлено двумя способами:</w:t>
      </w:r>
    </w:p>
    <w:p w14:paraId="763CCBE9" w14:textId="77777777" w:rsidR="00E1425D" w:rsidRDefault="00E1425D" w:rsidP="00E1425D">
      <w:pPr>
        <w:ind w:left="360"/>
        <w:rPr>
          <w:color w:val="424242"/>
        </w:rPr>
      </w:pPr>
      <w:r>
        <w:rPr>
          <w:color w:val="424242"/>
        </w:rPr>
        <w:t>Точечное согласование термина.</w:t>
      </w:r>
    </w:p>
    <w:p w14:paraId="1567B1A4" w14:textId="77777777" w:rsidR="00E1425D" w:rsidRDefault="00E1425D" w:rsidP="00E1425D">
      <w:pPr>
        <w:spacing w:before="100" w:beforeAutospacing="1" w:after="100" w:afterAutospacing="1"/>
        <w:ind w:left="360"/>
        <w:rPr>
          <w:color w:val="424242"/>
        </w:rPr>
      </w:pPr>
      <w:r>
        <w:rPr>
          <w:color w:val="424242"/>
        </w:rPr>
        <w:t>Массовое согласование терминов.</w:t>
      </w:r>
    </w:p>
    <w:p w14:paraId="4616AE21" w14:textId="77777777" w:rsidR="00E1425D" w:rsidRDefault="00E1425D" w:rsidP="00E1425D">
      <w:pPr>
        <w:pStyle w:val="Heading3"/>
        <w:numPr>
          <w:ilvl w:val="0"/>
          <w:numId w:val="0"/>
        </w:numPr>
        <w:spacing w:before="120" w:after="0"/>
        <w:ind w:left="1980"/>
        <w:rPr>
          <w:color w:val="616161"/>
        </w:rPr>
      </w:pPr>
      <w:r>
        <w:rPr>
          <w:color w:val="616161"/>
        </w:rPr>
        <w:t>2.18.1. Точечная верификация термина</w:t>
      </w:r>
    </w:p>
    <w:p w14:paraId="6F2301C0" w14:textId="77777777" w:rsidR="00E1425D" w:rsidRDefault="00E1425D" w:rsidP="00E1425D">
      <w:pPr>
        <w:pStyle w:val="NormalWeb"/>
        <w:spacing w:before="0" w:beforeAutospacing="0" w:after="0" w:afterAutospacing="0"/>
        <w:ind w:left="360"/>
        <w:rPr>
          <w:color w:val="424242"/>
        </w:rPr>
      </w:pPr>
      <w:r>
        <w:rPr>
          <w:color w:val="424242"/>
        </w:rPr>
        <w:t>Чтобы точечно верифицировать термин, выполните:</w:t>
      </w:r>
    </w:p>
    <w:p w14:paraId="2D0713D1" w14:textId="77777777" w:rsidR="00E1425D" w:rsidRDefault="00E1425D" w:rsidP="00E1425D">
      <w:pPr>
        <w:ind w:left="360"/>
        <w:rPr>
          <w:color w:val="424242"/>
        </w:rPr>
      </w:pPr>
      <w:r>
        <w:rPr>
          <w:color w:val="424242"/>
        </w:rPr>
        <w:t>В иерархии слева нажмите контекстное меню (три вертикальные точки) и выберите </w:t>
      </w:r>
      <w:r>
        <w:rPr>
          <w:rStyle w:val="Strong"/>
          <w:color w:val="424242"/>
        </w:rPr>
        <w:t>Список черновиков</w:t>
      </w:r>
      <w:r>
        <w:rPr>
          <w:color w:val="424242"/>
        </w:rPr>
        <w:t>, т.к. именно в этом списке хранятся термины, которые ещё не были верифицированы.</w:t>
      </w:r>
    </w:p>
    <w:p w14:paraId="03901684" w14:textId="77777777" w:rsidR="00E1425D" w:rsidRDefault="00E1425D" w:rsidP="00E1425D">
      <w:pPr>
        <w:spacing w:beforeAutospacing="1" w:afterAutospacing="1"/>
        <w:ind w:left="360"/>
        <w:rPr>
          <w:color w:val="424242"/>
        </w:rPr>
      </w:pPr>
      <w:r>
        <w:rPr>
          <w:color w:val="424242"/>
        </w:rPr>
        <w:t>В открывшемся списке найдите нужный термин и нажмите на его название для открытия его карточки. В правой части открывшейся карточки располагается панель с кнопками </w:t>
      </w:r>
      <w:r>
        <w:rPr>
          <w:rStyle w:val="Strong"/>
          <w:color w:val="424242"/>
        </w:rPr>
        <w:t>Согласовать </w:t>
      </w:r>
      <w:r>
        <w:rPr>
          <w:color w:val="424242"/>
        </w:rPr>
        <w:t>и </w:t>
      </w:r>
      <w:r>
        <w:rPr>
          <w:rStyle w:val="Strong"/>
          <w:color w:val="424242"/>
        </w:rPr>
        <w:t>Отклонить</w:t>
      </w:r>
      <w:r>
        <w:rPr>
          <w:color w:val="424242"/>
        </w:rPr>
        <w:t>:</w:t>
      </w:r>
    </w:p>
    <w:p w14:paraId="49BC7469" w14:textId="77777777" w:rsidR="00E1425D" w:rsidRDefault="00E1425D" w:rsidP="00E1425D">
      <w:pPr>
        <w:ind w:left="360"/>
        <w:rPr>
          <w:color w:val="424242"/>
        </w:rPr>
      </w:pPr>
      <w:r>
        <w:rPr>
          <w:color w:val="424242"/>
        </w:rPr>
        <w:t>Нажмите </w:t>
      </w:r>
      <w:r>
        <w:rPr>
          <w:rStyle w:val="Strong"/>
          <w:color w:val="424242"/>
        </w:rPr>
        <w:t>Согласовать</w:t>
      </w:r>
      <w:r>
        <w:rPr>
          <w:color w:val="424242"/>
        </w:rPr>
        <w:t>, если описание термин корректно. Если для верификации настроено согласование в несколько этапов, то термин уйдёт на согласование следующему согласующему. Если согласование проставили все согласующие или в рамках верификации настроено согласование только в один этап, то термин перейдёт из статуса черновика в статус верифицированного термина, он будет отображаться в иерархии категорий и терминов в </w:t>
      </w:r>
      <w:r>
        <w:rPr>
          <w:rStyle w:val="Strong"/>
          <w:color w:val="424242"/>
        </w:rPr>
        <w:t>Бизнес-глоссарии</w:t>
      </w:r>
      <w:r>
        <w:rPr>
          <w:color w:val="424242"/>
        </w:rPr>
        <w:t>.</w:t>
      </w:r>
    </w:p>
    <w:p w14:paraId="5DCAAB4C" w14:textId="77777777" w:rsidR="00E1425D" w:rsidRDefault="00E1425D" w:rsidP="00E1425D">
      <w:pPr>
        <w:spacing w:beforeAutospacing="1" w:afterAutospacing="1"/>
        <w:ind w:left="360"/>
        <w:rPr>
          <w:color w:val="424242"/>
        </w:rPr>
      </w:pPr>
      <w:r>
        <w:rPr>
          <w:color w:val="424242"/>
        </w:rPr>
        <w:t>Если карточка термина заполнена некорректно, то нажмите </w:t>
      </w:r>
      <w:r>
        <w:rPr>
          <w:rStyle w:val="Strong"/>
          <w:color w:val="424242"/>
        </w:rPr>
        <w:t>Отклонить </w:t>
      </w:r>
      <w:r>
        <w:rPr>
          <w:color w:val="424242"/>
        </w:rPr>
        <w:t>и в открывшейся форме </w:t>
      </w:r>
      <w:r>
        <w:rPr>
          <w:rStyle w:val="Strong"/>
          <w:color w:val="424242"/>
        </w:rPr>
        <w:t>Подтверждение отклонения термина</w:t>
      </w:r>
      <w:r>
        <w:rPr>
          <w:color w:val="424242"/>
        </w:rPr>
        <w:t> заполните </w:t>
      </w:r>
      <w:r>
        <w:rPr>
          <w:rStyle w:val="Strong"/>
          <w:color w:val="424242"/>
        </w:rPr>
        <w:t>Комментарий </w:t>
      </w:r>
      <w:r>
        <w:rPr>
          <w:color w:val="424242"/>
        </w:rPr>
        <w:t>(т.е. описание причины отклонения и тех правок, которые необходимо внести в карточку термина для последующего успешного согласования) и нажмите </w:t>
      </w:r>
      <w:r>
        <w:rPr>
          <w:rStyle w:val="Strong"/>
          <w:color w:val="424242"/>
        </w:rPr>
        <w:t>Отклонить</w:t>
      </w:r>
      <w:r>
        <w:rPr>
          <w:color w:val="424242"/>
        </w:rPr>
        <w:t>. По факту отклонения термина его необходимо скорректировать в соответствии с указанной причиной, а после редактирования его необходимо вновь направить на повторную верификацию.</w:t>
      </w:r>
    </w:p>
    <w:p w14:paraId="431A6391" w14:textId="5898DFF9"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"https://docs.data.rt.ru/pp025.png" \* MERGEFORMATINET </w:instrText>
      </w:r>
      <w:r w:rsidRPr="00E1425D">
        <w:rPr>
          <w:color w:val="424242"/>
        </w:rPr>
        <w:fldChar w:fldCharType="separate"/>
      </w:r>
      <w:r>
        <w:rPr>
          <w:noProof/>
        </w:rPr>
        <mc:AlternateContent>
          <mc:Choice Requires="wps">
            <w:drawing>
              <wp:inline distT="0" distB="0" distL="0" distR="0" wp14:anchorId="0A765022" wp14:editId="42A1E9F3">
                <wp:extent cx="307975" cy="307975"/>
                <wp:effectExtent l="0" t="0" r="0" b="0"/>
                <wp:docPr id="372594808" name="Rectangle 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EE389B" id="Rectangle 15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666A8D29" w14:textId="77777777" w:rsidR="00E1425D" w:rsidRDefault="00E1425D" w:rsidP="00E1425D">
      <w:pPr>
        <w:pStyle w:val="Heading3"/>
        <w:numPr>
          <w:ilvl w:val="0"/>
          <w:numId w:val="0"/>
        </w:numPr>
        <w:spacing w:before="120" w:after="0"/>
        <w:ind w:left="1980"/>
        <w:rPr>
          <w:color w:val="616161"/>
        </w:rPr>
      </w:pPr>
      <w:r>
        <w:rPr>
          <w:color w:val="616161"/>
        </w:rPr>
        <w:t>2.18.2. Верификация терминов в личном кабинете</w:t>
      </w:r>
    </w:p>
    <w:p w14:paraId="20B655C8" w14:textId="77777777" w:rsidR="00E1425D" w:rsidRDefault="00E1425D" w:rsidP="00E1425D">
      <w:pPr>
        <w:pStyle w:val="NormalWeb"/>
        <w:spacing w:before="0" w:beforeAutospacing="0" w:after="0" w:afterAutospacing="0"/>
        <w:ind w:left="360"/>
        <w:rPr>
          <w:color w:val="424242"/>
        </w:rPr>
      </w:pPr>
      <w:r>
        <w:rPr>
          <w:color w:val="424242"/>
        </w:rPr>
        <w:t>Все термины, направленные пользователю на согласование, доступны для верификации в разделе </w:t>
      </w:r>
      <w:r>
        <w:rPr>
          <w:rStyle w:val="Strong"/>
          <w:rFonts w:eastAsiaTheme="majorEastAsia"/>
          <w:color w:val="424242"/>
        </w:rPr>
        <w:t>Согласование терминов </w:t>
      </w:r>
      <w:r>
        <w:rPr>
          <w:color w:val="424242"/>
        </w:rPr>
        <w:t>в личном кабинете пользователя. </w:t>
      </w:r>
    </w:p>
    <w:p w14:paraId="0E05A51D" w14:textId="77777777" w:rsidR="00E1425D" w:rsidRDefault="00E1425D" w:rsidP="00E1425D">
      <w:pPr>
        <w:pStyle w:val="NormalWeb"/>
        <w:spacing w:before="0" w:beforeAutospacing="0" w:after="0" w:afterAutospacing="0"/>
        <w:ind w:left="360"/>
        <w:rPr>
          <w:color w:val="424242"/>
        </w:rPr>
      </w:pPr>
      <w:r>
        <w:rPr>
          <w:color w:val="424242"/>
        </w:rPr>
        <w:t>Для доступа к списку таких терминов:</w:t>
      </w:r>
    </w:p>
    <w:p w14:paraId="099BF9A5" w14:textId="77777777" w:rsidR="00E1425D" w:rsidRDefault="00E1425D" w:rsidP="00E1425D">
      <w:pPr>
        <w:ind w:left="360"/>
        <w:rPr>
          <w:color w:val="424242"/>
        </w:rPr>
      </w:pPr>
      <w:r>
        <w:rPr>
          <w:color w:val="424242"/>
        </w:rPr>
        <w:t>Авторизуйтесь в системе.</w:t>
      </w:r>
    </w:p>
    <w:p w14:paraId="3FC4D395" w14:textId="77777777" w:rsidR="00E1425D" w:rsidRDefault="00E1425D" w:rsidP="00E1425D">
      <w:pPr>
        <w:spacing w:beforeAutospacing="1" w:afterAutospacing="1"/>
        <w:ind w:left="360"/>
        <w:rPr>
          <w:color w:val="424242"/>
        </w:rPr>
      </w:pPr>
      <w:r>
        <w:rPr>
          <w:color w:val="424242"/>
        </w:rPr>
        <w:t>Нажмите на своё имя в правом верхнем углу формы. Откроется форма </w:t>
      </w:r>
      <w:r>
        <w:rPr>
          <w:rStyle w:val="Strong"/>
          <w:color w:val="424242"/>
        </w:rPr>
        <w:t>Личный кабинет</w:t>
      </w:r>
      <w:r>
        <w:rPr>
          <w:color w:val="424242"/>
        </w:rPr>
        <w:t>.</w:t>
      </w:r>
    </w:p>
    <w:p w14:paraId="7CF5CE25" w14:textId="77777777" w:rsidR="00E1425D" w:rsidRDefault="00E1425D" w:rsidP="00E1425D">
      <w:pPr>
        <w:spacing w:beforeAutospacing="1" w:afterAutospacing="1"/>
        <w:ind w:left="360"/>
        <w:rPr>
          <w:color w:val="424242"/>
        </w:rPr>
      </w:pPr>
      <w:r>
        <w:rPr>
          <w:color w:val="424242"/>
        </w:rPr>
        <w:t>Перейдите в раздел </w:t>
      </w:r>
      <w:r>
        <w:rPr>
          <w:rStyle w:val="Strong"/>
          <w:color w:val="424242"/>
        </w:rPr>
        <w:t>Согласование терминов</w:t>
      </w:r>
      <w:r>
        <w:rPr>
          <w:color w:val="424242"/>
        </w:rPr>
        <w:t>.</w:t>
      </w:r>
    </w:p>
    <w:p w14:paraId="7CF26B88" w14:textId="6459DFBD" w:rsidR="00E1425D" w:rsidRPr="00E1425D" w:rsidRDefault="00E1425D" w:rsidP="00E1425D">
      <w:pPr>
        <w:ind w:left="360"/>
        <w:rPr>
          <w:color w:val="424242"/>
        </w:rPr>
      </w:pPr>
      <w:r w:rsidRPr="00E1425D">
        <w:rPr>
          <w:color w:val="424242"/>
        </w:rPr>
        <w:lastRenderedPageBreak/>
        <w:fldChar w:fldCharType="begin"/>
      </w:r>
      <w:r w:rsidRPr="00E1425D">
        <w:rPr>
          <w:color w:val="424242"/>
        </w:rPr>
        <w:instrText xml:space="preserve"> INCLUDEPICTURE "https://docs.data.rt.ru/2024-02-01_162053.png" \* MERGEFORMATINET </w:instrText>
      </w:r>
      <w:r w:rsidRPr="00E1425D">
        <w:rPr>
          <w:color w:val="424242"/>
        </w:rPr>
        <w:fldChar w:fldCharType="separate"/>
      </w:r>
      <w:r>
        <w:rPr>
          <w:noProof/>
        </w:rPr>
        <mc:AlternateContent>
          <mc:Choice Requires="wps">
            <w:drawing>
              <wp:inline distT="0" distB="0" distL="0" distR="0" wp14:anchorId="77ECCBCA" wp14:editId="1F5A401A">
                <wp:extent cx="307975" cy="307975"/>
                <wp:effectExtent l="0" t="0" r="0" b="0"/>
                <wp:docPr id="1861086581" name="Rectangle 1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D70A4C" id="Rectangle 15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r w:rsidRPr="00E1425D">
        <w:rPr>
          <w:color w:val="424242"/>
        </w:rPr>
        <w:t>Раздел “Согласование терминов”</w:t>
      </w:r>
    </w:p>
    <w:p w14:paraId="7B14379D" w14:textId="77777777" w:rsidR="00E1425D" w:rsidRDefault="00E1425D" w:rsidP="00E1425D">
      <w:pPr>
        <w:pStyle w:val="NormalWeb"/>
        <w:spacing w:before="0" w:beforeAutospacing="0" w:after="0" w:afterAutospacing="0"/>
        <w:ind w:left="360"/>
        <w:rPr>
          <w:color w:val="424242"/>
        </w:rPr>
      </w:pPr>
      <w:r>
        <w:rPr>
          <w:color w:val="424242"/>
        </w:rPr>
        <w:t>В разделе </w:t>
      </w:r>
      <w:r>
        <w:rPr>
          <w:rStyle w:val="Strong"/>
          <w:rFonts w:eastAsiaTheme="majorEastAsia"/>
          <w:color w:val="424242"/>
        </w:rPr>
        <w:t>Согласование терминов</w:t>
      </w:r>
      <w:r>
        <w:rPr>
          <w:color w:val="424242"/>
        </w:rPr>
        <w:t> представлены все термины, доступные для согласования. Каждая запись содержит следующую информацию:</w:t>
      </w:r>
    </w:p>
    <w:p w14:paraId="51A681F0" w14:textId="77777777" w:rsidR="00E1425D" w:rsidRDefault="00E1425D" w:rsidP="00E1425D">
      <w:pPr>
        <w:ind w:left="360"/>
        <w:rPr>
          <w:color w:val="424242"/>
        </w:rPr>
      </w:pPr>
      <w:r>
        <w:rPr>
          <w:rStyle w:val="Strong"/>
          <w:color w:val="424242"/>
        </w:rPr>
        <w:t>Наименование этапа согласования;</w:t>
      </w:r>
    </w:p>
    <w:p w14:paraId="7BD3B06C" w14:textId="77777777" w:rsidR="00E1425D" w:rsidRDefault="00E1425D" w:rsidP="00E1425D">
      <w:pPr>
        <w:spacing w:beforeAutospacing="1" w:afterAutospacing="1"/>
        <w:ind w:left="360"/>
        <w:rPr>
          <w:color w:val="424242"/>
        </w:rPr>
      </w:pPr>
      <w:r>
        <w:rPr>
          <w:rStyle w:val="Strong"/>
          <w:color w:val="424242"/>
        </w:rPr>
        <w:t>Наименование термина</w:t>
      </w:r>
      <w:r>
        <w:rPr>
          <w:color w:val="424242"/>
        </w:rPr>
        <w:t>, которое также является ссылкой на карточку термина-черновика;</w:t>
      </w:r>
    </w:p>
    <w:p w14:paraId="03241015" w14:textId="77777777" w:rsidR="00E1425D" w:rsidRDefault="00E1425D" w:rsidP="00E1425D">
      <w:pPr>
        <w:spacing w:beforeAutospacing="1" w:afterAutospacing="1"/>
        <w:ind w:left="360"/>
        <w:rPr>
          <w:color w:val="424242"/>
        </w:rPr>
      </w:pPr>
      <w:r>
        <w:rPr>
          <w:rStyle w:val="Strong"/>
          <w:color w:val="424242"/>
        </w:rPr>
        <w:t>Описание </w:t>
      </w:r>
      <w:r>
        <w:rPr>
          <w:color w:val="424242"/>
        </w:rPr>
        <w:t>термина;</w:t>
      </w:r>
    </w:p>
    <w:p w14:paraId="198997E0" w14:textId="77777777" w:rsidR="00E1425D" w:rsidRDefault="00E1425D" w:rsidP="00E1425D">
      <w:pPr>
        <w:spacing w:beforeAutospacing="1" w:afterAutospacing="1"/>
        <w:ind w:left="360"/>
        <w:rPr>
          <w:color w:val="424242"/>
        </w:rPr>
      </w:pPr>
      <w:r>
        <w:rPr>
          <w:rStyle w:val="Strong"/>
          <w:color w:val="424242"/>
        </w:rPr>
        <w:t>Автор </w:t>
      </w:r>
      <w:r>
        <w:rPr>
          <w:color w:val="424242"/>
        </w:rPr>
        <w:t>карточки термина;</w:t>
      </w:r>
    </w:p>
    <w:p w14:paraId="4E94203A" w14:textId="77777777" w:rsidR="00E1425D" w:rsidRDefault="00E1425D" w:rsidP="00E1425D">
      <w:pPr>
        <w:spacing w:beforeAutospacing="1" w:afterAutospacing="1"/>
        <w:ind w:left="360"/>
        <w:rPr>
          <w:color w:val="424242"/>
        </w:rPr>
      </w:pPr>
      <w:r>
        <w:rPr>
          <w:rStyle w:val="Strong"/>
          <w:color w:val="424242"/>
        </w:rPr>
        <w:t>Дата обращения</w:t>
      </w:r>
      <w:r>
        <w:rPr>
          <w:color w:val="424242"/>
        </w:rPr>
        <w:t> – дата, когда термин был направлен на согласование.</w:t>
      </w:r>
    </w:p>
    <w:p w14:paraId="23A5363A" w14:textId="77777777" w:rsidR="00E1425D" w:rsidRDefault="00E1425D" w:rsidP="00E1425D">
      <w:pPr>
        <w:pStyle w:val="NormalWeb"/>
        <w:spacing w:before="0" w:beforeAutospacing="0" w:after="0" w:afterAutospacing="0"/>
        <w:ind w:left="360"/>
        <w:rPr>
          <w:color w:val="424242"/>
        </w:rPr>
      </w:pPr>
      <w:r>
        <w:rPr>
          <w:color w:val="424242"/>
        </w:rPr>
        <w:t>Для обработки поступивших на согласование терминов необходимо:</w:t>
      </w:r>
    </w:p>
    <w:p w14:paraId="141E0ACB" w14:textId="77777777" w:rsidR="00E1425D" w:rsidRDefault="00E1425D" w:rsidP="00E1425D">
      <w:pPr>
        <w:ind w:left="360"/>
        <w:rPr>
          <w:color w:val="424242"/>
        </w:rPr>
      </w:pPr>
      <w:r>
        <w:rPr>
          <w:color w:val="424242"/>
        </w:rPr>
        <w:t>Выполнить верификацию термина и его карточки.</w:t>
      </w:r>
    </w:p>
    <w:p w14:paraId="5F90B84E" w14:textId="77777777" w:rsidR="00E1425D" w:rsidRDefault="00E1425D" w:rsidP="00E1425D">
      <w:pPr>
        <w:spacing w:before="100" w:beforeAutospacing="1" w:after="100" w:afterAutospacing="1"/>
        <w:ind w:left="360"/>
        <w:rPr>
          <w:color w:val="424242"/>
        </w:rPr>
      </w:pPr>
      <w:r>
        <w:rPr>
          <w:color w:val="424242"/>
        </w:rPr>
        <w:t>По результатам верификации выбрать соответствующее действие, с помощью кнопок, доступных для каждого термина:</w:t>
      </w:r>
    </w:p>
    <w:p w14:paraId="4DFB68C5" w14:textId="77777777" w:rsidR="00E1425D" w:rsidRDefault="00E1425D" w:rsidP="00E1425D">
      <w:pPr>
        <w:ind w:left="360"/>
        <w:rPr>
          <w:color w:val="424242"/>
        </w:rPr>
      </w:pPr>
      <w:r>
        <w:rPr>
          <w:rStyle w:val="Strong"/>
          <w:color w:val="424242"/>
        </w:rPr>
        <w:t>Согласовать </w:t>
      </w:r>
      <w:r>
        <w:rPr>
          <w:color w:val="424242"/>
        </w:rPr>
        <w:t>– выбор этого действия будет свидетельствовать о том, что карточка термина заполнена корректно. После получения успешного согласования, термин перейдёт на следующий этап согласования (если для него настроено несколько этапов и текущий этап не является последним в этой цепочке), либо термин будет окончательно верифицирован (если текущий этап был последним или в цепочке согласования настроен только один этап).</w:t>
      </w:r>
    </w:p>
    <w:p w14:paraId="40EF1EA4" w14:textId="77777777" w:rsidR="00E1425D" w:rsidRDefault="00E1425D" w:rsidP="00E1425D">
      <w:pPr>
        <w:spacing w:beforeAutospacing="1" w:afterAutospacing="1"/>
        <w:ind w:left="360"/>
        <w:rPr>
          <w:color w:val="424242"/>
        </w:rPr>
      </w:pPr>
      <w:r>
        <w:rPr>
          <w:rStyle w:val="Strong"/>
          <w:color w:val="424242"/>
        </w:rPr>
        <w:t>Вернуть назад</w:t>
      </w:r>
      <w:r>
        <w:rPr>
          <w:color w:val="424242"/>
        </w:rPr>
        <w:t> – выбор этого действия вернет процесс согласования термина на предыдущий этап. После нажатия кнопки отобразится окно </w:t>
      </w:r>
      <w:r>
        <w:rPr>
          <w:rStyle w:val="Strong"/>
          <w:color w:val="424242"/>
        </w:rPr>
        <w:t>Вернуть термин на предыдущий этап</w:t>
      </w:r>
      <w:r>
        <w:rPr>
          <w:color w:val="424242"/>
        </w:rPr>
        <w:t>, в котором необходимо указать причину возврата и нажать </w:t>
      </w:r>
      <w:r>
        <w:rPr>
          <w:rStyle w:val="Strong"/>
          <w:color w:val="424242"/>
        </w:rPr>
        <w:t>Вернуть</w:t>
      </w:r>
      <w:r>
        <w:rPr>
          <w:color w:val="424242"/>
        </w:rPr>
        <w:t>.</w:t>
      </w:r>
    </w:p>
    <w:p w14:paraId="30774196" w14:textId="77777777" w:rsidR="00E1425D" w:rsidRDefault="00E1425D" w:rsidP="00E1425D">
      <w:pPr>
        <w:spacing w:beforeAutospacing="1" w:afterAutospacing="1"/>
        <w:ind w:left="360"/>
        <w:rPr>
          <w:color w:val="424242"/>
        </w:rPr>
      </w:pPr>
      <w:r>
        <w:rPr>
          <w:rStyle w:val="Strong"/>
          <w:color w:val="424242"/>
        </w:rPr>
        <w:t>Отклонить </w:t>
      </w:r>
      <w:r>
        <w:rPr>
          <w:color w:val="424242"/>
        </w:rPr>
        <w:t>–  выбор этого действия будет свидетельствовать о том, что карточка термина составлена некорректно и ей требуется изменение. После нажатия кнопки отобразится окно </w:t>
      </w:r>
      <w:r>
        <w:rPr>
          <w:rStyle w:val="Strong"/>
          <w:color w:val="424242"/>
        </w:rPr>
        <w:t>Подтверждение отклонения термина</w:t>
      </w:r>
      <w:r>
        <w:rPr>
          <w:color w:val="424242"/>
        </w:rPr>
        <w:t>, в котором необходимо указать причину отклонения и нажать </w:t>
      </w:r>
      <w:r>
        <w:rPr>
          <w:rStyle w:val="Strong"/>
          <w:color w:val="424242"/>
        </w:rPr>
        <w:t>Отклонить</w:t>
      </w:r>
      <w:r>
        <w:rPr>
          <w:color w:val="424242"/>
        </w:rPr>
        <w:t>. Термин будет возвращён в статусе </w:t>
      </w:r>
      <w:r>
        <w:rPr>
          <w:rStyle w:val="Strong"/>
          <w:color w:val="424242"/>
        </w:rPr>
        <w:t>Отклонен </w:t>
      </w:r>
      <w:r>
        <w:rPr>
          <w:color w:val="424242"/>
        </w:rPr>
        <w:t>автору для корректировки и последующего повторного направления на согласование.</w:t>
      </w:r>
    </w:p>
    <w:p w14:paraId="6A1BE052" w14:textId="77777777" w:rsidR="00E1425D" w:rsidRDefault="00E1425D" w:rsidP="00E1425D">
      <w:pPr>
        <w:pStyle w:val="Heading2"/>
        <w:numPr>
          <w:ilvl w:val="0"/>
          <w:numId w:val="0"/>
        </w:numPr>
        <w:ind w:left="1080"/>
        <w:rPr>
          <w:color w:val="424242"/>
        </w:rPr>
      </w:pPr>
      <w:r>
        <w:rPr>
          <w:color w:val="424242"/>
        </w:rPr>
        <w:t>2.19. Просмотр предыдущих версий бизнес-термина</w:t>
      </w:r>
    </w:p>
    <w:p w14:paraId="4A7998E8" w14:textId="77777777" w:rsidR="00E1425D" w:rsidRDefault="00E1425D" w:rsidP="00E1425D">
      <w:pPr>
        <w:pStyle w:val="NormalWeb"/>
        <w:spacing w:before="0" w:beforeAutospacing="0" w:after="0" w:afterAutospacing="0"/>
        <w:ind w:left="360"/>
        <w:rPr>
          <w:color w:val="424242"/>
        </w:rPr>
      </w:pPr>
      <w:r>
        <w:rPr>
          <w:color w:val="424242"/>
        </w:rPr>
        <w:t>При переходе на карточку бизнес-термина по умолчанию отображается текущая версия термина. Чтобы посмотреть любую предыдущую версию термина:</w:t>
      </w:r>
    </w:p>
    <w:p w14:paraId="35EBE46F" w14:textId="410E2138" w:rsidR="00E1425D" w:rsidRDefault="00E1425D" w:rsidP="00E1425D">
      <w:pPr>
        <w:pStyle w:val="NormalWeb"/>
        <w:spacing w:before="0" w:beforeAutospacing="0" w:after="0" w:afterAutospacing="0"/>
        <w:ind w:left="360"/>
        <w:rPr>
          <w:color w:val="424242"/>
        </w:rPr>
      </w:pPr>
      <w:r>
        <w:rPr>
          <w:color w:val="424242"/>
        </w:rPr>
        <w:t>Выберите в иерархии слева необходимый термин и перейдите на его карточку.</w:t>
      </w:r>
    </w:p>
    <w:p w14:paraId="35A73C3C" w14:textId="487E57E3" w:rsidR="00E1425D" w:rsidRDefault="00E1425D" w:rsidP="00E1425D">
      <w:pPr>
        <w:pStyle w:val="NormalWeb"/>
        <w:spacing w:before="0" w:beforeAutospacing="0" w:after="0" w:afterAutospacing="0"/>
        <w:ind w:left="360"/>
        <w:rPr>
          <w:color w:val="424242"/>
        </w:rPr>
      </w:pPr>
      <w:r>
        <w:rPr>
          <w:color w:val="424242"/>
        </w:rPr>
        <w:t>Нажмите на информацию о последней версии термина, располагающуюся в правом верхнем углу карточки. Справа отобразится панель с перечнем всех версий термина.</w:t>
      </w:r>
    </w:p>
    <w:p w14:paraId="6BBE8F54" w14:textId="6642444A"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"https://docs.data.rt.ru/2024-09-06_144605.png" \* MERGEFORMATINET </w:instrText>
      </w:r>
      <w:r w:rsidRPr="00E1425D">
        <w:rPr>
          <w:color w:val="424242"/>
        </w:rPr>
        <w:fldChar w:fldCharType="separate"/>
      </w:r>
      <w:r>
        <w:rPr>
          <w:noProof/>
        </w:rPr>
        <mc:AlternateContent>
          <mc:Choice Requires="wps">
            <w:drawing>
              <wp:inline distT="0" distB="0" distL="0" distR="0" wp14:anchorId="5253015D" wp14:editId="0DD2ACF7">
                <wp:extent cx="307975" cy="307975"/>
                <wp:effectExtent l="0" t="0" r="0" b="0"/>
                <wp:docPr id="1884199044" name="Rectangle 1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090276" id="Rectangle 15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088D78F0" w14:textId="5A41D4A4" w:rsidR="00E1425D" w:rsidRDefault="00E1425D" w:rsidP="00E1425D">
      <w:pPr>
        <w:pStyle w:val="NormalWeb"/>
        <w:spacing w:before="0" w:beforeAutospacing="0" w:after="0" w:afterAutospacing="0"/>
        <w:ind w:left="360"/>
        <w:rPr>
          <w:color w:val="424242"/>
        </w:rPr>
      </w:pPr>
      <w:r>
        <w:rPr>
          <w:color w:val="424242"/>
        </w:rPr>
        <w:t>Найдите на панели необходимую версию и поставьте в чекбоксе с ней отметку. Автоматически отобразится выбранная версия термина.</w:t>
      </w:r>
    </w:p>
    <w:p w14:paraId="3665468F" w14:textId="77777777" w:rsidR="00E1425D" w:rsidRDefault="00E1425D" w:rsidP="00E1425D">
      <w:pPr>
        <w:pStyle w:val="Heading2"/>
        <w:numPr>
          <w:ilvl w:val="0"/>
          <w:numId w:val="0"/>
        </w:numPr>
        <w:ind w:left="1080"/>
        <w:rPr>
          <w:color w:val="424242"/>
        </w:rPr>
      </w:pPr>
      <w:r>
        <w:rPr>
          <w:color w:val="424242"/>
        </w:rPr>
        <w:t>2.20. Сравнение версий бизнес-термина</w:t>
      </w:r>
    </w:p>
    <w:p w14:paraId="6650BEB4" w14:textId="77777777" w:rsidR="00E1425D" w:rsidRDefault="00E1425D" w:rsidP="00E1425D">
      <w:pPr>
        <w:pStyle w:val="NormalWeb"/>
        <w:spacing w:before="0" w:beforeAutospacing="0" w:after="0" w:afterAutospacing="0"/>
        <w:ind w:left="360"/>
        <w:rPr>
          <w:color w:val="424242"/>
        </w:rPr>
      </w:pPr>
      <w:r>
        <w:rPr>
          <w:color w:val="424242"/>
        </w:rPr>
        <w:t>Чтобы посмотреть сравнение версий термина, выполните:</w:t>
      </w:r>
    </w:p>
    <w:p w14:paraId="42B0E8AA" w14:textId="2A877E00" w:rsidR="00E1425D" w:rsidRDefault="00E1425D" w:rsidP="00E1425D">
      <w:pPr>
        <w:pStyle w:val="NormalWeb"/>
        <w:spacing w:before="0" w:beforeAutospacing="0" w:after="0" w:afterAutospacing="0"/>
        <w:ind w:left="360"/>
        <w:rPr>
          <w:color w:val="424242"/>
        </w:rPr>
      </w:pPr>
      <w:r>
        <w:rPr>
          <w:color w:val="424242"/>
        </w:rPr>
        <w:t>Найдите в иерархии слева необходимый термин и откройте его карточку.</w:t>
      </w:r>
    </w:p>
    <w:p w14:paraId="17DAA378" w14:textId="054C4959" w:rsidR="00E1425D" w:rsidRDefault="00E1425D" w:rsidP="00E1425D">
      <w:pPr>
        <w:pStyle w:val="NormalWeb"/>
        <w:spacing w:before="0" w:beforeAutospacing="0" w:after="0" w:afterAutospacing="0"/>
        <w:ind w:left="360"/>
        <w:rPr>
          <w:color w:val="424242"/>
        </w:rPr>
      </w:pPr>
      <w:r>
        <w:rPr>
          <w:color w:val="424242"/>
        </w:rPr>
        <w:lastRenderedPageBreak/>
        <w:t>На карточке термина нажмите на информацию о версии термина. Справа отобразится панель с перечнем всех версий термина.</w:t>
      </w:r>
    </w:p>
    <w:p w14:paraId="39BDE0AD" w14:textId="5AA69819" w:rsidR="00E1425D" w:rsidRDefault="00E1425D" w:rsidP="00E1425D">
      <w:pPr>
        <w:pStyle w:val="NormalWeb"/>
        <w:spacing w:before="0" w:beforeAutospacing="0" w:after="0" w:afterAutospacing="0"/>
        <w:ind w:left="360"/>
        <w:rPr>
          <w:color w:val="424242"/>
        </w:rPr>
      </w:pPr>
      <w:r>
        <w:rPr>
          <w:color w:val="424242"/>
        </w:rPr>
        <w:t>Для выведения сравнения версий термина у каждой необходимой версии нажмите </w:t>
      </w:r>
      <w:r>
        <w:rPr>
          <w:rStyle w:val="Strong"/>
          <w:rFonts w:eastAsiaTheme="majorEastAsia"/>
          <w:color w:val="424242"/>
        </w:rPr>
        <w:t>Добавить к сравнению</w:t>
      </w:r>
      <w:r>
        <w:rPr>
          <w:color w:val="424242"/>
        </w:rPr>
        <w:t>.</w:t>
      </w:r>
    </w:p>
    <w:p w14:paraId="44611B86" w14:textId="5A1D6AD0"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"https://docs.data.rt.ru/2024-09-06_144821.png" \* MERGEFORMATINET </w:instrText>
      </w:r>
      <w:r w:rsidRPr="00E1425D">
        <w:rPr>
          <w:color w:val="424242"/>
        </w:rPr>
        <w:fldChar w:fldCharType="separate"/>
      </w:r>
      <w:r>
        <w:rPr>
          <w:noProof/>
        </w:rPr>
        <mc:AlternateContent>
          <mc:Choice Requires="wps">
            <w:drawing>
              <wp:inline distT="0" distB="0" distL="0" distR="0" wp14:anchorId="556825B9" wp14:editId="6ADDCD64">
                <wp:extent cx="307975" cy="307975"/>
                <wp:effectExtent l="0" t="0" r="0" b="0"/>
                <wp:docPr id="1222786021" name="Rectangle 1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63EFA4" id="Rectangle 15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5C69B2E1" w14:textId="441A0AE8" w:rsidR="00E1425D" w:rsidRDefault="00E1425D" w:rsidP="00E1425D">
      <w:pPr>
        <w:pStyle w:val="NormalWeb"/>
        <w:spacing w:before="0" w:beforeAutospacing="0" w:after="0" w:afterAutospacing="0"/>
        <w:ind w:left="360"/>
        <w:rPr>
          <w:color w:val="424242"/>
        </w:rPr>
      </w:pPr>
      <w:r>
        <w:rPr>
          <w:color w:val="424242"/>
        </w:rPr>
        <w:t>Отобразится окно с описанием различий двух выбранных версий термина.</w:t>
      </w:r>
    </w:p>
    <w:p w14:paraId="5E003B5A" w14:textId="4092D7BB"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"https://docs.data.rt.ru/2024-09-06_145303.png" \* MERGEFORMATINET </w:instrText>
      </w:r>
      <w:r w:rsidRPr="00E1425D">
        <w:rPr>
          <w:color w:val="424242"/>
        </w:rPr>
        <w:fldChar w:fldCharType="separate"/>
      </w:r>
      <w:r>
        <w:rPr>
          <w:noProof/>
        </w:rPr>
        <mc:AlternateContent>
          <mc:Choice Requires="wps">
            <w:drawing>
              <wp:inline distT="0" distB="0" distL="0" distR="0" wp14:anchorId="177C1B5A" wp14:editId="0671388B">
                <wp:extent cx="307975" cy="307975"/>
                <wp:effectExtent l="0" t="0" r="0" b="0"/>
                <wp:docPr id="1191828254" name="Rectangle 1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3CADB3" id="Rectangle 15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49F1CED3" w14:textId="77777777" w:rsidR="00E1425D" w:rsidRDefault="00E1425D" w:rsidP="00E1425D">
      <w:pPr>
        <w:pStyle w:val="Heading2"/>
        <w:numPr>
          <w:ilvl w:val="0"/>
          <w:numId w:val="0"/>
        </w:numPr>
        <w:ind w:left="1080"/>
        <w:rPr>
          <w:color w:val="424242"/>
        </w:rPr>
      </w:pPr>
      <w:r>
        <w:rPr>
          <w:color w:val="424242"/>
        </w:rPr>
        <w:t>2.21. Подписка на категорию\термин</w:t>
      </w:r>
    </w:p>
    <w:p w14:paraId="5C985A67" w14:textId="77777777" w:rsidR="00E1425D" w:rsidRDefault="00E1425D" w:rsidP="00E1425D">
      <w:pPr>
        <w:pStyle w:val="NormalWeb"/>
        <w:spacing w:before="0" w:beforeAutospacing="0" w:after="0" w:afterAutospacing="0"/>
        <w:ind w:left="360"/>
        <w:rPr>
          <w:color w:val="424242"/>
        </w:rPr>
      </w:pPr>
      <w:r>
        <w:rPr>
          <w:color w:val="424242"/>
        </w:rPr>
        <w:t>Подписка на категорию\термин предоставляет следующие возможности:</w:t>
      </w:r>
    </w:p>
    <w:p w14:paraId="5BD114E2" w14:textId="77777777" w:rsidR="00E1425D" w:rsidRDefault="00E1425D" w:rsidP="00E1425D">
      <w:pPr>
        <w:ind w:left="360"/>
        <w:rPr>
          <w:color w:val="424242"/>
        </w:rPr>
      </w:pPr>
      <w:r>
        <w:rPr>
          <w:color w:val="424242"/>
        </w:rPr>
        <w:t>Получать оповещения об изменениях категории\термина в личном кабинете </w:t>
      </w:r>
      <w:r>
        <w:rPr>
          <w:rStyle w:val="Strong"/>
          <w:color w:val="424242"/>
        </w:rPr>
        <w:t>RT.DataGovernance</w:t>
      </w:r>
      <w:r>
        <w:rPr>
          <w:color w:val="424242"/>
        </w:rPr>
        <w:t>.</w:t>
      </w:r>
    </w:p>
    <w:p w14:paraId="7F1AF86A" w14:textId="77777777" w:rsidR="00E1425D" w:rsidRDefault="00E1425D" w:rsidP="00E1425D">
      <w:pPr>
        <w:spacing w:before="100" w:beforeAutospacing="1" w:after="100" w:afterAutospacing="1"/>
        <w:ind w:left="360"/>
        <w:rPr>
          <w:color w:val="424242"/>
        </w:rPr>
      </w:pPr>
      <w:r>
        <w:rPr>
          <w:color w:val="424242"/>
        </w:rPr>
        <w:t>Дублировать оповещения об изменениях категории\термина на e-mail (если дополнительно подключена эта возможность).</w:t>
      </w:r>
    </w:p>
    <w:p w14:paraId="48B9044D" w14:textId="77777777" w:rsidR="00E1425D" w:rsidRDefault="00E1425D" w:rsidP="00E1425D">
      <w:pPr>
        <w:pStyle w:val="NormalWeb"/>
        <w:spacing w:before="0" w:beforeAutospacing="0" w:after="0" w:afterAutospacing="0"/>
        <w:ind w:left="360"/>
        <w:rPr>
          <w:color w:val="424242"/>
        </w:rPr>
      </w:pPr>
      <w:r>
        <w:rPr>
          <w:color w:val="424242"/>
        </w:rPr>
        <w:t>Чтобы подписаться на изменения категории\термина, выполните:</w:t>
      </w:r>
    </w:p>
    <w:p w14:paraId="7CE6D94F" w14:textId="1DDF60DF" w:rsidR="00E1425D" w:rsidRDefault="00E1425D" w:rsidP="00E1425D">
      <w:pPr>
        <w:pStyle w:val="NormalWeb"/>
        <w:spacing w:before="0" w:beforeAutospacing="0" w:after="0" w:afterAutospacing="0"/>
        <w:ind w:left="360"/>
        <w:rPr>
          <w:color w:val="424242"/>
        </w:rPr>
      </w:pPr>
      <w:r>
        <w:rPr>
          <w:color w:val="424242"/>
        </w:rPr>
        <w:t>На панели иерархии слева найдите и выберите необходимую категорию\термин.</w:t>
      </w:r>
    </w:p>
    <w:p w14:paraId="3F2B95A6" w14:textId="1D6BF125" w:rsidR="00E1425D" w:rsidRDefault="00E1425D" w:rsidP="00E1425D">
      <w:pPr>
        <w:pStyle w:val="NormalWeb"/>
        <w:spacing w:before="0" w:beforeAutospacing="0" w:after="0" w:afterAutospacing="0"/>
        <w:ind w:left="360"/>
        <w:rPr>
          <w:color w:val="424242"/>
        </w:rPr>
      </w:pPr>
      <w:r>
        <w:rPr>
          <w:color w:val="424242"/>
        </w:rPr>
        <w:t>Чтобы получать оповещения об изменениях в личном кабинете </w:t>
      </w:r>
      <w:r>
        <w:rPr>
          <w:rStyle w:val="Strong"/>
          <w:rFonts w:eastAsiaTheme="majorEastAsia"/>
          <w:color w:val="424242"/>
        </w:rPr>
        <w:t>RT.DataGovernance</w:t>
      </w:r>
      <w:r>
        <w:rPr>
          <w:color w:val="424242"/>
        </w:rPr>
        <w:t>, в открывшейся карточке категории\термина нажмите на иконку колокольчика рядом с названием категории\термина. </w:t>
      </w:r>
    </w:p>
    <w:p w14:paraId="0618D501" w14:textId="233043E3"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"https://docs.data.rt.ru/2024-09-06_145410.png" \* MERGEFORMATINET </w:instrText>
      </w:r>
      <w:r w:rsidRPr="00E1425D">
        <w:rPr>
          <w:color w:val="424242"/>
        </w:rPr>
        <w:fldChar w:fldCharType="separate"/>
      </w:r>
      <w:r>
        <w:rPr>
          <w:noProof/>
        </w:rPr>
        <mc:AlternateContent>
          <mc:Choice Requires="wps">
            <w:drawing>
              <wp:inline distT="0" distB="0" distL="0" distR="0" wp14:anchorId="0F3209D0" wp14:editId="39DE60B1">
                <wp:extent cx="307975" cy="307975"/>
                <wp:effectExtent l="0" t="0" r="0" b="0"/>
                <wp:docPr id="1631229370" name="Rectangle 1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EE0648" id="Rectangle 15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01B036B9" w14:textId="3B8DA780" w:rsidR="00E1425D" w:rsidRDefault="00E1425D" w:rsidP="00E1425D">
      <w:pPr>
        <w:pStyle w:val="NormalWeb"/>
        <w:spacing w:before="0" w:beforeAutospacing="0" w:after="0" w:afterAutospacing="0"/>
        <w:ind w:left="360"/>
        <w:rPr>
          <w:color w:val="424242"/>
        </w:rPr>
      </w:pPr>
      <w:r>
        <w:rPr>
          <w:color w:val="424242"/>
        </w:rPr>
        <w:t>Чтобы дополнительно дублировать оповещения на e-mail, активируйте переключатель </w:t>
      </w:r>
      <w:r>
        <w:rPr>
          <w:rStyle w:val="Strong"/>
          <w:rFonts w:eastAsiaTheme="majorEastAsia"/>
          <w:color w:val="424242"/>
        </w:rPr>
        <w:t>Присылать уведомления на почту</w:t>
      </w:r>
      <w:r>
        <w:rPr>
          <w:color w:val="424242"/>
        </w:rPr>
        <w:t>.</w:t>
      </w:r>
    </w:p>
    <w:p w14:paraId="603002E3" w14:textId="610FD561"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"https://docs.data.rt.ru/2024-09-06_145813.png" \* MERGEFORMATINET </w:instrText>
      </w:r>
      <w:r w:rsidRPr="00E1425D">
        <w:rPr>
          <w:color w:val="424242"/>
        </w:rPr>
        <w:fldChar w:fldCharType="separate"/>
      </w:r>
      <w:r>
        <w:rPr>
          <w:noProof/>
        </w:rPr>
        <mc:AlternateContent>
          <mc:Choice Requires="wps">
            <w:drawing>
              <wp:inline distT="0" distB="0" distL="0" distR="0" wp14:anchorId="0DAF3A4C" wp14:editId="0A5B065D">
                <wp:extent cx="307975" cy="307975"/>
                <wp:effectExtent l="0" t="0" r="0" b="0"/>
                <wp:docPr id="748160557" name="Rectangle 1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1F346" id="Rectangle 15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2CEBBAB3" w14:textId="77777777" w:rsidR="00E1425D" w:rsidRDefault="00E1425D" w:rsidP="00E1425D">
      <w:pPr>
        <w:pStyle w:val="NormalWeb"/>
        <w:spacing w:before="0" w:beforeAutospacing="0" w:after="0" w:afterAutospacing="0"/>
        <w:ind w:left="360"/>
        <w:rPr>
          <w:color w:val="424242"/>
        </w:rPr>
      </w:pPr>
      <w:r>
        <w:rPr>
          <w:color w:val="424242"/>
        </w:rPr>
        <w:t>Перечень всех категорий и терминов, на которые была оформлена подписка, доступен в разделе </w:t>
      </w:r>
      <w:r>
        <w:rPr>
          <w:rStyle w:val="Strong"/>
          <w:rFonts w:eastAsiaTheme="majorEastAsia"/>
          <w:color w:val="424242"/>
        </w:rPr>
        <w:t>Подписки на объекты</w:t>
      </w:r>
      <w:r>
        <w:rPr>
          <w:color w:val="424242"/>
        </w:rPr>
        <w:t> личного кабинета (подробнее см. п. </w:t>
      </w:r>
      <w:r>
        <w:rPr>
          <w:rStyle w:val="Strong"/>
          <w:rFonts w:eastAsiaTheme="majorEastAsia"/>
          <w:color w:val="424242"/>
        </w:rPr>
        <w:t>9.5 Подписки на объекты</w:t>
      </w:r>
      <w:r>
        <w:rPr>
          <w:color w:val="424242"/>
        </w:rPr>
        <w:t>).</w:t>
      </w:r>
    </w:p>
    <w:p w14:paraId="6A6635A6" w14:textId="77777777" w:rsidR="00E1425D" w:rsidRDefault="00E1425D" w:rsidP="00E1425D">
      <w:pPr>
        <w:pStyle w:val="Heading2"/>
        <w:numPr>
          <w:ilvl w:val="0"/>
          <w:numId w:val="0"/>
        </w:numPr>
        <w:ind w:left="1080"/>
        <w:rPr>
          <w:color w:val="424242"/>
        </w:rPr>
      </w:pPr>
      <w:r>
        <w:rPr>
          <w:color w:val="424242"/>
        </w:rPr>
        <w:t>2.22. Тегирование бизнес-термина</w:t>
      </w:r>
    </w:p>
    <w:p w14:paraId="6E250C3A" w14:textId="77777777" w:rsidR="00E1425D" w:rsidRDefault="00E1425D" w:rsidP="00E1425D">
      <w:pPr>
        <w:pStyle w:val="NormalWeb"/>
        <w:shd w:val="clear" w:color="auto" w:fill="ECEFF1"/>
        <w:spacing w:before="0" w:beforeAutospacing="0" w:after="0" w:afterAutospacing="0"/>
        <w:ind w:left="360"/>
        <w:rPr>
          <w:color w:val="424242"/>
        </w:rPr>
      </w:pPr>
      <w:r>
        <w:rPr>
          <w:rStyle w:val="Strong"/>
          <w:rFonts w:eastAsiaTheme="majorEastAsia"/>
          <w:color w:val="424242"/>
          <w:sz w:val="20"/>
          <w:szCs w:val="20"/>
        </w:rPr>
        <w:t>Примечание</w:t>
      </w:r>
      <w:r>
        <w:rPr>
          <w:rStyle w:val="text-small"/>
          <w:color w:val="424242"/>
          <w:sz w:val="20"/>
          <w:szCs w:val="20"/>
        </w:rPr>
        <w:t>. Перед началом тегирования бизнес-термина убедитесь, что необходимый тег уже создан (описание, как это сделать, содержится в </w:t>
      </w:r>
      <w:hyperlink r:id="rId56" w:anchor=":~:text=7.3.%20%D0%9F%D1%80%D0%BE%D1%81%D0%BC%D0%BE%D1%82%D1%80%20%D1%82%D0%B5%D0%B3%D0%B0" w:history="1">
        <w:r>
          <w:rPr>
            <w:rStyle w:val="Strong"/>
            <w:rFonts w:eastAsiaTheme="majorEastAsia"/>
            <w:color w:val="1976D2"/>
            <w:sz w:val="20"/>
            <w:szCs w:val="20"/>
            <w:u w:val="single"/>
          </w:rPr>
          <w:t>п. 7.3 Просмотр тега</w:t>
        </w:r>
      </w:hyperlink>
      <w:r>
        <w:rPr>
          <w:rStyle w:val="text-small"/>
          <w:color w:val="424242"/>
          <w:sz w:val="20"/>
          <w:szCs w:val="20"/>
        </w:rPr>
        <w:t>). Если необходимый тег отсутствует, создайте его в соответствии с описанием </w:t>
      </w:r>
      <w:hyperlink r:id="rId57" w:anchor=":~:text=7.5.%20%D0%A1%D0%BE%D0%B7%D0%B4%D0%B0%D0%BD%D0%B8%D0%B5%20%D1%82%D0%B5%D0%B3%D0%B0" w:history="1">
        <w:r>
          <w:rPr>
            <w:rStyle w:val="Strong"/>
            <w:rFonts w:eastAsiaTheme="majorEastAsia"/>
            <w:color w:val="1976D2"/>
            <w:sz w:val="20"/>
            <w:szCs w:val="20"/>
            <w:u w:val="single"/>
          </w:rPr>
          <w:t>п. 7.5 Создание тега</w:t>
        </w:r>
      </w:hyperlink>
      <w:r>
        <w:rPr>
          <w:rStyle w:val="text-small"/>
          <w:color w:val="424242"/>
          <w:sz w:val="20"/>
          <w:szCs w:val="20"/>
        </w:rPr>
        <w:t>.</w:t>
      </w:r>
    </w:p>
    <w:p w14:paraId="1E52EEA1" w14:textId="77777777" w:rsidR="00E1425D" w:rsidRDefault="00E1425D" w:rsidP="00E1425D">
      <w:pPr>
        <w:pStyle w:val="NormalWeb"/>
        <w:shd w:val="clear" w:color="auto" w:fill="ECEFF1"/>
        <w:spacing w:before="0" w:beforeAutospacing="0" w:after="0" w:afterAutospacing="0"/>
        <w:ind w:left="360"/>
        <w:rPr>
          <w:color w:val="424242"/>
        </w:rPr>
      </w:pPr>
      <w:r>
        <w:rPr>
          <w:rStyle w:val="Strong"/>
          <w:rFonts w:eastAsiaTheme="majorEastAsia"/>
          <w:color w:val="424242"/>
          <w:sz w:val="20"/>
          <w:szCs w:val="20"/>
        </w:rPr>
        <w:t>Внимание</w:t>
      </w:r>
      <w:r>
        <w:rPr>
          <w:rStyle w:val="text-small"/>
          <w:color w:val="424242"/>
          <w:sz w:val="20"/>
          <w:szCs w:val="20"/>
        </w:rPr>
        <w:t>. Тегирование </w:t>
      </w:r>
      <w:r>
        <w:rPr>
          <w:rStyle w:val="Strong"/>
          <w:rFonts w:eastAsiaTheme="majorEastAsia"/>
          <w:color w:val="424242"/>
          <w:sz w:val="20"/>
          <w:szCs w:val="20"/>
        </w:rPr>
        <w:t>НЕ </w:t>
      </w:r>
      <w:r>
        <w:rPr>
          <w:rStyle w:val="text-small"/>
          <w:color w:val="424242"/>
          <w:sz w:val="20"/>
          <w:szCs w:val="20"/>
        </w:rPr>
        <w:t>формирует новую версию бизнес-термина. Т.е. после добавления тегов бизнес-термин останется верифицированным.</w:t>
      </w:r>
    </w:p>
    <w:p w14:paraId="6E995CFE" w14:textId="77777777" w:rsidR="00E1425D" w:rsidRDefault="00E1425D" w:rsidP="00E1425D">
      <w:pPr>
        <w:pStyle w:val="NormalWeb"/>
        <w:spacing w:before="0" w:beforeAutospacing="0" w:after="0" w:afterAutospacing="0"/>
        <w:ind w:left="360"/>
        <w:rPr>
          <w:color w:val="424242"/>
        </w:rPr>
      </w:pPr>
      <w:r>
        <w:rPr>
          <w:color w:val="424242"/>
        </w:rPr>
        <w:t>Тегирование объектов </w:t>
      </w:r>
      <w:r>
        <w:rPr>
          <w:rStyle w:val="Strong"/>
          <w:rFonts w:eastAsiaTheme="majorEastAsia"/>
          <w:color w:val="424242"/>
        </w:rPr>
        <w:t>RT.DataGovernance</w:t>
      </w:r>
      <w:r>
        <w:rPr>
          <w:color w:val="424242"/>
        </w:rPr>
        <w:t> позволяет устанавливать связи между объектами системы и тем самым классифицировать их по конкретному признаку.</w:t>
      </w:r>
    </w:p>
    <w:p w14:paraId="0C91798F" w14:textId="77777777" w:rsidR="00E1425D" w:rsidRDefault="00E1425D" w:rsidP="00E1425D">
      <w:pPr>
        <w:pStyle w:val="NormalWeb"/>
        <w:spacing w:before="0" w:beforeAutospacing="0" w:after="0" w:afterAutospacing="0"/>
        <w:ind w:left="360"/>
        <w:rPr>
          <w:color w:val="424242"/>
        </w:rPr>
      </w:pPr>
      <w:r>
        <w:rPr>
          <w:color w:val="424242"/>
        </w:rPr>
        <w:t>По сути возможность тегирования объекта системы из его карточки является функциональностью компонента </w:t>
      </w:r>
      <w:r>
        <w:rPr>
          <w:rStyle w:val="Strong"/>
          <w:rFonts w:eastAsiaTheme="majorEastAsia"/>
          <w:color w:val="424242"/>
        </w:rPr>
        <w:t>Теги</w:t>
      </w:r>
      <w:r>
        <w:rPr>
          <w:color w:val="424242"/>
        </w:rPr>
        <w:t>. Подробное описание про работу компонента </w:t>
      </w:r>
      <w:r>
        <w:rPr>
          <w:rStyle w:val="Strong"/>
          <w:rFonts w:eastAsiaTheme="majorEastAsia"/>
          <w:color w:val="424242"/>
        </w:rPr>
        <w:t>Теги </w:t>
      </w:r>
      <w:r>
        <w:rPr>
          <w:color w:val="424242"/>
        </w:rPr>
        <w:t>представлено в </w:t>
      </w:r>
      <w:hyperlink r:id="rId58" w:anchor=":~:text=7.%20%D0%A0%D0%90%D0%91%D0%9E%D0%A2%D0%90%20%D0%A1%20%D0%A2%D0%95%D0%93%D0%90%D0%9C%D0%98" w:history="1">
        <w:r>
          <w:rPr>
            <w:rStyle w:val="Strong"/>
            <w:rFonts w:eastAsiaTheme="majorEastAsia"/>
            <w:color w:val="1976D2"/>
            <w:u w:val="single"/>
          </w:rPr>
          <w:t>п. 7 Работа с тегами</w:t>
        </w:r>
      </w:hyperlink>
      <w:r>
        <w:rPr>
          <w:color w:val="424242"/>
        </w:rPr>
        <w:t>.</w:t>
      </w:r>
    </w:p>
    <w:p w14:paraId="43F10B09" w14:textId="77777777" w:rsidR="00E1425D" w:rsidRDefault="00E1425D" w:rsidP="00E1425D">
      <w:pPr>
        <w:pStyle w:val="NormalWeb"/>
        <w:spacing w:before="0" w:beforeAutospacing="0" w:after="0" w:afterAutospacing="0"/>
        <w:ind w:left="360"/>
        <w:rPr>
          <w:color w:val="424242"/>
        </w:rPr>
      </w:pPr>
      <w:r>
        <w:rPr>
          <w:color w:val="424242"/>
        </w:rPr>
        <w:t>Чтобы установить тег для бизнес-термина, выполните:</w:t>
      </w:r>
    </w:p>
    <w:p w14:paraId="114138EE" w14:textId="77777777" w:rsidR="00E1425D" w:rsidRDefault="00E1425D" w:rsidP="00E1425D">
      <w:pPr>
        <w:ind w:left="360"/>
        <w:rPr>
          <w:color w:val="424242"/>
        </w:rPr>
      </w:pPr>
      <w:r>
        <w:rPr>
          <w:color w:val="424242"/>
        </w:rPr>
        <w:t>На панели иерархии слева найдите и выберите необходимую категорию\термин.</w:t>
      </w:r>
    </w:p>
    <w:p w14:paraId="0E31C214" w14:textId="77777777" w:rsidR="00E1425D" w:rsidRDefault="00E1425D" w:rsidP="00E1425D">
      <w:pPr>
        <w:spacing w:beforeAutospacing="1" w:afterAutospacing="1"/>
        <w:ind w:left="360"/>
        <w:rPr>
          <w:color w:val="424242"/>
        </w:rPr>
      </w:pPr>
      <w:r>
        <w:rPr>
          <w:color w:val="424242"/>
        </w:rPr>
        <w:t>В открывшейся карточке бизнес-термина нажмите </w:t>
      </w:r>
      <w:r>
        <w:rPr>
          <w:rStyle w:val="Strong"/>
          <w:color w:val="424242"/>
        </w:rPr>
        <w:t>Добавить +</w:t>
      </w:r>
      <w:r>
        <w:rPr>
          <w:color w:val="424242"/>
        </w:rPr>
        <w:t>. Слева от кнопки уже могут быть расположены добавленные для термина теги (в примере ниже это </w:t>
      </w:r>
      <w:r>
        <w:rPr>
          <w:rStyle w:val="Strong"/>
          <w:color w:val="424242"/>
        </w:rPr>
        <w:t>Tag1</w:t>
      </w:r>
      <w:r>
        <w:rPr>
          <w:color w:val="424242"/>
        </w:rPr>
        <w:t>).</w:t>
      </w:r>
    </w:p>
    <w:p w14:paraId="25EF34E9" w14:textId="77777777" w:rsidR="00E1425D" w:rsidRDefault="00E1425D" w:rsidP="00E1425D">
      <w:pPr>
        <w:spacing w:before="100" w:beforeAutospacing="1" w:after="100" w:afterAutospacing="1"/>
        <w:ind w:left="360"/>
        <w:rPr>
          <w:color w:val="424242"/>
        </w:rPr>
      </w:pPr>
      <w:r>
        <w:rPr>
          <w:color w:val="424242"/>
        </w:rPr>
        <w:t xml:space="preserve">Отобразится выпадающий список с тегами. В списке отобразятся как доступные для связывания теги, так и теги, которые уже связаны с термином (их название и значок окрашены в серый цвет, а при попытке их выбрать </w:t>
      </w:r>
      <w:r>
        <w:rPr>
          <w:color w:val="424242"/>
        </w:rPr>
        <w:lastRenderedPageBreak/>
        <w:t>всплывает подсказка, что тег уже используется). Для каждого тега под его названием располагается название его категории, а справа от него тип данных, для которого используется этот тег.</w:t>
      </w:r>
    </w:p>
    <w:p w14:paraId="64CD9899" w14:textId="73DA2E67"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"https://docs.data.rt.ru/2024-09-06_145921.png" \* MERGEFORMATINET </w:instrText>
      </w:r>
      <w:r w:rsidRPr="00E1425D">
        <w:rPr>
          <w:color w:val="424242"/>
        </w:rPr>
        <w:fldChar w:fldCharType="separate"/>
      </w:r>
      <w:r>
        <w:rPr>
          <w:noProof/>
        </w:rPr>
        <mc:AlternateContent>
          <mc:Choice Requires="wps">
            <w:drawing>
              <wp:inline distT="0" distB="0" distL="0" distR="0" wp14:anchorId="165C1EE6" wp14:editId="62550CD5">
                <wp:extent cx="307975" cy="307975"/>
                <wp:effectExtent l="0" t="0" r="0" b="0"/>
                <wp:docPr id="119306413" name="Rectangle 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E7E3C" id="Rectangle 14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3E640A23" w14:textId="47ACCEC1" w:rsidR="00E1425D" w:rsidRDefault="00E1425D" w:rsidP="00E1425D">
      <w:pPr>
        <w:pStyle w:val="NormalWeb"/>
        <w:spacing w:before="0" w:beforeAutospacing="0" w:after="0" w:afterAutospacing="0"/>
        <w:ind w:left="360"/>
        <w:rPr>
          <w:color w:val="424242"/>
        </w:rPr>
      </w:pPr>
      <w:r>
        <w:rPr>
          <w:color w:val="424242"/>
        </w:rPr>
        <w:t>Выберите из списка тегов тот (или те), который необходимо привязать к выбранному термину. При необходимости воспользуйтесь строкой поиска.</w:t>
      </w:r>
    </w:p>
    <w:p w14:paraId="1EE5B16A" w14:textId="4B84A000" w:rsidR="00E1425D" w:rsidRDefault="00E1425D" w:rsidP="00E1425D">
      <w:pPr>
        <w:pStyle w:val="NormalWeb"/>
        <w:spacing w:before="0" w:beforeAutospacing="0" w:after="0" w:afterAutospacing="0"/>
        <w:ind w:left="360"/>
        <w:rPr>
          <w:color w:val="424242"/>
        </w:rPr>
      </w:pPr>
      <w:r>
        <w:rPr>
          <w:color w:val="424242"/>
        </w:rPr>
        <w:t>После выбора тега он будет автоматически привязан к термину и отобразится в области с тегами. Обратите внимание, что теги, предназначенные для тегирования чувствительных типов данных, окрашены в красный цвет.</w:t>
      </w:r>
    </w:p>
    <w:p w14:paraId="6CD3FB08" w14:textId="3BE9FD41"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"https://docs.data.rt.ru/2024-09-06_150030.png" \* MERGEFORMATINET </w:instrText>
      </w:r>
      <w:r w:rsidRPr="00E1425D">
        <w:rPr>
          <w:color w:val="424242"/>
        </w:rPr>
        <w:fldChar w:fldCharType="separate"/>
      </w:r>
      <w:r>
        <w:rPr>
          <w:noProof/>
        </w:rPr>
        <mc:AlternateContent>
          <mc:Choice Requires="wps">
            <w:drawing>
              <wp:inline distT="0" distB="0" distL="0" distR="0" wp14:anchorId="671A1440" wp14:editId="4877EDC8">
                <wp:extent cx="307975" cy="307975"/>
                <wp:effectExtent l="0" t="0" r="0" b="0"/>
                <wp:docPr id="2069260012" name="Rectangle 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121456" id="Rectangle 14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1B5265B5" w14:textId="77777777" w:rsidR="00E1425D" w:rsidRDefault="00E1425D" w:rsidP="00E1425D">
      <w:pPr>
        <w:pStyle w:val="NormalWeb"/>
        <w:spacing w:before="0" w:beforeAutospacing="0" w:after="0" w:afterAutospacing="0"/>
        <w:ind w:left="360"/>
        <w:rPr>
          <w:color w:val="424242"/>
        </w:rPr>
      </w:pPr>
      <w:r>
        <w:rPr>
          <w:color w:val="424242"/>
        </w:rPr>
        <w:t>В модуле </w:t>
      </w:r>
      <w:r>
        <w:rPr>
          <w:rStyle w:val="Strong"/>
          <w:rFonts w:eastAsiaTheme="majorEastAsia"/>
          <w:color w:val="424242"/>
        </w:rPr>
        <w:t>Теги</w:t>
      </w:r>
      <w:r>
        <w:rPr>
          <w:color w:val="424242"/>
        </w:rPr>
        <w:t> в карточку тега будет также добавлен связанный термин.</w:t>
      </w:r>
    </w:p>
    <w:p w14:paraId="431497B6" w14:textId="02D92F27"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"https://docs.data.rt.ru/2024-09-06_150153.png" \* MERGEFORMATINET </w:instrText>
      </w:r>
      <w:r w:rsidRPr="00E1425D">
        <w:rPr>
          <w:color w:val="424242"/>
        </w:rPr>
        <w:fldChar w:fldCharType="separate"/>
      </w:r>
      <w:r>
        <w:rPr>
          <w:noProof/>
        </w:rPr>
        <mc:AlternateContent>
          <mc:Choice Requires="wps">
            <w:drawing>
              <wp:inline distT="0" distB="0" distL="0" distR="0" wp14:anchorId="6E87CC04" wp14:editId="26B4D842">
                <wp:extent cx="307975" cy="307975"/>
                <wp:effectExtent l="0" t="0" r="0" b="0"/>
                <wp:docPr id="1202778062" name="Rectangle 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A74176" id="Rectangle 14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080CFB7C" w14:textId="77777777" w:rsidR="00E1425D" w:rsidRDefault="00E1425D" w:rsidP="00E1425D">
      <w:pPr>
        <w:pStyle w:val="Heading1"/>
        <w:numPr>
          <w:ilvl w:val="0"/>
          <w:numId w:val="0"/>
        </w:numPr>
        <w:ind w:left="360"/>
        <w:rPr>
          <w:color w:val="1565C0"/>
        </w:rPr>
      </w:pPr>
      <w:r>
        <w:rPr>
          <w:color w:val="1565C0"/>
        </w:rPr>
        <w:lastRenderedPageBreak/>
        <w:t>3. РАБОТА С ДАТАКАТАЛОГОМ</w:t>
      </w:r>
    </w:p>
    <w:p w14:paraId="751879C4" w14:textId="77777777" w:rsidR="00E1425D" w:rsidRDefault="00E1425D" w:rsidP="00E1425D">
      <w:pPr>
        <w:pStyle w:val="NormalWeb"/>
        <w:spacing w:before="0" w:beforeAutospacing="0" w:after="0" w:afterAutospacing="0"/>
        <w:ind w:left="360"/>
        <w:rPr>
          <w:color w:val="424242"/>
        </w:rPr>
      </w:pPr>
      <w:r>
        <w:rPr>
          <w:color w:val="424242"/>
        </w:rPr>
        <w:t>Интерфейс </w:t>
      </w:r>
      <w:r>
        <w:rPr>
          <w:rStyle w:val="Strong"/>
          <w:rFonts w:eastAsiaTheme="majorEastAsia"/>
          <w:color w:val="424242"/>
        </w:rPr>
        <w:t>Датакаталога </w:t>
      </w:r>
      <w:r>
        <w:rPr>
          <w:color w:val="424242"/>
        </w:rPr>
        <w:t>предназначен для:</w:t>
      </w:r>
    </w:p>
    <w:p w14:paraId="47045D79" w14:textId="77777777" w:rsidR="00E1425D" w:rsidRDefault="00E1425D" w:rsidP="00E1425D">
      <w:pPr>
        <w:ind w:left="360"/>
        <w:rPr>
          <w:color w:val="424242"/>
        </w:rPr>
      </w:pPr>
      <w:r>
        <w:rPr>
          <w:color w:val="424242"/>
        </w:rPr>
        <w:t>чтения метаданных подключаемой БД или BI-системы;</w:t>
      </w:r>
    </w:p>
    <w:p w14:paraId="0D82BBCF" w14:textId="77777777" w:rsidR="00E1425D" w:rsidRDefault="00E1425D" w:rsidP="00E1425D">
      <w:pPr>
        <w:spacing w:before="100" w:beforeAutospacing="1" w:after="100" w:afterAutospacing="1"/>
        <w:ind w:left="360"/>
        <w:rPr>
          <w:color w:val="424242"/>
        </w:rPr>
      </w:pPr>
      <w:r>
        <w:rPr>
          <w:color w:val="424242"/>
        </w:rPr>
        <w:t>маскирования чувствительных метаданных и как следствие предоставления доступа к ним только ограниченному кругу лиц;</w:t>
      </w:r>
    </w:p>
    <w:p w14:paraId="6B6BA74C" w14:textId="77777777" w:rsidR="00E1425D" w:rsidRDefault="00E1425D" w:rsidP="00E1425D">
      <w:pPr>
        <w:spacing w:before="100" w:beforeAutospacing="1" w:after="100" w:afterAutospacing="1"/>
        <w:ind w:left="360"/>
        <w:rPr>
          <w:color w:val="424242"/>
        </w:rPr>
      </w:pPr>
      <w:r>
        <w:rPr>
          <w:color w:val="424242"/>
        </w:rPr>
        <w:t>осуществления подключения к различным типам СУБД для выполнения профилирования объектов БД (самих БД\схем\таблиц\колонок);</w:t>
      </w:r>
    </w:p>
    <w:p w14:paraId="1BFE0A2B" w14:textId="77777777" w:rsidR="00E1425D" w:rsidRDefault="00E1425D" w:rsidP="00E1425D">
      <w:pPr>
        <w:spacing w:before="100" w:beforeAutospacing="1" w:after="100" w:afterAutospacing="1"/>
        <w:ind w:left="360"/>
        <w:rPr>
          <w:color w:val="424242"/>
        </w:rPr>
      </w:pPr>
      <w:r>
        <w:rPr>
          <w:color w:val="424242"/>
        </w:rPr>
        <w:t>осуществления подключения к различным типам BI-систем для выполнения профилирования объектов (дашбордов);</w:t>
      </w:r>
    </w:p>
    <w:p w14:paraId="7BD8DB53" w14:textId="77777777" w:rsidR="00E1425D" w:rsidRDefault="00E1425D" w:rsidP="00E1425D">
      <w:pPr>
        <w:spacing w:beforeAutospacing="1" w:afterAutospacing="1"/>
        <w:ind w:left="360"/>
        <w:rPr>
          <w:color w:val="424242"/>
        </w:rPr>
      </w:pPr>
      <w:r>
        <w:rPr>
          <w:color w:val="424242"/>
        </w:rPr>
        <w:t>генерации результатов профилирования всех объектов баз данных и BI-систем, подключённых к </w:t>
      </w:r>
      <w:r>
        <w:rPr>
          <w:rStyle w:val="Strong"/>
          <w:color w:val="424242"/>
        </w:rPr>
        <w:t>Датакаталогу</w:t>
      </w:r>
      <w:r>
        <w:rPr>
          <w:color w:val="424242"/>
        </w:rPr>
        <w:t>, от простого подсчёта объектов до выведения информации о рейтинге популярности объекта среди пользователей и выведения примеров данных;</w:t>
      </w:r>
    </w:p>
    <w:p w14:paraId="4962F8D6" w14:textId="77777777" w:rsidR="00E1425D" w:rsidRDefault="00E1425D" w:rsidP="00E1425D">
      <w:pPr>
        <w:spacing w:before="100" w:beforeAutospacing="1" w:after="100" w:afterAutospacing="1"/>
        <w:ind w:left="360"/>
        <w:rPr>
          <w:color w:val="424242"/>
        </w:rPr>
      </w:pPr>
      <w:r>
        <w:rPr>
          <w:color w:val="424242"/>
        </w:rPr>
        <w:t>создание и запуск различных типов задач на профилирование объектов по расписанию или в ручном режиме;</w:t>
      </w:r>
    </w:p>
    <w:p w14:paraId="74F102FB" w14:textId="77777777" w:rsidR="00E1425D" w:rsidRDefault="00E1425D" w:rsidP="00E1425D">
      <w:pPr>
        <w:spacing w:before="100" w:beforeAutospacing="1" w:after="100" w:afterAutospacing="1"/>
        <w:ind w:left="360"/>
        <w:rPr>
          <w:color w:val="424242"/>
        </w:rPr>
      </w:pPr>
      <w:r>
        <w:rPr>
          <w:color w:val="424242"/>
        </w:rPr>
        <w:t>сохранение историчности результатов профилирования и возможность просмотра результатов на прошлую дату;</w:t>
      </w:r>
    </w:p>
    <w:p w14:paraId="5D0C3DD5" w14:textId="77777777" w:rsidR="00E1425D" w:rsidRDefault="00E1425D" w:rsidP="00E1425D">
      <w:pPr>
        <w:spacing w:before="100" w:beforeAutospacing="1" w:after="100" w:afterAutospacing="1"/>
        <w:ind w:left="360"/>
        <w:rPr>
          <w:color w:val="424242"/>
        </w:rPr>
      </w:pPr>
      <w:r>
        <w:rPr>
          <w:color w:val="424242"/>
        </w:rPr>
        <w:t>возможность сравнения результатов профилирования по разным датам, т.е. выведение информации об изменении таблицы БД;</w:t>
      </w:r>
    </w:p>
    <w:p w14:paraId="39AD0EBD" w14:textId="77777777" w:rsidR="00E1425D" w:rsidRDefault="00E1425D" w:rsidP="00E1425D">
      <w:pPr>
        <w:spacing w:before="100" w:beforeAutospacing="1" w:after="100" w:afterAutospacing="1"/>
        <w:ind w:left="360"/>
        <w:rPr>
          <w:color w:val="424242"/>
        </w:rPr>
      </w:pPr>
      <w:r>
        <w:rPr>
          <w:color w:val="424242"/>
        </w:rPr>
        <w:t>возможность подписки на обновление результатов профилирования по таблице БД.</w:t>
      </w:r>
    </w:p>
    <w:p w14:paraId="3F1B33E3" w14:textId="77777777" w:rsidR="00E1425D" w:rsidRDefault="00E1425D" w:rsidP="00E1425D">
      <w:pPr>
        <w:pStyle w:val="Heading2"/>
        <w:numPr>
          <w:ilvl w:val="0"/>
          <w:numId w:val="0"/>
        </w:numPr>
        <w:ind w:left="1080"/>
        <w:rPr>
          <w:color w:val="424242"/>
        </w:rPr>
      </w:pPr>
      <w:r>
        <w:rPr>
          <w:color w:val="424242"/>
        </w:rPr>
        <w:t>3.1. Просмотр Датакаталога</w:t>
      </w:r>
    </w:p>
    <w:p w14:paraId="11A27365" w14:textId="77777777" w:rsidR="00E1425D" w:rsidRDefault="00E1425D" w:rsidP="00E1425D">
      <w:pPr>
        <w:pStyle w:val="NormalWeb"/>
        <w:spacing w:before="0" w:beforeAutospacing="0" w:after="0" w:afterAutospacing="0"/>
        <w:ind w:left="360"/>
        <w:rPr>
          <w:color w:val="424242"/>
        </w:rPr>
      </w:pPr>
      <w:r>
        <w:rPr>
          <w:color w:val="424242"/>
        </w:rPr>
        <w:t>Чтобы просмотреть </w:t>
      </w:r>
      <w:r>
        <w:rPr>
          <w:rStyle w:val="Strong"/>
          <w:rFonts w:eastAsiaTheme="majorEastAsia"/>
          <w:color w:val="424242"/>
        </w:rPr>
        <w:t>Датакаталог</w:t>
      </w:r>
      <w:r>
        <w:rPr>
          <w:color w:val="424242"/>
        </w:rPr>
        <w:t>, выполните следующие действия:</w:t>
      </w:r>
    </w:p>
    <w:p w14:paraId="20319AB2" w14:textId="284BD90C" w:rsidR="00E1425D" w:rsidRDefault="00E1425D" w:rsidP="00E1425D">
      <w:pPr>
        <w:pStyle w:val="NormalWeb"/>
        <w:spacing w:before="0" w:beforeAutospacing="0" w:after="0" w:afterAutospacing="0"/>
        <w:ind w:left="360"/>
        <w:rPr>
          <w:color w:val="424242"/>
        </w:rPr>
      </w:pPr>
      <w:r>
        <w:rPr>
          <w:color w:val="424242"/>
        </w:rPr>
        <w:t>Воспользуйтесь одним из способов:</w:t>
      </w:r>
    </w:p>
    <w:p w14:paraId="2A087090" w14:textId="77777777" w:rsidR="00E1425D" w:rsidRDefault="00E1425D" w:rsidP="00E1425D">
      <w:pPr>
        <w:ind w:left="360"/>
        <w:rPr>
          <w:color w:val="424242"/>
        </w:rPr>
      </w:pPr>
      <w:r>
        <w:rPr>
          <w:color w:val="424242"/>
        </w:rPr>
        <w:t>на главной странице нажмите на плитку </w:t>
      </w:r>
      <w:r>
        <w:rPr>
          <w:rStyle w:val="Strong"/>
          <w:color w:val="424242"/>
        </w:rPr>
        <w:t>Датакаталог</w:t>
      </w:r>
      <w:r>
        <w:rPr>
          <w:color w:val="424242"/>
        </w:rPr>
        <w:t>;</w:t>
      </w:r>
    </w:p>
    <w:p w14:paraId="20D30C3F" w14:textId="77777777" w:rsidR="00E1425D" w:rsidRDefault="00E1425D" w:rsidP="00E1425D">
      <w:pPr>
        <w:spacing w:beforeAutospacing="1" w:afterAutospacing="1"/>
        <w:ind w:left="360"/>
        <w:rPr>
          <w:color w:val="424242"/>
        </w:rPr>
      </w:pPr>
      <w:r>
        <w:rPr>
          <w:color w:val="424242"/>
        </w:rPr>
        <w:t>на слайдере наверху выберите </w:t>
      </w:r>
      <w:r>
        <w:rPr>
          <w:rStyle w:val="Strong"/>
          <w:color w:val="424242"/>
        </w:rPr>
        <w:t>Датакаталог</w:t>
      </w:r>
      <w:r>
        <w:rPr>
          <w:color w:val="424242"/>
        </w:rPr>
        <w:t>, если необходимо перейти из другого компонента.</w:t>
      </w:r>
    </w:p>
    <w:p w14:paraId="5B898EBF" w14:textId="0E51C319" w:rsidR="00E1425D" w:rsidRDefault="00E1425D" w:rsidP="00E1425D">
      <w:pPr>
        <w:pStyle w:val="NormalWeb"/>
        <w:spacing w:before="0" w:beforeAutospacing="0" w:after="0" w:afterAutospacing="0"/>
        <w:ind w:left="360"/>
        <w:rPr>
          <w:color w:val="424242"/>
        </w:rPr>
      </w:pPr>
      <w:r>
        <w:rPr>
          <w:color w:val="424242"/>
        </w:rPr>
        <w:t>Откроется страница </w:t>
      </w:r>
      <w:r>
        <w:rPr>
          <w:rStyle w:val="Strong"/>
          <w:rFonts w:eastAsiaTheme="majorEastAsia"/>
          <w:color w:val="424242"/>
        </w:rPr>
        <w:t>Датакаталога</w:t>
      </w:r>
      <w:r>
        <w:rPr>
          <w:color w:val="424242"/>
        </w:rPr>
        <w:t>.</w:t>
      </w:r>
    </w:p>
    <w:p w14:paraId="473628A0" w14:textId="1FDE3299"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"https://docs.data.rt.ru/dk036.png" \* MERGEFORMATINET </w:instrText>
      </w:r>
      <w:r w:rsidRPr="00E1425D">
        <w:rPr>
          <w:color w:val="424242"/>
        </w:rPr>
        <w:fldChar w:fldCharType="separate"/>
      </w:r>
      <w:r>
        <w:rPr>
          <w:noProof/>
        </w:rPr>
        <mc:AlternateContent>
          <mc:Choice Requires="wps">
            <w:drawing>
              <wp:inline distT="0" distB="0" distL="0" distR="0" wp14:anchorId="6AAA9D74" wp14:editId="1A53E754">
                <wp:extent cx="307975" cy="307975"/>
                <wp:effectExtent l="0" t="0" r="0" b="0"/>
                <wp:docPr id="1890040711" name="Rectangle 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ADD868" id="Rectangle 14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03C169E8" w14:textId="77777777" w:rsidR="00E1425D" w:rsidRDefault="00E1425D" w:rsidP="00E1425D">
      <w:pPr>
        <w:pStyle w:val="Heading2"/>
        <w:numPr>
          <w:ilvl w:val="0"/>
          <w:numId w:val="0"/>
        </w:numPr>
        <w:ind w:left="1080"/>
        <w:rPr>
          <w:color w:val="424242"/>
        </w:rPr>
      </w:pPr>
      <w:r>
        <w:rPr>
          <w:color w:val="424242"/>
        </w:rPr>
        <w:t>3.2. Просмотр текущей статистики базы данных</w:t>
      </w:r>
    </w:p>
    <w:p w14:paraId="2E088C59" w14:textId="77777777" w:rsidR="00E1425D" w:rsidRDefault="00E1425D" w:rsidP="00E1425D">
      <w:pPr>
        <w:pStyle w:val="NormalWeb"/>
        <w:shd w:val="clear" w:color="auto" w:fill="ECEFF1"/>
        <w:spacing w:before="0" w:beforeAutospacing="0" w:after="0" w:afterAutospacing="0"/>
        <w:ind w:left="360"/>
        <w:rPr>
          <w:color w:val="424242"/>
        </w:rPr>
      </w:pPr>
      <w:r>
        <w:rPr>
          <w:rStyle w:val="Strong"/>
          <w:rFonts w:eastAsiaTheme="majorEastAsia"/>
          <w:color w:val="424242"/>
          <w:sz w:val="20"/>
          <w:szCs w:val="20"/>
        </w:rPr>
        <w:t>Внимание</w:t>
      </w:r>
      <w:r>
        <w:rPr>
          <w:rStyle w:val="text-small"/>
          <w:color w:val="424242"/>
          <w:sz w:val="20"/>
          <w:szCs w:val="20"/>
        </w:rPr>
        <w:t>. Перед началом работы с </w:t>
      </w:r>
      <w:r>
        <w:rPr>
          <w:rStyle w:val="Strong"/>
          <w:rFonts w:eastAsiaTheme="majorEastAsia"/>
          <w:color w:val="424242"/>
          <w:sz w:val="20"/>
          <w:szCs w:val="20"/>
        </w:rPr>
        <w:t>Датакаталогом</w:t>
      </w:r>
      <w:r>
        <w:rPr>
          <w:rStyle w:val="text-small"/>
          <w:color w:val="424242"/>
          <w:sz w:val="20"/>
          <w:szCs w:val="20"/>
        </w:rPr>
        <w:t>, удостоверьтесь, что у вас произведено конструирование карточки таблицы БД, т.е. заведены в ней все необходимые пользовательские поля. Чтобы добавить пользовательские поля в макет карточки таблицы, воспользуйтесь описанием в </w:t>
      </w:r>
      <w:r>
        <w:rPr>
          <w:rStyle w:val="Strong"/>
          <w:rFonts w:eastAsiaTheme="majorEastAsia"/>
          <w:color w:val="424242"/>
          <w:sz w:val="20"/>
          <w:szCs w:val="20"/>
        </w:rPr>
        <w:t>п. 9.3 Настройки пользовательских полей в Датакаталоге</w:t>
      </w:r>
      <w:r>
        <w:rPr>
          <w:rStyle w:val="text-small"/>
          <w:color w:val="424242"/>
          <w:sz w:val="20"/>
          <w:szCs w:val="20"/>
        </w:rPr>
        <w:t> в </w:t>
      </w:r>
      <w:r>
        <w:rPr>
          <w:rStyle w:val="Strong"/>
          <w:rFonts w:eastAsiaTheme="majorEastAsia"/>
          <w:color w:val="424242"/>
          <w:sz w:val="20"/>
          <w:szCs w:val="20"/>
        </w:rPr>
        <w:t>Инструкции администратора</w:t>
      </w:r>
      <w:r>
        <w:rPr>
          <w:rStyle w:val="text-small"/>
          <w:color w:val="424242"/>
          <w:sz w:val="20"/>
          <w:szCs w:val="20"/>
        </w:rPr>
        <w:t>.</w:t>
      </w:r>
    </w:p>
    <w:p w14:paraId="18FD0C79" w14:textId="77777777" w:rsidR="00E1425D" w:rsidRDefault="00E1425D" w:rsidP="00E1425D">
      <w:pPr>
        <w:pStyle w:val="NormalWeb"/>
        <w:spacing w:before="0" w:beforeAutospacing="0" w:after="0" w:afterAutospacing="0"/>
        <w:ind w:left="360"/>
        <w:rPr>
          <w:color w:val="424242"/>
        </w:rPr>
      </w:pPr>
      <w:r>
        <w:rPr>
          <w:color w:val="424242"/>
        </w:rPr>
        <w:t>Изучение метаданных и результатов профилирования конкретной базы данных осуществляется поэтапно в несколько шагов:</w:t>
      </w:r>
    </w:p>
    <w:p w14:paraId="3ED44524" w14:textId="77777777" w:rsidR="00E1425D" w:rsidRDefault="00E1425D" w:rsidP="00E1425D">
      <w:pPr>
        <w:ind w:left="360"/>
        <w:rPr>
          <w:color w:val="424242"/>
        </w:rPr>
      </w:pPr>
      <w:r>
        <w:rPr>
          <w:color w:val="424242"/>
        </w:rPr>
        <w:t>Выбор базы данных в качестве источника.</w:t>
      </w:r>
    </w:p>
    <w:p w14:paraId="706D3EFB" w14:textId="77777777" w:rsidR="00E1425D" w:rsidRDefault="00E1425D" w:rsidP="00E1425D">
      <w:pPr>
        <w:spacing w:before="100" w:beforeAutospacing="1" w:after="100" w:afterAutospacing="1"/>
        <w:ind w:left="360"/>
        <w:rPr>
          <w:color w:val="424242"/>
        </w:rPr>
      </w:pPr>
      <w:r>
        <w:rPr>
          <w:color w:val="424242"/>
        </w:rPr>
        <w:t>Установка соединения с конкретной базой данных и просмотр её статистики.</w:t>
      </w:r>
    </w:p>
    <w:p w14:paraId="2A161946" w14:textId="77777777" w:rsidR="00E1425D" w:rsidRDefault="00E1425D" w:rsidP="00E1425D">
      <w:pPr>
        <w:spacing w:before="100" w:beforeAutospacing="1" w:after="100" w:afterAutospacing="1"/>
        <w:ind w:left="360"/>
        <w:rPr>
          <w:color w:val="424242"/>
        </w:rPr>
      </w:pPr>
      <w:r>
        <w:rPr>
          <w:color w:val="424242"/>
        </w:rPr>
        <w:t>Выбор интересующей схемы БД и изучение статистики по ней.</w:t>
      </w:r>
    </w:p>
    <w:p w14:paraId="2CD45019" w14:textId="77777777" w:rsidR="00E1425D" w:rsidRDefault="00E1425D" w:rsidP="00E1425D">
      <w:pPr>
        <w:spacing w:before="100" w:beforeAutospacing="1" w:after="100" w:afterAutospacing="1"/>
        <w:ind w:left="360"/>
        <w:rPr>
          <w:color w:val="424242"/>
        </w:rPr>
      </w:pPr>
      <w:r>
        <w:rPr>
          <w:color w:val="424242"/>
        </w:rPr>
        <w:t>Выбор необходимой таблицы в схеме и изучение полной информации по ней.</w:t>
      </w:r>
    </w:p>
    <w:p w14:paraId="6811955D" w14:textId="77777777" w:rsidR="00E1425D" w:rsidRDefault="00E1425D" w:rsidP="00E1425D">
      <w:pPr>
        <w:pStyle w:val="Heading3"/>
        <w:numPr>
          <w:ilvl w:val="0"/>
          <w:numId w:val="0"/>
        </w:numPr>
        <w:spacing w:before="120" w:after="0"/>
        <w:ind w:left="1980"/>
        <w:rPr>
          <w:color w:val="616161"/>
        </w:rPr>
      </w:pPr>
      <w:r>
        <w:rPr>
          <w:color w:val="616161"/>
        </w:rPr>
        <w:t>3.2.1. Выбор типа источника</w:t>
      </w:r>
    </w:p>
    <w:p w14:paraId="059BF92A" w14:textId="77777777" w:rsidR="00E1425D" w:rsidRDefault="00E1425D" w:rsidP="00E1425D">
      <w:pPr>
        <w:pStyle w:val="NormalWeb"/>
        <w:spacing w:before="0" w:beforeAutospacing="0" w:after="0" w:afterAutospacing="0"/>
        <w:ind w:left="360"/>
        <w:rPr>
          <w:color w:val="424242"/>
        </w:rPr>
      </w:pPr>
      <w:r>
        <w:rPr>
          <w:color w:val="424242"/>
        </w:rPr>
        <w:t>Чтобы выбрать тип источника, выполните на главной странице </w:t>
      </w:r>
      <w:r>
        <w:rPr>
          <w:rStyle w:val="Strong"/>
          <w:rFonts w:eastAsiaTheme="majorEastAsia"/>
          <w:color w:val="424242"/>
        </w:rPr>
        <w:t>Датакаталога</w:t>
      </w:r>
      <w:r>
        <w:rPr>
          <w:color w:val="424242"/>
        </w:rPr>
        <w:t>:</w:t>
      </w:r>
    </w:p>
    <w:p w14:paraId="4BB274B5" w14:textId="78042854" w:rsidR="00E1425D" w:rsidRDefault="00E1425D" w:rsidP="00E1425D">
      <w:pPr>
        <w:pStyle w:val="NormalWeb"/>
        <w:spacing w:before="0" w:beforeAutospacing="0" w:after="0" w:afterAutospacing="0"/>
        <w:ind w:left="360"/>
        <w:rPr>
          <w:color w:val="424242"/>
        </w:rPr>
      </w:pPr>
      <w:r>
        <w:rPr>
          <w:color w:val="424242"/>
        </w:rPr>
        <w:lastRenderedPageBreak/>
        <w:t>Выберите </w:t>
      </w:r>
      <w:r>
        <w:rPr>
          <w:rStyle w:val="Strong"/>
          <w:rFonts w:eastAsiaTheme="majorEastAsia"/>
          <w:color w:val="424242"/>
        </w:rPr>
        <w:t>Базы данных</w:t>
      </w:r>
      <w:r>
        <w:rPr>
          <w:color w:val="424242"/>
        </w:rPr>
        <w:t> в переключателе </w:t>
      </w:r>
      <w:r>
        <w:rPr>
          <w:rStyle w:val="Strong"/>
          <w:rFonts w:eastAsiaTheme="majorEastAsia"/>
          <w:color w:val="424242"/>
        </w:rPr>
        <w:t>Базы данных\BI-системы</w:t>
      </w:r>
      <w:r>
        <w:rPr>
          <w:color w:val="424242"/>
        </w:rPr>
        <w:t>. На странице отобразятся все имеющиеся соединения с базами данных.</w:t>
      </w:r>
    </w:p>
    <w:p w14:paraId="1834234A" w14:textId="7FECE5B0"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"https://docs.data.rt.ru/dk037.png" \* MERGEFORMATINET </w:instrText>
      </w:r>
      <w:r w:rsidRPr="00E1425D">
        <w:rPr>
          <w:color w:val="424242"/>
        </w:rPr>
        <w:fldChar w:fldCharType="separate"/>
      </w:r>
      <w:r>
        <w:rPr>
          <w:noProof/>
        </w:rPr>
        <mc:AlternateContent>
          <mc:Choice Requires="wps">
            <w:drawing>
              <wp:inline distT="0" distB="0" distL="0" distR="0" wp14:anchorId="2E67497A" wp14:editId="64C1F550">
                <wp:extent cx="307975" cy="307975"/>
                <wp:effectExtent l="0" t="0" r="0" b="0"/>
                <wp:docPr id="1252143011" name="Rectangle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1D33E7" id="Rectangle 14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233A9810" w14:textId="77777777" w:rsidR="00E1425D" w:rsidRDefault="00E1425D" w:rsidP="00E1425D">
      <w:pPr>
        <w:pStyle w:val="Heading3"/>
        <w:numPr>
          <w:ilvl w:val="0"/>
          <w:numId w:val="0"/>
        </w:numPr>
        <w:spacing w:before="120" w:after="0"/>
        <w:ind w:left="1980"/>
        <w:rPr>
          <w:color w:val="616161"/>
        </w:rPr>
      </w:pPr>
      <w:r>
        <w:rPr>
          <w:color w:val="616161"/>
        </w:rPr>
        <w:t>3.2.2. Установка соединения с БД и просмотр её статистики</w:t>
      </w:r>
    </w:p>
    <w:p w14:paraId="19E870E9" w14:textId="77777777" w:rsidR="00E1425D" w:rsidRDefault="00E1425D" w:rsidP="00E1425D">
      <w:pPr>
        <w:pStyle w:val="NormalWeb"/>
        <w:spacing w:before="0" w:beforeAutospacing="0" w:after="0" w:afterAutospacing="0"/>
        <w:ind w:left="360"/>
        <w:rPr>
          <w:color w:val="424242"/>
        </w:rPr>
      </w:pPr>
      <w:r>
        <w:rPr>
          <w:color w:val="424242"/>
        </w:rPr>
        <w:t>В области </w:t>
      </w:r>
      <w:r>
        <w:rPr>
          <w:rStyle w:val="Strong"/>
          <w:rFonts w:eastAsiaTheme="majorEastAsia"/>
          <w:color w:val="424242"/>
        </w:rPr>
        <w:t>Соединения</w:t>
      </w:r>
      <w:r>
        <w:rPr>
          <w:color w:val="424242"/>
        </w:rPr>
        <w:t> расположены плитки доступных соединений с БД источников.</w:t>
      </w:r>
    </w:p>
    <w:p w14:paraId="05405EFC" w14:textId="2862E79B"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"https://docs.data.rt.ru/dk036.png" \* MERGEFORMATINET </w:instrText>
      </w:r>
      <w:r w:rsidRPr="00E1425D">
        <w:rPr>
          <w:color w:val="424242"/>
        </w:rPr>
        <w:fldChar w:fldCharType="separate"/>
      </w:r>
      <w:r>
        <w:rPr>
          <w:noProof/>
        </w:rPr>
        <mc:AlternateContent>
          <mc:Choice Requires="wps">
            <w:drawing>
              <wp:inline distT="0" distB="0" distL="0" distR="0" wp14:anchorId="4B7A9B18" wp14:editId="071E16F2">
                <wp:extent cx="307975" cy="307975"/>
                <wp:effectExtent l="0" t="0" r="0" b="0"/>
                <wp:docPr id="1032336817" name="Rectangle 1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0C842E" id="Rectangle 14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11888FD7" w14:textId="77777777" w:rsidR="00E1425D" w:rsidRDefault="00E1425D" w:rsidP="00E1425D">
      <w:pPr>
        <w:pStyle w:val="NormalWeb"/>
        <w:spacing w:before="0" w:beforeAutospacing="0" w:after="0" w:afterAutospacing="0"/>
        <w:ind w:left="360"/>
        <w:rPr>
          <w:color w:val="424242"/>
        </w:rPr>
      </w:pPr>
      <w:r>
        <w:rPr>
          <w:color w:val="424242"/>
        </w:rPr>
        <w:t>Перечень содержит два типа соединений:</w:t>
      </w:r>
    </w:p>
    <w:p w14:paraId="3F02D79D" w14:textId="77777777" w:rsidR="00E1425D" w:rsidRDefault="00E1425D" w:rsidP="00E1425D">
      <w:pPr>
        <w:ind w:left="360"/>
        <w:rPr>
          <w:color w:val="424242"/>
        </w:rPr>
      </w:pPr>
      <w:r>
        <w:rPr>
          <w:rStyle w:val="Strong"/>
          <w:color w:val="424242"/>
        </w:rPr>
        <w:t>Преднастроенные соединения</w:t>
      </w:r>
      <w:r>
        <w:rPr>
          <w:color w:val="424242"/>
        </w:rPr>
        <w:t> — соединения, которые доступны всем пользователям </w:t>
      </w:r>
      <w:r>
        <w:rPr>
          <w:rStyle w:val="Strong"/>
          <w:color w:val="424242"/>
        </w:rPr>
        <w:t>Датакаталога </w:t>
      </w:r>
      <w:r>
        <w:rPr>
          <w:color w:val="424242"/>
        </w:rPr>
        <w:t>по умолчанию;</w:t>
      </w:r>
    </w:p>
    <w:p w14:paraId="6B1677D3" w14:textId="77777777" w:rsidR="00E1425D" w:rsidRDefault="00E1425D" w:rsidP="00E1425D">
      <w:pPr>
        <w:spacing w:beforeAutospacing="1" w:afterAutospacing="1"/>
        <w:ind w:left="360"/>
        <w:rPr>
          <w:color w:val="424242"/>
        </w:rPr>
      </w:pPr>
      <w:r>
        <w:rPr>
          <w:rStyle w:val="Strong"/>
          <w:color w:val="424242"/>
        </w:rPr>
        <w:t>Пользовательские соединения</w:t>
      </w:r>
      <w:r>
        <w:rPr>
          <w:color w:val="424242"/>
        </w:rPr>
        <w:t> — соединения, которые доступны только данному пользователю.</w:t>
      </w:r>
    </w:p>
    <w:p w14:paraId="57FFD908" w14:textId="77777777" w:rsidR="00E1425D" w:rsidRDefault="00E1425D" w:rsidP="00E1425D">
      <w:pPr>
        <w:pStyle w:val="NormalWeb"/>
        <w:spacing w:before="0" w:beforeAutospacing="0" w:after="0" w:afterAutospacing="0"/>
        <w:ind w:left="360"/>
        <w:rPr>
          <w:color w:val="424242"/>
        </w:rPr>
      </w:pPr>
      <w:r>
        <w:rPr>
          <w:color w:val="424242"/>
        </w:rPr>
        <w:t>Каждая плитка соединения содержит следующую информацию:</w:t>
      </w:r>
    </w:p>
    <w:p w14:paraId="0D35D9A8" w14:textId="77777777" w:rsidR="00E1425D" w:rsidRDefault="00E1425D" w:rsidP="00E1425D">
      <w:pPr>
        <w:ind w:left="360"/>
        <w:rPr>
          <w:color w:val="424242"/>
        </w:rPr>
      </w:pPr>
      <w:r>
        <w:rPr>
          <w:rStyle w:val="Strong"/>
          <w:color w:val="424242"/>
        </w:rPr>
        <w:t>Тип соединения </w:t>
      </w:r>
      <w:r>
        <w:rPr>
          <w:color w:val="424242"/>
        </w:rPr>
        <w:t>— один из следующих типов: PostgreSQL, Greenplum, Oracle, MS SQL, MySQL, CLICKHOUSE, TERADATA.</w:t>
      </w:r>
    </w:p>
    <w:p w14:paraId="65EBBC06" w14:textId="77777777" w:rsidR="00E1425D" w:rsidRDefault="00E1425D" w:rsidP="00E1425D">
      <w:pPr>
        <w:spacing w:beforeAutospacing="1" w:afterAutospacing="1"/>
        <w:ind w:left="360"/>
        <w:rPr>
          <w:color w:val="424242"/>
        </w:rPr>
      </w:pPr>
      <w:r>
        <w:rPr>
          <w:rStyle w:val="Strong"/>
          <w:color w:val="424242"/>
        </w:rPr>
        <w:t>Название соединения</w:t>
      </w:r>
      <w:r>
        <w:rPr>
          <w:color w:val="424242"/>
        </w:rPr>
        <w:t>.</w:t>
      </w:r>
    </w:p>
    <w:p w14:paraId="1F9922A6" w14:textId="77777777" w:rsidR="00E1425D" w:rsidRDefault="00E1425D" w:rsidP="00E1425D">
      <w:pPr>
        <w:spacing w:beforeAutospacing="1" w:afterAutospacing="1"/>
        <w:ind w:left="360"/>
        <w:rPr>
          <w:color w:val="424242"/>
        </w:rPr>
      </w:pPr>
      <w:r>
        <w:rPr>
          <w:rStyle w:val="Strong"/>
          <w:color w:val="424242"/>
        </w:rPr>
        <w:t>Хост </w:t>
      </w:r>
      <w:r>
        <w:rPr>
          <w:color w:val="424242"/>
        </w:rPr>
        <w:t>— хост, по которому устанавливается соединение. Имеет формат </w:t>
      </w:r>
      <w:r>
        <w:rPr>
          <w:i/>
          <w:iCs/>
          <w:color w:val="424242"/>
        </w:rPr>
        <w:t>&lt;адрес&gt;:&lt;порт&gt;</w:t>
      </w:r>
      <w:r>
        <w:rPr>
          <w:color w:val="424242"/>
        </w:rPr>
        <w:t>.</w:t>
      </w:r>
    </w:p>
    <w:p w14:paraId="50D3066E" w14:textId="77777777" w:rsidR="00E1425D" w:rsidRDefault="00E1425D" w:rsidP="00E1425D">
      <w:pPr>
        <w:spacing w:beforeAutospacing="1" w:afterAutospacing="1"/>
        <w:ind w:left="360"/>
        <w:rPr>
          <w:color w:val="424242"/>
        </w:rPr>
      </w:pPr>
      <w:r>
        <w:rPr>
          <w:rStyle w:val="Strong"/>
          <w:color w:val="424242"/>
        </w:rPr>
        <w:t>Владелец </w:t>
      </w:r>
      <w:r>
        <w:rPr>
          <w:color w:val="424242"/>
        </w:rPr>
        <w:t>— владелец соединения.</w:t>
      </w:r>
    </w:p>
    <w:p w14:paraId="4AAA98C8" w14:textId="77777777" w:rsidR="00E1425D" w:rsidRDefault="00E1425D" w:rsidP="00E1425D">
      <w:pPr>
        <w:pStyle w:val="NormalWeb"/>
        <w:spacing w:before="0" w:beforeAutospacing="0" w:after="0" w:afterAutospacing="0"/>
        <w:ind w:left="360"/>
        <w:rPr>
          <w:color w:val="424242"/>
        </w:rPr>
      </w:pPr>
      <w:r>
        <w:rPr>
          <w:color w:val="424242"/>
        </w:rPr>
        <w:t>Чтобы найти необходимое соединение в перечне, вы можете воспользоваться фильтрацией, сортировкой или строкой поиска:</w:t>
      </w:r>
    </w:p>
    <w:p w14:paraId="0DB3FCF0" w14:textId="77777777" w:rsidR="00E1425D" w:rsidRDefault="00E1425D" w:rsidP="00E1425D">
      <w:pPr>
        <w:ind w:left="360"/>
        <w:rPr>
          <w:color w:val="424242"/>
        </w:rPr>
      </w:pPr>
      <w:r>
        <w:rPr>
          <w:color w:val="424242"/>
        </w:rPr>
        <w:t>Фильтрация может быть произведена по фильтру </w:t>
      </w:r>
      <w:r>
        <w:rPr>
          <w:rStyle w:val="Strong"/>
          <w:color w:val="424242"/>
        </w:rPr>
        <w:t>Тип соединения</w:t>
      </w:r>
      <w:r>
        <w:rPr>
          <w:color w:val="424242"/>
        </w:rPr>
        <w:t>. Для фильтрации выберите из выпадающего списка один из следующих типов: </w:t>
      </w:r>
      <w:r>
        <w:rPr>
          <w:rStyle w:val="Strong"/>
          <w:color w:val="424242"/>
        </w:rPr>
        <w:t>PostgreSQL</w:t>
      </w:r>
      <w:r>
        <w:rPr>
          <w:color w:val="424242"/>
        </w:rPr>
        <w:t>\</w:t>
      </w:r>
      <w:r>
        <w:rPr>
          <w:rStyle w:val="Strong"/>
          <w:color w:val="424242"/>
        </w:rPr>
        <w:t>Greenplum</w:t>
      </w:r>
      <w:r>
        <w:rPr>
          <w:color w:val="424242"/>
        </w:rPr>
        <w:t>\</w:t>
      </w:r>
      <w:r>
        <w:rPr>
          <w:rStyle w:val="Strong"/>
          <w:color w:val="424242"/>
        </w:rPr>
        <w:t>Oracle</w:t>
      </w:r>
      <w:r>
        <w:rPr>
          <w:color w:val="424242"/>
        </w:rPr>
        <w:t>\</w:t>
      </w:r>
      <w:r>
        <w:rPr>
          <w:rStyle w:val="Strong"/>
          <w:color w:val="424242"/>
        </w:rPr>
        <w:t>MS SQL</w:t>
      </w:r>
      <w:r>
        <w:rPr>
          <w:color w:val="424242"/>
        </w:rPr>
        <w:t>\</w:t>
      </w:r>
      <w:r>
        <w:rPr>
          <w:rStyle w:val="Strong"/>
          <w:color w:val="424242"/>
        </w:rPr>
        <w:t>MySQL</w:t>
      </w:r>
      <w:r>
        <w:rPr>
          <w:color w:val="424242"/>
        </w:rPr>
        <w:t>. Чтобы снять фильтрацию, откройте выпадающий список и нажмите </w:t>
      </w:r>
      <w:r>
        <w:rPr>
          <w:rStyle w:val="Strong"/>
          <w:color w:val="424242"/>
        </w:rPr>
        <w:t>Х</w:t>
      </w:r>
      <w:r>
        <w:rPr>
          <w:color w:val="424242"/>
        </w:rPr>
        <w:t>.</w:t>
      </w:r>
    </w:p>
    <w:p w14:paraId="4CFB3337" w14:textId="77777777" w:rsidR="00E1425D" w:rsidRDefault="00E1425D" w:rsidP="00E1425D">
      <w:pPr>
        <w:spacing w:beforeAutospacing="1" w:afterAutospacing="1"/>
        <w:ind w:left="360"/>
        <w:rPr>
          <w:color w:val="424242"/>
        </w:rPr>
      </w:pPr>
      <w:r>
        <w:rPr>
          <w:color w:val="424242"/>
        </w:rPr>
        <w:t>Сортировка перечня соединений может быть произведена в выпадающем списке </w:t>
      </w:r>
      <w:r>
        <w:rPr>
          <w:rStyle w:val="Strong"/>
          <w:color w:val="424242"/>
        </w:rPr>
        <w:t>Сортировка </w:t>
      </w:r>
      <w:r>
        <w:rPr>
          <w:color w:val="424242"/>
        </w:rPr>
        <w:t>по следующим значениям: </w:t>
      </w:r>
      <w:r>
        <w:rPr>
          <w:rStyle w:val="Strong"/>
          <w:color w:val="424242"/>
        </w:rPr>
        <w:t>По дате создания</w:t>
      </w:r>
      <w:r>
        <w:rPr>
          <w:color w:val="424242"/>
        </w:rPr>
        <w:t>\</w:t>
      </w:r>
      <w:r>
        <w:rPr>
          <w:rStyle w:val="Strong"/>
          <w:color w:val="424242"/>
        </w:rPr>
        <w:t>По названию</w:t>
      </w:r>
      <w:r>
        <w:rPr>
          <w:color w:val="424242"/>
        </w:rPr>
        <w:t>.</w:t>
      </w:r>
    </w:p>
    <w:p w14:paraId="5BE8AF61" w14:textId="77777777" w:rsidR="00E1425D" w:rsidRDefault="00E1425D" w:rsidP="00E1425D">
      <w:pPr>
        <w:spacing w:before="100" w:beforeAutospacing="1" w:after="100" w:afterAutospacing="1"/>
        <w:ind w:left="360"/>
        <w:rPr>
          <w:color w:val="424242"/>
        </w:rPr>
      </w:pPr>
      <w:r>
        <w:rPr>
          <w:color w:val="424242"/>
        </w:rPr>
        <w:t>Поиск может быть произведён в строке поиска по ключевым словам.</w:t>
      </w:r>
    </w:p>
    <w:p w14:paraId="089CF362" w14:textId="1BB4F1DE"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"https://docs.data.rt.ru/dk038.png" \* MERGEFORMATINET </w:instrText>
      </w:r>
      <w:r w:rsidRPr="00E1425D">
        <w:rPr>
          <w:color w:val="424242"/>
        </w:rPr>
        <w:fldChar w:fldCharType="separate"/>
      </w:r>
      <w:r>
        <w:rPr>
          <w:noProof/>
        </w:rPr>
        <mc:AlternateContent>
          <mc:Choice Requires="wps">
            <w:drawing>
              <wp:inline distT="0" distB="0" distL="0" distR="0" wp14:anchorId="399CD663" wp14:editId="20C409B4">
                <wp:extent cx="307975" cy="307975"/>
                <wp:effectExtent l="0" t="0" r="0" b="0"/>
                <wp:docPr id="1560915838" name="Rectangle 1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90F87E" id="Rectangle 14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0831B399" w14:textId="77777777" w:rsidR="00E1425D" w:rsidRDefault="00E1425D" w:rsidP="00E1425D">
      <w:pPr>
        <w:pStyle w:val="NormalWeb"/>
        <w:spacing w:before="0" w:beforeAutospacing="0" w:after="0" w:afterAutospacing="0"/>
        <w:ind w:left="360"/>
        <w:rPr>
          <w:color w:val="424242"/>
        </w:rPr>
      </w:pPr>
      <w:r>
        <w:rPr>
          <w:color w:val="424242"/>
        </w:rPr>
        <w:t>После нахождения нужного соединения выберите его, нажав на его плитке </w:t>
      </w:r>
      <w:r>
        <w:rPr>
          <w:rStyle w:val="Strong"/>
          <w:rFonts w:eastAsiaTheme="majorEastAsia"/>
          <w:color w:val="424242"/>
        </w:rPr>
        <w:t>Перейти в карточку</w:t>
      </w:r>
      <w:r>
        <w:rPr>
          <w:color w:val="424242"/>
        </w:rPr>
        <w:t>.</w:t>
      </w:r>
    </w:p>
    <w:p w14:paraId="75C3A283" w14:textId="77777777" w:rsidR="00E1425D" w:rsidRDefault="00E1425D" w:rsidP="00E1425D">
      <w:pPr>
        <w:pStyle w:val="NormalWeb"/>
        <w:spacing w:before="0" w:beforeAutospacing="0" w:after="0" w:afterAutospacing="0"/>
        <w:ind w:left="360"/>
        <w:rPr>
          <w:color w:val="424242"/>
        </w:rPr>
      </w:pPr>
      <w:r>
        <w:rPr>
          <w:color w:val="424242"/>
        </w:rPr>
        <w:t>Отобразится страница, на правой области которой будет представлена карточка БД со следующей информацией:</w:t>
      </w:r>
    </w:p>
    <w:p w14:paraId="6D3E62B0" w14:textId="13595669"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Объём БД</w:t>
      </w:r>
      <w:r>
        <w:rPr>
          <w:color w:val="424242"/>
        </w:rPr>
        <w:t> — общий объём БД в Мб.</w:t>
      </w:r>
    </w:p>
    <w:p w14:paraId="0D5CF7BF" w14:textId="121AE068"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Название БД</w:t>
      </w:r>
      <w:r>
        <w:rPr>
          <w:color w:val="424242"/>
        </w:rPr>
        <w:t>.</w:t>
      </w:r>
    </w:p>
    <w:p w14:paraId="42990CF7" w14:textId="2C1FC1C3"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Контекстное меню</w:t>
      </w:r>
      <w:r>
        <w:rPr>
          <w:color w:val="424242"/>
        </w:rPr>
        <w:t> (3 вертикальные точки) — позволяет редактировать соединение. Подробнее смотрите в </w:t>
      </w:r>
      <w:hyperlink r:id="rId59" w:anchor=":~:text=3.15.%20%D0%A0%D0%B5%D0%B4%D0%B0%D0%BA%D1%82%D0%B8%D1%80%D0%BE%D0%B2%D0%B0%D0%BD%D0%B8%D0%B5%20%D0%B7%D0%B0%D0%B4%D0%B0%D1%87%D0%B8%20%D0%BD%D0%B0%20%D1%81%D0%B8%D0%BD%D1%85%D1%80%D0%BE%D0%BD%D0%B8%D0%B7%D0%B0%D1%86%D0%B8%D1%8E%20%D1%81%20%D0%91%D0%94" w:history="1">
        <w:r>
          <w:rPr>
            <w:rStyle w:val="Strong"/>
            <w:rFonts w:eastAsiaTheme="majorEastAsia"/>
            <w:color w:val="1976D2"/>
            <w:u w:val="single"/>
          </w:rPr>
          <w:t>п. 3.15 Редактирование задачи на синхронизацию с БД</w:t>
        </w:r>
      </w:hyperlink>
      <w:r>
        <w:rPr>
          <w:color w:val="424242"/>
        </w:rPr>
        <w:t>.</w:t>
      </w:r>
    </w:p>
    <w:p w14:paraId="04932A83" w14:textId="5959105C"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Основная статистика</w:t>
      </w:r>
      <w:r>
        <w:rPr>
          <w:color w:val="424242"/>
        </w:rPr>
        <w:t> — содержит общее количество всех объектов БД, а также кольцевую диаграмму, отображающую количество и % объектов каждого типа, содержащихся в БД: таблицы, представления.</w:t>
      </w:r>
    </w:p>
    <w:p w14:paraId="1CD2A1B5" w14:textId="48D56DF1"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Владельцы </w:t>
      </w:r>
      <w:r>
        <w:rPr>
          <w:color w:val="424242"/>
        </w:rPr>
        <w:t>— выводит пользователей, которые являются владельцами соединения.</w:t>
      </w:r>
    </w:p>
    <w:p w14:paraId="5792667B" w14:textId="3EE78C32"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Ответственные </w:t>
      </w:r>
      <w:r>
        <w:rPr>
          <w:color w:val="424242"/>
        </w:rPr>
        <w:t>— выводит пользователей, которые являются ответственными пользователями за данное соединение.</w:t>
      </w:r>
    </w:p>
    <w:p w14:paraId="267272B3" w14:textId="53FA253E" w:rsidR="00E1425D" w:rsidRDefault="00E1425D" w:rsidP="00E1425D">
      <w:pPr>
        <w:pStyle w:val="NormalWeb"/>
        <w:spacing w:before="0" w:beforeAutospacing="0" w:after="0" w:afterAutospacing="0"/>
        <w:ind w:left="360"/>
        <w:rPr>
          <w:color w:val="424242"/>
        </w:rPr>
      </w:pPr>
      <w:r>
        <w:rPr>
          <w:color w:val="424242"/>
        </w:rPr>
        <w:t>Вкладка </w:t>
      </w:r>
      <w:r>
        <w:rPr>
          <w:rStyle w:val="Strong"/>
          <w:rFonts w:eastAsiaTheme="majorEastAsia"/>
          <w:color w:val="424242"/>
        </w:rPr>
        <w:t>Топ схем по размеру</w:t>
      </w:r>
      <w:r>
        <w:rPr>
          <w:color w:val="424242"/>
        </w:rPr>
        <w:t> — выводится 10 самых “тяжёлых” схем в БД. В этом перечне отображаются </w:t>
      </w:r>
      <w:r>
        <w:rPr>
          <w:rStyle w:val="Strong"/>
          <w:rFonts w:eastAsiaTheme="majorEastAsia"/>
          <w:color w:val="424242"/>
        </w:rPr>
        <w:t>Наименование </w:t>
      </w:r>
      <w:r>
        <w:rPr>
          <w:color w:val="424242"/>
        </w:rPr>
        <w:t>схемы и её </w:t>
      </w:r>
      <w:r>
        <w:rPr>
          <w:rStyle w:val="Strong"/>
          <w:rFonts w:eastAsiaTheme="majorEastAsia"/>
          <w:color w:val="424242"/>
        </w:rPr>
        <w:t>Размер, Мб</w:t>
      </w:r>
      <w:r>
        <w:rPr>
          <w:color w:val="424242"/>
        </w:rPr>
        <w:t>.</w:t>
      </w:r>
    </w:p>
    <w:p w14:paraId="0FA6F3BA" w14:textId="096B7DD7" w:rsidR="00E1425D" w:rsidRPr="00E1425D" w:rsidRDefault="00E1425D" w:rsidP="00E1425D">
      <w:pPr>
        <w:ind w:left="360"/>
        <w:rPr>
          <w:color w:val="424242"/>
        </w:rPr>
      </w:pPr>
      <w:r w:rsidRPr="00E1425D">
        <w:rPr>
          <w:color w:val="424242"/>
        </w:rPr>
        <w:lastRenderedPageBreak/>
        <w:fldChar w:fldCharType="begin"/>
      </w:r>
      <w:r w:rsidRPr="00E1425D">
        <w:rPr>
          <w:color w:val="424242"/>
        </w:rPr>
        <w:instrText xml:space="preserve"> INCLUDEPICTURE "https://docs.data.rt.ru/2024-09-06_161918.png" \* MERGEFORMATINET </w:instrText>
      </w:r>
      <w:r w:rsidRPr="00E1425D">
        <w:rPr>
          <w:color w:val="424242"/>
        </w:rPr>
        <w:fldChar w:fldCharType="separate"/>
      </w:r>
      <w:r>
        <w:rPr>
          <w:noProof/>
        </w:rPr>
        <mc:AlternateContent>
          <mc:Choice Requires="wps">
            <w:drawing>
              <wp:inline distT="0" distB="0" distL="0" distR="0" wp14:anchorId="50D978AB" wp14:editId="1078E811">
                <wp:extent cx="307975" cy="307975"/>
                <wp:effectExtent l="0" t="0" r="0" b="0"/>
                <wp:docPr id="1879139767" name="Rectangle 1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3275D1" id="Rectangle 14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12E0F0FA" w14:textId="77777777" w:rsidR="00E1425D" w:rsidRDefault="00E1425D" w:rsidP="00E1425D">
      <w:pPr>
        <w:pStyle w:val="NormalWeb"/>
        <w:spacing w:before="0" w:beforeAutospacing="0" w:after="0" w:afterAutospacing="0"/>
        <w:ind w:left="360"/>
        <w:rPr>
          <w:color w:val="424242"/>
        </w:rPr>
      </w:pPr>
      <w:r>
        <w:rPr>
          <w:color w:val="424242"/>
        </w:rPr>
        <w:t>Из карточки объекта Датакаталога можно перейти на карточку соединения с помощью кнопки </w:t>
      </w:r>
      <w:r>
        <w:rPr>
          <w:rStyle w:val="Strong"/>
          <w:rFonts w:eastAsiaTheme="majorEastAsia"/>
          <w:color w:val="424242"/>
        </w:rPr>
        <w:t>Домой</w:t>
      </w:r>
      <w:r>
        <w:rPr>
          <w:color w:val="424242"/>
        </w:rPr>
        <w:t> в левой панели интерфейса страницы коннектора.</w:t>
      </w:r>
    </w:p>
    <w:p w14:paraId="5A896875" w14:textId="1BB1893A" w:rsidR="00E1425D" w:rsidRDefault="00E1425D" w:rsidP="00E1425D">
      <w:pPr>
        <w:pStyle w:val="NormalWeb"/>
        <w:spacing w:before="0" w:beforeAutospacing="0" w:after="0" w:afterAutospacing="0"/>
        <w:ind w:left="360"/>
        <w:rPr>
          <w:color w:val="424242"/>
        </w:rPr>
      </w:pPr>
      <w:r>
        <w:rPr>
          <w:color w:val="424242"/>
        </w:rPr>
        <w:t>Вкладка </w:t>
      </w:r>
      <w:r>
        <w:rPr>
          <w:rStyle w:val="Strong"/>
          <w:rFonts w:eastAsiaTheme="majorEastAsia"/>
          <w:color w:val="424242"/>
        </w:rPr>
        <w:t>Задачи на анализ </w:t>
      </w:r>
      <w:r>
        <w:rPr>
          <w:color w:val="424242"/>
        </w:rPr>
        <w:t>содержит:</w:t>
      </w:r>
    </w:p>
    <w:p w14:paraId="64792ED6" w14:textId="77777777" w:rsidR="00E1425D" w:rsidRDefault="00E1425D" w:rsidP="00E1425D">
      <w:pPr>
        <w:ind w:left="360"/>
        <w:rPr>
          <w:color w:val="424242"/>
        </w:rPr>
      </w:pPr>
      <w:r>
        <w:rPr>
          <w:color w:val="424242"/>
        </w:rPr>
        <w:t>Перечень плиток с заведёнными и регулярно запускаемыми задачами на синхронизацию метаданных\данных выбранной БД. Каждая плитка задачи содержит следующую информацию:</w:t>
      </w:r>
    </w:p>
    <w:p w14:paraId="1806BBE2" w14:textId="77777777" w:rsidR="00E1425D" w:rsidRDefault="00E1425D" w:rsidP="00E1425D">
      <w:pPr>
        <w:ind w:left="1080"/>
        <w:rPr>
          <w:color w:val="424242"/>
        </w:rPr>
      </w:pPr>
      <w:r>
        <w:rPr>
          <w:rStyle w:val="Strong"/>
          <w:color w:val="424242"/>
        </w:rPr>
        <w:t>Регламент </w:t>
      </w:r>
      <w:r>
        <w:rPr>
          <w:color w:val="424242"/>
        </w:rPr>
        <w:t>— регулярность запуска задачи на синхронизацию: </w:t>
      </w:r>
      <w:r>
        <w:rPr>
          <w:rStyle w:val="Strong"/>
          <w:color w:val="424242"/>
        </w:rPr>
        <w:t>Ежедневно</w:t>
      </w:r>
      <w:r>
        <w:rPr>
          <w:color w:val="424242"/>
        </w:rPr>
        <w:t>\</w:t>
      </w:r>
      <w:r>
        <w:rPr>
          <w:rStyle w:val="Strong"/>
          <w:color w:val="424242"/>
        </w:rPr>
        <w:t>Еженедельно</w:t>
      </w:r>
      <w:r>
        <w:rPr>
          <w:color w:val="424242"/>
        </w:rPr>
        <w:t>\</w:t>
      </w:r>
      <w:r>
        <w:rPr>
          <w:rStyle w:val="Strong"/>
          <w:color w:val="424242"/>
        </w:rPr>
        <w:t>Ежемесячно</w:t>
      </w:r>
      <w:r>
        <w:rPr>
          <w:color w:val="424242"/>
        </w:rPr>
        <w:t>;</w:t>
      </w:r>
    </w:p>
    <w:p w14:paraId="55629568" w14:textId="77777777" w:rsidR="00E1425D" w:rsidRDefault="00E1425D" w:rsidP="00E1425D">
      <w:pPr>
        <w:spacing w:beforeAutospacing="1" w:afterAutospacing="1"/>
        <w:ind w:left="1080"/>
        <w:rPr>
          <w:color w:val="424242"/>
        </w:rPr>
      </w:pPr>
      <w:r>
        <w:rPr>
          <w:rStyle w:val="Strong"/>
          <w:color w:val="424242"/>
        </w:rPr>
        <w:t>Интервал проверки</w:t>
      </w:r>
      <w:r>
        <w:rPr>
          <w:color w:val="424242"/>
        </w:rPr>
        <w:t> — настроенное расписание, когда запускается задача на синхронизацию;</w:t>
      </w:r>
    </w:p>
    <w:p w14:paraId="420A9B7C" w14:textId="77777777" w:rsidR="00E1425D" w:rsidRDefault="00E1425D" w:rsidP="00E1425D">
      <w:pPr>
        <w:spacing w:beforeAutospacing="1" w:afterAutospacing="1"/>
        <w:ind w:left="1080"/>
        <w:rPr>
          <w:color w:val="424242"/>
        </w:rPr>
      </w:pPr>
      <w:r>
        <w:rPr>
          <w:rStyle w:val="Strong"/>
          <w:color w:val="424242"/>
        </w:rPr>
        <w:t>Тип задачи</w:t>
      </w:r>
      <w:r>
        <w:rPr>
          <w:color w:val="424242"/>
        </w:rPr>
        <w:t> — тип задачи, который позволяет синхронизировать не всю БД целиком, а только конкретный тип метаданных\данных БД: </w:t>
      </w:r>
      <w:r>
        <w:rPr>
          <w:rStyle w:val="Strong"/>
          <w:color w:val="424242"/>
        </w:rPr>
        <w:t>Синхронизация таблиц</w:t>
      </w:r>
      <w:r>
        <w:rPr>
          <w:color w:val="424242"/>
        </w:rPr>
        <w:t>\</w:t>
      </w:r>
      <w:r>
        <w:rPr>
          <w:rStyle w:val="Strong"/>
          <w:color w:val="424242"/>
        </w:rPr>
        <w:t>Синхронизация столбцов</w:t>
      </w:r>
      <w:r>
        <w:rPr>
          <w:color w:val="424242"/>
        </w:rPr>
        <w:t>\</w:t>
      </w:r>
      <w:r>
        <w:rPr>
          <w:rStyle w:val="Strong"/>
          <w:color w:val="424242"/>
        </w:rPr>
        <w:t>Синхронизация примеров</w:t>
      </w:r>
      <w:r>
        <w:rPr>
          <w:color w:val="424242"/>
        </w:rPr>
        <w:t>\</w:t>
      </w:r>
      <w:r>
        <w:rPr>
          <w:rStyle w:val="Strong"/>
          <w:color w:val="424242"/>
        </w:rPr>
        <w:t>Синхронизация размеров</w:t>
      </w:r>
      <w:r>
        <w:rPr>
          <w:color w:val="424242"/>
        </w:rPr>
        <w:t>\</w:t>
      </w:r>
      <w:r>
        <w:rPr>
          <w:rStyle w:val="Strong"/>
          <w:color w:val="424242"/>
        </w:rPr>
        <w:t>Синхронизация партиций</w:t>
      </w:r>
      <w:r>
        <w:rPr>
          <w:color w:val="424242"/>
        </w:rPr>
        <w:t>\</w:t>
      </w:r>
      <w:r>
        <w:rPr>
          <w:rStyle w:val="Strong"/>
          <w:color w:val="424242"/>
        </w:rPr>
        <w:t>Синхронизация пользователей</w:t>
      </w:r>
      <w:r>
        <w:rPr>
          <w:color w:val="424242"/>
        </w:rPr>
        <w:t>;</w:t>
      </w:r>
    </w:p>
    <w:p w14:paraId="2BFBC2AF" w14:textId="77777777" w:rsidR="00E1425D" w:rsidRDefault="00E1425D" w:rsidP="00E1425D">
      <w:pPr>
        <w:spacing w:beforeAutospacing="1" w:afterAutospacing="1"/>
        <w:ind w:left="1080"/>
        <w:rPr>
          <w:color w:val="424242"/>
        </w:rPr>
      </w:pPr>
      <w:r>
        <w:rPr>
          <w:rStyle w:val="Strong"/>
          <w:color w:val="424242"/>
        </w:rPr>
        <w:t>Дата и время последнего запуска задачи</w:t>
      </w:r>
      <w:r>
        <w:rPr>
          <w:color w:val="424242"/>
        </w:rPr>
        <w:t>;</w:t>
      </w:r>
    </w:p>
    <w:p w14:paraId="746876DB" w14:textId="77777777" w:rsidR="00E1425D" w:rsidRDefault="00E1425D" w:rsidP="00E1425D">
      <w:pPr>
        <w:spacing w:beforeAutospacing="1" w:afterAutospacing="1"/>
        <w:ind w:left="1080"/>
        <w:rPr>
          <w:color w:val="424242"/>
        </w:rPr>
      </w:pPr>
      <w:r>
        <w:rPr>
          <w:rStyle w:val="Strong"/>
          <w:color w:val="424242"/>
        </w:rPr>
        <w:t>Время выполнения задачи</w:t>
      </w:r>
      <w:r>
        <w:rPr>
          <w:color w:val="424242"/>
        </w:rPr>
        <w:t> — количество секунд, которое выполнялась задача (для статусов </w:t>
      </w:r>
      <w:r>
        <w:rPr>
          <w:rStyle w:val="Strong"/>
          <w:color w:val="424242"/>
        </w:rPr>
        <w:t>Успешно</w:t>
      </w:r>
      <w:r>
        <w:rPr>
          <w:color w:val="424242"/>
        </w:rPr>
        <w:t>\</w:t>
      </w:r>
      <w:r>
        <w:rPr>
          <w:rStyle w:val="Strong"/>
          <w:color w:val="424242"/>
        </w:rPr>
        <w:t>Ошибка</w:t>
      </w:r>
      <w:r>
        <w:rPr>
          <w:color w:val="424242"/>
        </w:rPr>
        <w:t>);</w:t>
      </w:r>
    </w:p>
    <w:p w14:paraId="66A4B41B" w14:textId="77777777" w:rsidR="00E1425D" w:rsidRDefault="00E1425D" w:rsidP="00E1425D">
      <w:pPr>
        <w:spacing w:beforeAutospacing="1" w:afterAutospacing="1"/>
        <w:ind w:left="1080"/>
        <w:rPr>
          <w:color w:val="424242"/>
        </w:rPr>
      </w:pPr>
      <w:r>
        <w:rPr>
          <w:rStyle w:val="Strong"/>
          <w:color w:val="424242"/>
        </w:rPr>
        <w:t>Статус последнего запуска</w:t>
      </w:r>
      <w:r>
        <w:rPr>
          <w:color w:val="424242"/>
        </w:rPr>
        <w:t> — отображается одной из иконок: </w:t>
      </w:r>
      <w:r>
        <w:rPr>
          <w:rStyle w:val="Strong"/>
          <w:color w:val="424242"/>
        </w:rPr>
        <w:t>Успешно</w:t>
      </w:r>
      <w:r>
        <w:rPr>
          <w:color w:val="424242"/>
        </w:rPr>
        <w:t>\</w:t>
      </w:r>
      <w:r>
        <w:rPr>
          <w:rStyle w:val="Strong"/>
          <w:color w:val="424242"/>
        </w:rPr>
        <w:t>Ошибка</w:t>
      </w:r>
      <w:r>
        <w:rPr>
          <w:color w:val="424242"/>
        </w:rPr>
        <w:t>\</w:t>
      </w:r>
      <w:r>
        <w:rPr>
          <w:rStyle w:val="Strong"/>
          <w:color w:val="424242"/>
        </w:rPr>
        <w:t>В процессе</w:t>
      </w:r>
      <w:r>
        <w:rPr>
          <w:color w:val="424242"/>
        </w:rPr>
        <w:t>;</w:t>
      </w:r>
    </w:p>
    <w:p w14:paraId="579E5616" w14:textId="77777777" w:rsidR="00E1425D" w:rsidRDefault="00E1425D" w:rsidP="00E1425D">
      <w:pPr>
        <w:spacing w:beforeAutospacing="1" w:afterAutospacing="1"/>
        <w:ind w:left="1080"/>
        <w:rPr>
          <w:color w:val="424242"/>
        </w:rPr>
      </w:pPr>
      <w:r>
        <w:rPr>
          <w:rStyle w:val="Strong"/>
          <w:color w:val="424242"/>
        </w:rPr>
        <w:t>Контекстное меню</w:t>
      </w:r>
      <w:r>
        <w:rPr>
          <w:color w:val="424242"/>
        </w:rPr>
        <w:t> (три вертикальные точки) — позволяет выбрать одну из следующих функций: </w:t>
      </w:r>
      <w:r>
        <w:rPr>
          <w:rStyle w:val="Strong"/>
          <w:color w:val="424242"/>
        </w:rPr>
        <w:t>Запуск</w:t>
      </w:r>
      <w:r>
        <w:rPr>
          <w:color w:val="424242"/>
        </w:rPr>
        <w:t>\</w:t>
      </w:r>
      <w:r>
        <w:rPr>
          <w:rStyle w:val="Strong"/>
          <w:color w:val="424242"/>
        </w:rPr>
        <w:t>История запусков</w:t>
      </w:r>
      <w:r>
        <w:rPr>
          <w:color w:val="424242"/>
        </w:rPr>
        <w:t>\</w:t>
      </w:r>
      <w:r>
        <w:rPr>
          <w:rStyle w:val="Strong"/>
          <w:color w:val="424242"/>
        </w:rPr>
        <w:t>Редактировать</w:t>
      </w:r>
      <w:r>
        <w:rPr>
          <w:color w:val="424242"/>
        </w:rPr>
        <w:t>\</w:t>
      </w:r>
      <w:r>
        <w:rPr>
          <w:rStyle w:val="Strong"/>
          <w:color w:val="424242"/>
        </w:rPr>
        <w:t>Удалить</w:t>
      </w:r>
      <w:r>
        <w:rPr>
          <w:color w:val="424242"/>
        </w:rPr>
        <w:t>. Подробнее о функциях смотрите в </w:t>
      </w:r>
      <w:hyperlink r:id="rId60" w:anchor=":~:text=3.13.%20%D0%A0%D1%83%D1%87%D0%BD%D0%BE%D0%B9%20%D0%B7%D0%B0%D0%BF%D1%83%D1%81%D0%BA%20%D0%B7%D0%B0%D0%B4%D0%B0%D1%87%D0%B8%20%D0%BD%D0%B0%20%D1%81%D0%B8%D0%BD%D1%85%D1%80%D0%BE%D0%BD%D0%B8%D0%B7%D0%B0%D1%86%D0%B8%D1%8E%20%D1%81%20%D0%91%D0%94" w:history="1">
        <w:r>
          <w:rPr>
            <w:rStyle w:val="Strong"/>
            <w:color w:val="1976D2"/>
            <w:u w:val="single"/>
          </w:rPr>
          <w:t>п. 3.13 Ручной запуск задачи на синхронизацию с БД</w:t>
        </w:r>
      </w:hyperlink>
      <w:r>
        <w:rPr>
          <w:color w:val="424242"/>
        </w:rPr>
        <w:t>, </w:t>
      </w:r>
      <w:hyperlink r:id="rId61" w:anchor=":~:text=3.15.%20%D0%A0%D0%B5%D0%B4%D0%B0%D0%BA%D1%82%D0%B8%D1%80%D0%BE%D0%B2%D0%B0%D0%BD%D0%B8%D0%B5%20%D0%B7%D0%B0%D0%B4%D0%B0%D1%87%D0%B8%20%D0%BD%D0%B0%20%D1%81%D0%B8%D0%BD%D1%85%D1%80%D0%BE%D0%BD%D0%B8%D0%B7%D0%B0%D1%86%D0%B8%D1%8E%20%D1%81%20%D0%91%D0%94" w:history="1">
        <w:r>
          <w:rPr>
            <w:rStyle w:val="Strong"/>
            <w:color w:val="1976D2"/>
            <w:u w:val="single"/>
          </w:rPr>
          <w:t>п. 3.15 Редактирование задачи на синхронизацию с БД</w:t>
        </w:r>
      </w:hyperlink>
      <w:r>
        <w:rPr>
          <w:color w:val="424242"/>
        </w:rPr>
        <w:t>, </w:t>
      </w:r>
      <w:hyperlink r:id="rId62" w:anchor=":~:text=3.17.%20%D0%9F%D1%80%D0%BE%D1%81%D0%BC%D0%BE%D1%82%D1%80%20%D0%B8%D1%81%D1%82%D0%BE%D1%80%D0%B8%D0%B8%20%D0%B7%D0%B0%D0%BF%D1%83%D1%81%D0%BA%D0%BE%D0%B2%20%D0%B7%D0%B0%D0%B4%D0%B0%D1%87%20%D0%BD%D0%B0%20%D1%81%D0%B8%D0%BD%D1%85%D1%80%D0%BE%D0%BD%D0%B8%D0%B7%D0%B0%D1%86%D0%B8%D1%8E%20%D1%81%20%D0%91%D0%94" w:history="1">
        <w:r>
          <w:rPr>
            <w:rStyle w:val="Strong"/>
            <w:color w:val="1976D2"/>
            <w:u w:val="single"/>
          </w:rPr>
          <w:t>п. 3.17 Просмотр истории запусков задач на синхронизацию с БД</w:t>
        </w:r>
      </w:hyperlink>
      <w:r>
        <w:rPr>
          <w:color w:val="424242"/>
        </w:rPr>
        <w:t> и </w:t>
      </w:r>
      <w:hyperlink r:id="rId63" w:anchor=":~:text=3.19.%20%D0%A3%D0%B4%D0%B0%D0%BB%D0%B5%D0%BD%D0%B8%D0%B5%20%D0%B7%D0%B0%D0%B4%D0%B0%D1%87%D0%B8%20%D0%BD%D0%B0%20%D1%81%D0%B8%D0%BD%D1%85%D1%80%D0%BE%D0%BD%D0%B8%D0%B7%D0%B0%D1%86%D0%B8%D1%8E%20%D1%81%20%D0%91%D0%94" w:history="1">
        <w:r>
          <w:rPr>
            <w:rStyle w:val="Strong"/>
            <w:color w:val="1976D2"/>
            <w:u w:val="single"/>
          </w:rPr>
          <w:t>п. 3.19 Удаление задачи на синхронизацию с БД</w:t>
        </w:r>
      </w:hyperlink>
      <w:r>
        <w:rPr>
          <w:color w:val="424242"/>
        </w:rPr>
        <w:t>.</w:t>
      </w:r>
    </w:p>
    <w:p w14:paraId="70596181" w14:textId="7490306D"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"https://docs.data.rt.ru/dk040.png" \* MERGEFORMATINET </w:instrText>
      </w:r>
      <w:r w:rsidRPr="00E1425D">
        <w:rPr>
          <w:color w:val="424242"/>
        </w:rPr>
        <w:fldChar w:fldCharType="separate"/>
      </w:r>
      <w:r>
        <w:rPr>
          <w:noProof/>
        </w:rPr>
        <mc:AlternateContent>
          <mc:Choice Requires="wps">
            <w:drawing>
              <wp:inline distT="0" distB="0" distL="0" distR="0" wp14:anchorId="41F716C1" wp14:editId="6F0D840F">
                <wp:extent cx="307975" cy="307975"/>
                <wp:effectExtent l="0" t="0" r="0" b="0"/>
                <wp:docPr id="696064161" name="Rectangle 1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52E5EB" id="Rectangle 14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2FFE9810" w14:textId="77777777" w:rsidR="00E1425D" w:rsidRDefault="00E1425D" w:rsidP="00E1425D">
      <w:pPr>
        <w:ind w:left="360"/>
        <w:rPr>
          <w:color w:val="424242"/>
        </w:rPr>
      </w:pPr>
      <w:r>
        <w:rPr>
          <w:color w:val="424242"/>
        </w:rPr>
        <w:t>Плитка </w:t>
      </w:r>
      <w:r>
        <w:rPr>
          <w:rStyle w:val="Strong"/>
          <w:color w:val="424242"/>
        </w:rPr>
        <w:t>Добавить задачу</w:t>
      </w:r>
      <w:r>
        <w:rPr>
          <w:color w:val="424242"/>
        </w:rPr>
        <w:t> — позволяет создать задачу на синхронизацию определённого типа и с регулярным запуском. Подробнее смотрите в </w:t>
      </w:r>
      <w:hyperlink r:id="rId64" w:anchor=":~:text=3.11.%20%D0%A1%D0%BE%D0%B7%D0%B4%D0%B0%D0%BD%D0%B8%D0%B5%20%D0%B7%D0%B0%D0%B4%D0%B0%D1%87%D0%B8%20%D0%BD%D0%B0%20%D1%81%D0%B8%D0%BD%D1%85%D1%80%D0%BE%D0%BD%D0%B8%D0%B7%D0%B0%D1%86%D0%B8%D1%8E%20%D1%81%20%D0%91%D0%94" w:history="1">
        <w:r>
          <w:rPr>
            <w:rStyle w:val="Strong"/>
            <w:color w:val="1976D2"/>
            <w:u w:val="single"/>
          </w:rPr>
          <w:t>п. 3.11 Создание задачи на синхронизацию с БД</w:t>
        </w:r>
      </w:hyperlink>
      <w:r>
        <w:rPr>
          <w:color w:val="424242"/>
        </w:rPr>
        <w:t>.</w:t>
      </w:r>
    </w:p>
    <w:p w14:paraId="551C5D93" w14:textId="77777777" w:rsidR="00E1425D" w:rsidRDefault="00E1425D" w:rsidP="00E1425D">
      <w:pPr>
        <w:pStyle w:val="Heading3"/>
        <w:numPr>
          <w:ilvl w:val="0"/>
          <w:numId w:val="0"/>
        </w:numPr>
        <w:spacing w:before="120" w:after="0"/>
        <w:ind w:left="1980"/>
        <w:rPr>
          <w:color w:val="616161"/>
        </w:rPr>
      </w:pPr>
      <w:r>
        <w:rPr>
          <w:color w:val="616161"/>
        </w:rPr>
        <w:t>3.2.3. Выбор схемы и просмотр её статистики</w:t>
      </w:r>
    </w:p>
    <w:p w14:paraId="3C3EC059" w14:textId="77777777" w:rsidR="00E1425D" w:rsidRDefault="00E1425D" w:rsidP="00E1425D">
      <w:pPr>
        <w:pStyle w:val="NormalWeb"/>
        <w:spacing w:before="0" w:beforeAutospacing="0" w:after="0" w:afterAutospacing="0"/>
        <w:ind w:left="360"/>
        <w:rPr>
          <w:color w:val="424242"/>
        </w:rPr>
      </w:pPr>
      <w:r>
        <w:rPr>
          <w:color w:val="424242"/>
        </w:rPr>
        <w:t>После выбора соединения откроется страница, на левой части которой будет отображена область </w:t>
      </w:r>
      <w:r>
        <w:rPr>
          <w:rStyle w:val="Strong"/>
          <w:rFonts w:eastAsiaTheme="majorEastAsia"/>
          <w:color w:val="424242"/>
        </w:rPr>
        <w:t>Структура</w:t>
      </w:r>
      <w:r>
        <w:rPr>
          <w:color w:val="424242"/>
        </w:rPr>
        <w:t>.</w:t>
      </w:r>
    </w:p>
    <w:p w14:paraId="4E65D80B" w14:textId="57B48F51"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"https://docs.data.rt.ru/dk039.png" \* MERGEFORMATINET </w:instrText>
      </w:r>
      <w:r w:rsidRPr="00E1425D">
        <w:rPr>
          <w:color w:val="424242"/>
        </w:rPr>
        <w:fldChar w:fldCharType="separate"/>
      </w:r>
      <w:r>
        <w:rPr>
          <w:noProof/>
        </w:rPr>
        <mc:AlternateContent>
          <mc:Choice Requires="wps">
            <w:drawing>
              <wp:inline distT="0" distB="0" distL="0" distR="0" wp14:anchorId="3F30D3C3" wp14:editId="5DDF39AD">
                <wp:extent cx="307975" cy="307975"/>
                <wp:effectExtent l="0" t="0" r="0" b="0"/>
                <wp:docPr id="310968574" name="Rectangle 1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A897B9" id="Rectangle 14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341E034D" w14:textId="77777777" w:rsidR="00E1425D" w:rsidRDefault="00E1425D" w:rsidP="00E1425D">
      <w:pPr>
        <w:pStyle w:val="NormalWeb"/>
        <w:spacing w:before="0" w:beforeAutospacing="0" w:after="0" w:afterAutospacing="0"/>
        <w:ind w:left="360"/>
        <w:rPr>
          <w:color w:val="424242"/>
        </w:rPr>
      </w:pPr>
      <w:r>
        <w:rPr>
          <w:color w:val="424242"/>
        </w:rPr>
        <w:t>Область </w:t>
      </w:r>
      <w:r>
        <w:rPr>
          <w:rStyle w:val="Strong"/>
          <w:rFonts w:eastAsiaTheme="majorEastAsia"/>
          <w:color w:val="424242"/>
        </w:rPr>
        <w:t>Структура </w:t>
      </w:r>
      <w:r>
        <w:rPr>
          <w:color w:val="424242"/>
        </w:rPr>
        <w:t>содержит перечень всех имеющихся схем в выбранной БД, к которой было осуществлено соединение.</w:t>
      </w:r>
    </w:p>
    <w:p w14:paraId="7E716AA0" w14:textId="77777777" w:rsidR="00E1425D" w:rsidRDefault="00E1425D" w:rsidP="00E1425D">
      <w:pPr>
        <w:pStyle w:val="NormalWeb"/>
        <w:spacing w:before="0" w:beforeAutospacing="0" w:after="0" w:afterAutospacing="0"/>
        <w:ind w:left="360"/>
        <w:rPr>
          <w:color w:val="424242"/>
        </w:rPr>
      </w:pPr>
      <w:r>
        <w:rPr>
          <w:color w:val="424242"/>
        </w:rPr>
        <w:t>Чтобы найти необходимую схему в перечне, вы можете воспользоваться фильтрацией или строкой поиска:</w:t>
      </w:r>
    </w:p>
    <w:p w14:paraId="60146B2B" w14:textId="007E2EA3" w:rsidR="00E1425D" w:rsidRDefault="00E1425D" w:rsidP="00E1425D">
      <w:pPr>
        <w:pStyle w:val="NormalWeb"/>
        <w:spacing w:before="0" w:beforeAutospacing="0" w:after="0" w:afterAutospacing="0"/>
        <w:ind w:left="360"/>
        <w:rPr>
          <w:color w:val="424242"/>
        </w:rPr>
      </w:pPr>
      <w:r>
        <w:rPr>
          <w:color w:val="424242"/>
        </w:rPr>
        <w:t>Фильтрация представлена иконкой фильтра и может быть произведена по фильтрам:</w:t>
      </w:r>
    </w:p>
    <w:p w14:paraId="0A6031CF" w14:textId="77777777" w:rsidR="00E1425D" w:rsidRDefault="00E1425D" w:rsidP="00E1425D">
      <w:pPr>
        <w:ind w:left="360"/>
        <w:rPr>
          <w:color w:val="424242"/>
        </w:rPr>
      </w:pPr>
      <w:r>
        <w:rPr>
          <w:rStyle w:val="Strong"/>
          <w:color w:val="424242"/>
        </w:rPr>
        <w:t>Схема </w:t>
      </w:r>
      <w:r>
        <w:rPr>
          <w:color w:val="424242"/>
        </w:rPr>
        <w:t>— выберите из выпадающего списка нужную схему;</w:t>
      </w:r>
    </w:p>
    <w:p w14:paraId="276375DE" w14:textId="77777777" w:rsidR="00E1425D" w:rsidRDefault="00E1425D" w:rsidP="00E1425D">
      <w:pPr>
        <w:spacing w:beforeAutospacing="1" w:afterAutospacing="1"/>
        <w:ind w:left="360"/>
        <w:rPr>
          <w:color w:val="424242"/>
        </w:rPr>
      </w:pPr>
      <w:r>
        <w:rPr>
          <w:rStyle w:val="Strong"/>
          <w:color w:val="424242"/>
        </w:rPr>
        <w:t>Владельцы </w:t>
      </w:r>
      <w:r>
        <w:rPr>
          <w:color w:val="424242"/>
        </w:rPr>
        <w:t>— позволяет вывести схемы, которые принадлежат конкретным владельцам. Выберите из выпадающего списка пользователя;</w:t>
      </w:r>
    </w:p>
    <w:p w14:paraId="2DAD8ACF" w14:textId="77777777" w:rsidR="00E1425D" w:rsidRDefault="00E1425D" w:rsidP="00E1425D">
      <w:pPr>
        <w:spacing w:beforeAutospacing="1" w:afterAutospacing="1"/>
        <w:ind w:left="360"/>
        <w:rPr>
          <w:color w:val="424242"/>
        </w:rPr>
      </w:pPr>
      <w:r>
        <w:rPr>
          <w:rStyle w:val="Strong"/>
          <w:color w:val="424242"/>
        </w:rPr>
        <w:lastRenderedPageBreak/>
        <w:t>Ответственные </w:t>
      </w:r>
      <w:r>
        <w:rPr>
          <w:color w:val="424242"/>
        </w:rPr>
        <w:t>— позволяет вывести те схемы, по которым установлены конкретные ответственные пользователи. Выберите из выпадающего списка пользователя;</w:t>
      </w:r>
    </w:p>
    <w:p w14:paraId="75B2F3C6" w14:textId="77777777" w:rsidR="00E1425D" w:rsidRDefault="00E1425D" w:rsidP="00E1425D">
      <w:pPr>
        <w:spacing w:beforeAutospacing="1" w:afterAutospacing="1"/>
        <w:ind w:left="360"/>
        <w:rPr>
          <w:color w:val="424242"/>
        </w:rPr>
      </w:pPr>
      <w:r>
        <w:rPr>
          <w:rStyle w:val="Strong"/>
          <w:color w:val="424242"/>
        </w:rPr>
        <w:t>Все объекты\Таблицы\Представления</w:t>
      </w:r>
      <w:r>
        <w:rPr>
          <w:color w:val="424242"/>
        </w:rPr>
        <w:t> — позволяет вывести только те схемы, которые содержат определённый тип объектов. Отметьте в чекбоксе необходимое значение.</w:t>
      </w:r>
    </w:p>
    <w:p w14:paraId="6D3EE531" w14:textId="62A0DE0F" w:rsidR="00E1425D" w:rsidRDefault="00E1425D" w:rsidP="00E1425D">
      <w:pPr>
        <w:pStyle w:val="NormalWeb"/>
        <w:spacing w:before="0" w:beforeAutospacing="0" w:after="0" w:afterAutospacing="0"/>
        <w:ind w:left="360"/>
        <w:rPr>
          <w:color w:val="424242"/>
        </w:rPr>
      </w:pPr>
      <w:r>
        <w:rPr>
          <w:color w:val="424242"/>
        </w:rPr>
        <w:t>Поиск может быть произведён в строке поиска по ключевым словам.</w:t>
      </w:r>
    </w:p>
    <w:p w14:paraId="20EB8928" w14:textId="77777777" w:rsidR="00E1425D" w:rsidRDefault="00E1425D" w:rsidP="00E1425D">
      <w:pPr>
        <w:pStyle w:val="NormalWeb"/>
        <w:spacing w:before="0" w:beforeAutospacing="0" w:after="0" w:afterAutospacing="0"/>
        <w:ind w:left="360"/>
        <w:rPr>
          <w:color w:val="424242"/>
        </w:rPr>
      </w:pPr>
      <w:r>
        <w:rPr>
          <w:color w:val="424242"/>
        </w:rPr>
        <w:t>Чтобы выбрать конкретную схему, нажмите на её название.</w:t>
      </w:r>
    </w:p>
    <w:p w14:paraId="06F97CDB" w14:textId="77777777" w:rsidR="00E1425D" w:rsidRDefault="00E1425D" w:rsidP="00E1425D">
      <w:pPr>
        <w:pStyle w:val="NormalWeb"/>
        <w:spacing w:before="0" w:beforeAutospacing="0" w:after="0" w:afterAutospacing="0"/>
        <w:ind w:left="360"/>
        <w:rPr>
          <w:color w:val="424242"/>
        </w:rPr>
      </w:pPr>
      <w:r>
        <w:rPr>
          <w:color w:val="424242"/>
        </w:rPr>
        <w:t>После выбора схемы откроется страница, в правой части которой будет отображена карточка схемы со следующей информацией о ней:</w:t>
      </w:r>
    </w:p>
    <w:p w14:paraId="2C378F50" w14:textId="5073E38E"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Объём схемы </w:t>
      </w:r>
      <w:r>
        <w:rPr>
          <w:color w:val="424242"/>
        </w:rPr>
        <w:t>— общий объём схемы в Мб.</w:t>
      </w:r>
    </w:p>
    <w:p w14:paraId="6A81BAEA" w14:textId="01ABEE8B"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Название схемы</w:t>
      </w:r>
      <w:r>
        <w:rPr>
          <w:color w:val="424242"/>
        </w:rPr>
        <w:t>.</w:t>
      </w:r>
    </w:p>
    <w:p w14:paraId="0DEC8E75" w14:textId="3BEAFBCD"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Основная статистика</w:t>
      </w:r>
      <w:r>
        <w:rPr>
          <w:color w:val="424242"/>
        </w:rPr>
        <w:t> — содержит общее количество всех объектов схемы, а также кольцевую диаграмму, отображающую количество и % объектов каждого типа, содержащихся в схеме: таблицы, представления.</w:t>
      </w:r>
    </w:p>
    <w:p w14:paraId="4721E41D" w14:textId="40CAAEE2" w:rsidR="00E1425D" w:rsidRDefault="00E1425D" w:rsidP="00E1425D">
      <w:pPr>
        <w:pStyle w:val="NormalWeb"/>
        <w:spacing w:before="0" w:beforeAutospacing="0" w:after="0" w:afterAutospacing="0"/>
        <w:ind w:left="360"/>
        <w:rPr>
          <w:color w:val="424242"/>
        </w:rPr>
      </w:pPr>
      <w:r>
        <w:rPr>
          <w:color w:val="424242"/>
        </w:rPr>
        <w:t>Вкладка </w:t>
      </w:r>
      <w:r>
        <w:rPr>
          <w:rStyle w:val="Strong"/>
          <w:rFonts w:eastAsiaTheme="majorEastAsia"/>
          <w:color w:val="424242"/>
        </w:rPr>
        <w:t>Топ таблиц по размеру</w:t>
      </w:r>
      <w:r>
        <w:rPr>
          <w:color w:val="424242"/>
        </w:rPr>
        <w:t> — выводится 10 самых “тяжёлых” таблиц в схеме. В этом перечне отображаются </w:t>
      </w:r>
      <w:r>
        <w:rPr>
          <w:rStyle w:val="Strong"/>
          <w:rFonts w:eastAsiaTheme="majorEastAsia"/>
          <w:color w:val="424242"/>
        </w:rPr>
        <w:t>Таблица </w:t>
      </w:r>
      <w:r>
        <w:rPr>
          <w:color w:val="424242"/>
        </w:rPr>
        <w:t>и её </w:t>
      </w:r>
      <w:r>
        <w:rPr>
          <w:rStyle w:val="Strong"/>
          <w:rFonts w:eastAsiaTheme="majorEastAsia"/>
          <w:color w:val="424242"/>
        </w:rPr>
        <w:t>Размер, Мб</w:t>
      </w:r>
      <w:r>
        <w:rPr>
          <w:color w:val="424242"/>
        </w:rPr>
        <w:t>.</w:t>
      </w:r>
    </w:p>
    <w:p w14:paraId="7A38FC8E" w14:textId="7EBFF793"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"https://docs.data.rt.ru/bg162.png" \* MERGEFORMATINET </w:instrText>
      </w:r>
      <w:r w:rsidRPr="00E1425D">
        <w:rPr>
          <w:color w:val="424242"/>
        </w:rPr>
        <w:fldChar w:fldCharType="separate"/>
      </w:r>
      <w:r>
        <w:rPr>
          <w:noProof/>
        </w:rPr>
        <mc:AlternateContent>
          <mc:Choice Requires="wps">
            <w:drawing>
              <wp:inline distT="0" distB="0" distL="0" distR="0" wp14:anchorId="4F38BE06" wp14:editId="34AA27A7">
                <wp:extent cx="307975" cy="307975"/>
                <wp:effectExtent l="0" t="0" r="0" b="0"/>
                <wp:docPr id="683506540" name="Rectangle 1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48D99B" id="Rectangle 13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773DD37C" w14:textId="7E1A9E83" w:rsidR="00E1425D" w:rsidRDefault="00E1425D" w:rsidP="00E1425D">
      <w:pPr>
        <w:pStyle w:val="NormalWeb"/>
        <w:spacing w:before="0" w:beforeAutospacing="0" w:after="0" w:afterAutospacing="0"/>
        <w:ind w:left="360"/>
        <w:rPr>
          <w:color w:val="424242"/>
        </w:rPr>
      </w:pPr>
      <w:r>
        <w:rPr>
          <w:color w:val="424242"/>
        </w:rPr>
        <w:t>Вкладка </w:t>
      </w:r>
      <w:r>
        <w:rPr>
          <w:rStyle w:val="Strong"/>
          <w:rFonts w:eastAsiaTheme="majorEastAsia"/>
          <w:color w:val="424242"/>
        </w:rPr>
        <w:t>Самые популярные таблицы</w:t>
      </w:r>
      <w:r>
        <w:rPr>
          <w:color w:val="424242"/>
        </w:rPr>
        <w:t> — отображает перечень 10 самых используемых таблиц у пользователей. В этом перечне отображаются </w:t>
      </w:r>
      <w:r>
        <w:rPr>
          <w:rStyle w:val="Strong"/>
          <w:rFonts w:eastAsiaTheme="majorEastAsia"/>
          <w:color w:val="424242"/>
        </w:rPr>
        <w:t>Название таблицы</w:t>
      </w:r>
      <w:r>
        <w:rPr>
          <w:color w:val="424242"/>
        </w:rPr>
        <w:t> и </w:t>
      </w:r>
      <w:r>
        <w:rPr>
          <w:rStyle w:val="Strong"/>
          <w:rFonts w:eastAsiaTheme="majorEastAsia"/>
          <w:color w:val="424242"/>
        </w:rPr>
        <w:t>Количество использований</w:t>
      </w:r>
      <w:r>
        <w:rPr>
          <w:color w:val="424242"/>
        </w:rPr>
        <w:t>.</w:t>
      </w:r>
    </w:p>
    <w:p w14:paraId="19E73EA6" w14:textId="4BC632B3"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"https://docs.data.rt.ru/bg163.png" \* MERGEFORMATINET </w:instrText>
      </w:r>
      <w:r w:rsidRPr="00E1425D">
        <w:rPr>
          <w:color w:val="424242"/>
        </w:rPr>
        <w:fldChar w:fldCharType="separate"/>
      </w:r>
      <w:r>
        <w:rPr>
          <w:noProof/>
        </w:rPr>
        <mc:AlternateContent>
          <mc:Choice Requires="wps">
            <w:drawing>
              <wp:inline distT="0" distB="0" distL="0" distR="0" wp14:anchorId="4EDED262" wp14:editId="473B5F5C">
                <wp:extent cx="307975" cy="307975"/>
                <wp:effectExtent l="0" t="0" r="0" b="0"/>
                <wp:docPr id="810741911" name="Rectangle 1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CC2868" id="Rectangle 13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575B30DB" w14:textId="77777777" w:rsidR="00E1425D" w:rsidRDefault="00E1425D" w:rsidP="00E1425D">
      <w:pPr>
        <w:pStyle w:val="Heading3"/>
        <w:numPr>
          <w:ilvl w:val="0"/>
          <w:numId w:val="0"/>
        </w:numPr>
        <w:spacing w:before="120" w:after="0"/>
        <w:ind w:left="1980"/>
        <w:rPr>
          <w:color w:val="616161"/>
        </w:rPr>
      </w:pPr>
      <w:r>
        <w:rPr>
          <w:color w:val="616161"/>
        </w:rPr>
        <w:t>3.2.4. Выбор таблицы и просмотр её статистики</w:t>
      </w:r>
    </w:p>
    <w:p w14:paraId="606E377E" w14:textId="77777777" w:rsidR="00E1425D" w:rsidRDefault="00E1425D" w:rsidP="00E1425D">
      <w:pPr>
        <w:pStyle w:val="NormalWeb"/>
        <w:spacing w:before="0" w:beforeAutospacing="0" w:after="0" w:afterAutospacing="0"/>
        <w:ind w:left="360"/>
        <w:rPr>
          <w:color w:val="424242"/>
        </w:rPr>
      </w:pPr>
      <w:r>
        <w:rPr>
          <w:color w:val="424242"/>
        </w:rPr>
        <w:t>После выбора схемы выберите необходимую таблицу в левой части страницы, на панели </w:t>
      </w:r>
      <w:r>
        <w:rPr>
          <w:rStyle w:val="Strong"/>
          <w:rFonts w:eastAsiaTheme="majorEastAsia"/>
          <w:color w:val="424242"/>
        </w:rPr>
        <w:t>Структура</w:t>
      </w:r>
      <w:r>
        <w:rPr>
          <w:color w:val="424242"/>
        </w:rPr>
        <w:t>. Для этого раскройте выбранную схему для отображения перечня таблиц в ней.</w:t>
      </w:r>
    </w:p>
    <w:p w14:paraId="7F53D93A" w14:textId="2DAC6F82"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"https://docs.data.rt.ru/bg162.png" \* MERGEFORMATINET </w:instrText>
      </w:r>
      <w:r w:rsidRPr="00E1425D">
        <w:rPr>
          <w:color w:val="424242"/>
        </w:rPr>
        <w:fldChar w:fldCharType="separate"/>
      </w:r>
      <w:r>
        <w:rPr>
          <w:noProof/>
        </w:rPr>
        <mc:AlternateContent>
          <mc:Choice Requires="wps">
            <w:drawing>
              <wp:inline distT="0" distB="0" distL="0" distR="0" wp14:anchorId="5539CA26" wp14:editId="07ED1788">
                <wp:extent cx="307975" cy="307975"/>
                <wp:effectExtent l="0" t="0" r="0" b="0"/>
                <wp:docPr id="2146829853" name="Rectangle 1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299E3E" id="Rectangle 13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4EC17AF5" w14:textId="77777777" w:rsidR="00E1425D" w:rsidRDefault="00E1425D" w:rsidP="00E1425D">
      <w:pPr>
        <w:pStyle w:val="NormalWeb"/>
        <w:spacing w:before="0" w:beforeAutospacing="0" w:after="0" w:afterAutospacing="0"/>
        <w:ind w:left="360"/>
        <w:rPr>
          <w:color w:val="424242"/>
        </w:rPr>
      </w:pPr>
      <w:r>
        <w:rPr>
          <w:color w:val="424242"/>
        </w:rPr>
        <w:t>Чтобы выбрать таблицу из перечня, нажмите на её название.</w:t>
      </w:r>
    </w:p>
    <w:p w14:paraId="6F96F0A1" w14:textId="77777777" w:rsidR="00E1425D" w:rsidRDefault="00E1425D" w:rsidP="00E1425D">
      <w:pPr>
        <w:pStyle w:val="NormalWeb"/>
        <w:spacing w:before="0" w:beforeAutospacing="0" w:after="0" w:afterAutospacing="0"/>
        <w:ind w:left="360"/>
        <w:rPr>
          <w:color w:val="424242"/>
        </w:rPr>
      </w:pPr>
      <w:r>
        <w:rPr>
          <w:color w:val="424242"/>
        </w:rPr>
        <w:t>В правой части страницы отобразится карточка выбранной таблицы со следующей информацией:</w:t>
      </w:r>
    </w:p>
    <w:p w14:paraId="0C9A3259" w14:textId="70A70673"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Объём таблицы </w:t>
      </w:r>
      <w:r>
        <w:rPr>
          <w:color w:val="424242"/>
        </w:rPr>
        <w:t>— общий объём таблицы в Мб (если определён).</w:t>
      </w:r>
    </w:p>
    <w:p w14:paraId="128A3C5A" w14:textId="42BF423D"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Название таблицы</w:t>
      </w:r>
      <w:r>
        <w:rPr>
          <w:color w:val="424242"/>
        </w:rPr>
        <w:t>.</w:t>
      </w:r>
    </w:p>
    <w:p w14:paraId="5C3A0F20" w14:textId="3E5CF5AD"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Контекстное меню</w:t>
      </w:r>
      <w:r>
        <w:rPr>
          <w:color w:val="424242"/>
        </w:rPr>
        <w:t> (три вертикальные точки) — позволяет выбрать функцию </w:t>
      </w:r>
      <w:r>
        <w:rPr>
          <w:rStyle w:val="Strong"/>
          <w:rFonts w:eastAsiaTheme="majorEastAsia"/>
          <w:color w:val="424242"/>
        </w:rPr>
        <w:t>Редактировать таблицу</w:t>
      </w:r>
      <w:r>
        <w:rPr>
          <w:color w:val="424242"/>
        </w:rPr>
        <w:t>, т.е. редактировать значения в карточке таблицы для полей </w:t>
      </w:r>
      <w:r>
        <w:rPr>
          <w:rStyle w:val="Strong"/>
          <w:rFonts w:eastAsiaTheme="majorEastAsia"/>
          <w:color w:val="424242"/>
        </w:rPr>
        <w:t>Владельцы</w:t>
      </w:r>
      <w:r>
        <w:rPr>
          <w:color w:val="424242"/>
        </w:rPr>
        <w:t> и </w:t>
      </w:r>
      <w:r>
        <w:rPr>
          <w:rStyle w:val="Strong"/>
          <w:rFonts w:eastAsiaTheme="majorEastAsia"/>
          <w:color w:val="424242"/>
        </w:rPr>
        <w:t>Ответственные</w:t>
      </w:r>
      <w:r>
        <w:rPr>
          <w:color w:val="424242"/>
        </w:rPr>
        <w:t>, а также значения кастомных полей. Подробнее смотрите в </w:t>
      </w:r>
      <w:hyperlink r:id="rId65" w:anchor=":~:text=3.7.%20%D0%98%D0%B7%D0%BC%D0%B5%D0%BD%D0%B5%D0%BD%D0%B8%D0%B5%20%D0%B8%D0%BD%D1%84%D0%BE%D1%80%D0%BC%D0%B0%D1%86%D0%B8%D0%B8%20%D0%BE%20%D1%82%D0%B0%D0%B1%D0%BB%D0%B8%D1%86%D0%B5%20%D0%91%D0%94" w:history="1">
        <w:r>
          <w:rPr>
            <w:rStyle w:val="Strong"/>
            <w:rFonts w:eastAsiaTheme="majorEastAsia"/>
            <w:color w:val="1976D2"/>
            <w:u w:val="single"/>
          </w:rPr>
          <w:t>п. 3.7 Изменение информации о таблице БД</w:t>
        </w:r>
      </w:hyperlink>
      <w:r>
        <w:rPr>
          <w:color w:val="424242"/>
        </w:rPr>
        <w:t>.</w:t>
      </w:r>
    </w:p>
    <w:p w14:paraId="3A6334F0" w14:textId="0F49CDAF" w:rsidR="00E1425D" w:rsidRDefault="00E1425D" w:rsidP="00E1425D">
      <w:pPr>
        <w:pStyle w:val="NormalWeb"/>
        <w:spacing w:before="0" w:beforeAutospacing="0" w:after="0" w:afterAutospacing="0"/>
        <w:ind w:left="360"/>
        <w:rPr>
          <w:color w:val="424242"/>
        </w:rPr>
      </w:pPr>
      <w:r>
        <w:rPr>
          <w:color w:val="424242"/>
        </w:rPr>
        <w:t>Кнопка </w:t>
      </w:r>
      <w:r>
        <w:rPr>
          <w:rStyle w:val="Strong"/>
          <w:rFonts w:eastAsiaTheme="majorEastAsia"/>
          <w:color w:val="424242"/>
        </w:rPr>
        <w:t>Добавить + </w:t>
      </w:r>
      <w:r>
        <w:rPr>
          <w:color w:val="424242"/>
        </w:rPr>
        <w:t>— позволяет добавлять теги для таблицы. Подробно смотрите в </w:t>
      </w:r>
      <w:hyperlink r:id="rId66" w:anchor=":~:text=3.21.%20%D0%A2%D0%B5%D0%B3%D0%B8%D1%80%D0%BE%D0%B2%D0%B0%D0%BD%D0%B8%D0%B5%20%D1%82%D0%B0%D0%B1%D0%BB%D0%B8%D1%86%D1%8B" w:history="1">
        <w:r>
          <w:rPr>
            <w:rStyle w:val="Strong"/>
            <w:rFonts w:eastAsiaTheme="majorEastAsia"/>
            <w:color w:val="1976D2"/>
            <w:u w:val="single"/>
          </w:rPr>
          <w:t>п. 3.21 Тегирование таблицы</w:t>
        </w:r>
      </w:hyperlink>
      <w:r>
        <w:rPr>
          <w:color w:val="424242"/>
        </w:rPr>
        <w:t>.</w:t>
      </w:r>
    </w:p>
    <w:p w14:paraId="0AF2ADC3" w14:textId="1D647244" w:rsidR="00E1425D" w:rsidRDefault="00E1425D" w:rsidP="00E1425D">
      <w:pPr>
        <w:pStyle w:val="NormalWeb"/>
        <w:spacing w:before="0" w:beforeAutospacing="0" w:after="0" w:afterAutospacing="0"/>
        <w:ind w:left="360"/>
        <w:rPr>
          <w:color w:val="424242"/>
        </w:rPr>
      </w:pPr>
      <w:r>
        <w:rPr>
          <w:color w:val="424242"/>
        </w:rPr>
        <w:t>Кнопка </w:t>
      </w:r>
      <w:r>
        <w:rPr>
          <w:rStyle w:val="Strong"/>
          <w:rFonts w:eastAsiaTheme="majorEastAsia"/>
          <w:color w:val="424242"/>
        </w:rPr>
        <w:t>DataLineage </w:t>
      </w:r>
      <w:r>
        <w:rPr>
          <w:color w:val="424242"/>
        </w:rPr>
        <w:t>— позволяет вывести datalineage таблицы, отображая источник и приемник данных, информацию о системе, а также фильтровать и скачивать данные в формате Excel или SVG.</w:t>
      </w:r>
    </w:p>
    <w:p w14:paraId="1B00CBC3" w14:textId="24A0AF20"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"https://docs.data.rt.ru/2025-03-06_131644.png" \* MERGEFORMATINET </w:instrText>
      </w:r>
      <w:r w:rsidRPr="00E1425D">
        <w:rPr>
          <w:color w:val="424242"/>
        </w:rPr>
        <w:fldChar w:fldCharType="separate"/>
      </w:r>
      <w:r>
        <w:rPr>
          <w:noProof/>
        </w:rPr>
        <mc:AlternateContent>
          <mc:Choice Requires="wps">
            <w:drawing>
              <wp:inline distT="0" distB="0" distL="0" distR="0" wp14:anchorId="250CF7C3" wp14:editId="04E37233">
                <wp:extent cx="307975" cy="307975"/>
                <wp:effectExtent l="0" t="0" r="0" b="0"/>
                <wp:docPr id="1695627164" name="Rectangle 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4E2509" id="Rectangle 13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0895BAFB" w14:textId="1EC15417"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Информация о последней версии таблицы</w:t>
      </w:r>
      <w:r>
        <w:rPr>
          <w:color w:val="424242"/>
        </w:rPr>
        <w:t xml:space="preserve"> — отображает дату и время последнего выполнения задач на синхронизацию различного типа (в зависимости от выбранной вкладки). А также при нажатии выводит справа панель, которая позволяет просмотреть предыдущие версии таблицы или вывести аналитику сравнения любых двух версий </w:t>
      </w:r>
      <w:r>
        <w:rPr>
          <w:color w:val="424242"/>
        </w:rPr>
        <w:lastRenderedPageBreak/>
        <w:t>таблицы (подробнее смотрите в </w:t>
      </w:r>
      <w:hyperlink r:id="rId67" w:anchor=":~:text=3.5.%20%D0%9F%D1%80%D0%BE%D1%81%D0%BC%D0%BE%D1%82%D1%80%20%D0%BF%D1%80%D0%B5%D0%B4%D1%8B%D0%B4%D1%83%D1%89%D0%B8%D0%B9%20%D0%B2%D0%B5%D1%80%D1%81%D0%B8%D0%B9%20%D1%82%D0%B0%D0%B1%D0%BB%D0%B8%D1%86%D1%8B%20%D0%B1%D0%B0%D0%B7%D1%8B%20%D0%B4%D0%B0%D0%BD%D0%BD%D1%8B%D1%85" w:history="1">
        <w:r>
          <w:rPr>
            <w:rStyle w:val="Strong"/>
            <w:rFonts w:eastAsiaTheme="majorEastAsia"/>
            <w:color w:val="1976D2"/>
            <w:u w:val="single"/>
          </w:rPr>
          <w:t>п. 3.5 Просмотр предыдущий версий таблицы базы данных</w:t>
        </w:r>
      </w:hyperlink>
      <w:r>
        <w:rPr>
          <w:color w:val="424242"/>
        </w:rPr>
        <w:t> и </w:t>
      </w:r>
      <w:hyperlink r:id="rId68" w:anchor=":~:text=3.6.%20%D0%A1%D1%80%D0%B0%D0%B2%D0%BD%D0%B5%D0%BD%D0%B8%D0%B5%20%D0%B2%D0%B5%D1%80%D1%81%D0%B8%D0%B9%20%D1%82%D0%B0%D0%B1%D0%BB%D0%B8%D1%86%D1%8B%20%D0%B1%D0%B0%D0%B7%D1%8B%20%D0%B4%D0%B0%D0%BD%D0%BD%D1%8B%D1%85" w:history="1">
        <w:r>
          <w:rPr>
            <w:rStyle w:val="Strong"/>
            <w:rFonts w:eastAsiaTheme="majorEastAsia"/>
            <w:color w:val="1976D2"/>
            <w:u w:val="single"/>
          </w:rPr>
          <w:t>п. 3.6 Сравнение версий таблицы базы данных</w:t>
        </w:r>
      </w:hyperlink>
      <w:r>
        <w:rPr>
          <w:color w:val="424242"/>
        </w:rPr>
        <w:t>).</w:t>
      </w:r>
    </w:p>
    <w:p w14:paraId="7332D911" w14:textId="79C3B777"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Пользователи таблицы</w:t>
      </w:r>
      <w:r>
        <w:rPr>
          <w:color w:val="424242"/>
        </w:rPr>
        <w:t> — выводит топ пользователей, которые чаще всех направляли запросы к таблице за последний месяц. В перечне выводятся </w:t>
      </w:r>
      <w:r>
        <w:rPr>
          <w:rStyle w:val="Strong"/>
          <w:rFonts w:eastAsiaTheme="majorEastAsia"/>
          <w:color w:val="424242"/>
        </w:rPr>
        <w:t>Имя </w:t>
      </w:r>
      <w:r>
        <w:rPr>
          <w:color w:val="424242"/>
        </w:rPr>
        <w:t>пользователя и количество </w:t>
      </w:r>
      <w:r>
        <w:rPr>
          <w:rStyle w:val="Strong"/>
          <w:rFonts w:eastAsiaTheme="majorEastAsia"/>
          <w:color w:val="424242"/>
        </w:rPr>
        <w:t>Обращений</w:t>
      </w:r>
      <w:r>
        <w:rPr>
          <w:color w:val="424242"/>
        </w:rPr>
        <w:t>.</w:t>
      </w:r>
    </w:p>
    <w:p w14:paraId="00BE4FA0" w14:textId="64624A83" w:rsidR="00E1425D" w:rsidRDefault="00E1425D" w:rsidP="00E1425D">
      <w:pPr>
        <w:pStyle w:val="NormalWeb"/>
        <w:spacing w:before="0" w:beforeAutospacing="0" w:after="0" w:afterAutospacing="0"/>
        <w:ind w:left="360"/>
        <w:rPr>
          <w:color w:val="424242"/>
        </w:rPr>
      </w:pPr>
      <w:r>
        <w:rPr>
          <w:color w:val="424242"/>
        </w:rPr>
        <w:t>Вкладка </w:t>
      </w:r>
      <w:r>
        <w:rPr>
          <w:rStyle w:val="Strong"/>
          <w:rFonts w:eastAsiaTheme="majorEastAsia"/>
          <w:color w:val="424242"/>
        </w:rPr>
        <w:t>Описание</w:t>
      </w:r>
      <w:r>
        <w:rPr>
          <w:color w:val="424242"/>
        </w:rPr>
        <w:t>:</w:t>
      </w:r>
    </w:p>
    <w:p w14:paraId="20015690" w14:textId="77777777" w:rsidR="00E1425D" w:rsidRDefault="00E1425D" w:rsidP="00E1425D">
      <w:pPr>
        <w:ind w:left="360"/>
        <w:rPr>
          <w:color w:val="424242"/>
        </w:rPr>
      </w:pPr>
      <w:r>
        <w:rPr>
          <w:rStyle w:val="Strong"/>
          <w:color w:val="424242"/>
        </w:rPr>
        <w:t>Описание </w:t>
      </w:r>
      <w:r>
        <w:rPr>
          <w:color w:val="424242"/>
        </w:rPr>
        <w:t>— кастомное поле, значение для которого можно добавить через кнопку </w:t>
      </w:r>
      <w:r>
        <w:rPr>
          <w:rStyle w:val="Strong"/>
          <w:color w:val="424242"/>
        </w:rPr>
        <w:t>Редактировать</w:t>
      </w:r>
      <w:r>
        <w:rPr>
          <w:color w:val="424242"/>
        </w:rPr>
        <w:t>, расположенную ниже;</w:t>
      </w:r>
    </w:p>
    <w:p w14:paraId="6E6296F2" w14:textId="77777777" w:rsidR="00E1425D" w:rsidRDefault="00E1425D" w:rsidP="00E1425D">
      <w:pPr>
        <w:spacing w:beforeAutospacing="1" w:afterAutospacing="1"/>
        <w:ind w:left="360"/>
        <w:rPr>
          <w:color w:val="424242"/>
        </w:rPr>
      </w:pPr>
      <w:r>
        <w:rPr>
          <w:color w:val="424242"/>
        </w:rPr>
        <w:t>Кнопка </w:t>
      </w:r>
      <w:r>
        <w:rPr>
          <w:rStyle w:val="Strong"/>
          <w:color w:val="424242"/>
        </w:rPr>
        <w:t>Редактировать </w:t>
      </w:r>
      <w:r>
        <w:rPr>
          <w:color w:val="424242"/>
        </w:rPr>
        <w:t>— переводит поле </w:t>
      </w:r>
      <w:r>
        <w:rPr>
          <w:rStyle w:val="Strong"/>
          <w:color w:val="424242"/>
        </w:rPr>
        <w:t>Описание </w:t>
      </w:r>
      <w:r>
        <w:rPr>
          <w:color w:val="424242"/>
        </w:rPr>
        <w:t>в режим редактирования.</w:t>
      </w:r>
    </w:p>
    <w:p w14:paraId="5745B5F0" w14:textId="0D7C0B30"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"https://docs.data.rt.ru/bg164.png" \* MERGEFORMATINET </w:instrText>
      </w:r>
      <w:r w:rsidRPr="00E1425D">
        <w:rPr>
          <w:color w:val="424242"/>
        </w:rPr>
        <w:fldChar w:fldCharType="separate"/>
      </w:r>
      <w:r>
        <w:rPr>
          <w:noProof/>
        </w:rPr>
        <mc:AlternateContent>
          <mc:Choice Requires="wps">
            <w:drawing>
              <wp:inline distT="0" distB="0" distL="0" distR="0" wp14:anchorId="7D89B327" wp14:editId="73909A4A">
                <wp:extent cx="307975" cy="307975"/>
                <wp:effectExtent l="0" t="0" r="0" b="0"/>
                <wp:docPr id="1153445553" name="Rectangle 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2FAE21" id="Rectangle 13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2861AF8D" w14:textId="7E130B98" w:rsidR="00E1425D" w:rsidRDefault="00E1425D" w:rsidP="00E1425D">
      <w:pPr>
        <w:pStyle w:val="NormalWeb"/>
        <w:spacing w:before="0" w:beforeAutospacing="0" w:after="0" w:afterAutospacing="0"/>
        <w:ind w:left="360"/>
        <w:rPr>
          <w:color w:val="424242"/>
        </w:rPr>
      </w:pPr>
      <w:r>
        <w:rPr>
          <w:color w:val="424242"/>
        </w:rPr>
        <w:t>Вкладка </w:t>
      </w:r>
      <w:r>
        <w:rPr>
          <w:rStyle w:val="Strong"/>
          <w:rFonts w:eastAsiaTheme="majorEastAsia"/>
          <w:color w:val="424242"/>
        </w:rPr>
        <w:t>Общая информация </w:t>
      </w:r>
      <w:r>
        <w:rPr>
          <w:color w:val="424242"/>
        </w:rPr>
        <w:t>— содержит общую статистику по таблице:</w:t>
      </w:r>
    </w:p>
    <w:p w14:paraId="46987543" w14:textId="77777777" w:rsidR="00E1425D" w:rsidRDefault="00E1425D" w:rsidP="00E1425D">
      <w:pPr>
        <w:ind w:left="360"/>
        <w:rPr>
          <w:color w:val="424242"/>
        </w:rPr>
      </w:pPr>
      <w:r>
        <w:rPr>
          <w:rStyle w:val="Strong"/>
          <w:color w:val="424242"/>
        </w:rPr>
        <w:t>Количество строк </w:t>
      </w:r>
      <w:r>
        <w:rPr>
          <w:color w:val="424242"/>
        </w:rPr>
        <w:t>в таблице (если определён);</w:t>
      </w:r>
    </w:p>
    <w:p w14:paraId="61D7584A" w14:textId="77777777" w:rsidR="00E1425D" w:rsidRDefault="00E1425D" w:rsidP="00E1425D">
      <w:pPr>
        <w:spacing w:beforeAutospacing="1" w:afterAutospacing="1"/>
        <w:ind w:left="360"/>
        <w:rPr>
          <w:color w:val="424242"/>
        </w:rPr>
      </w:pPr>
      <w:r>
        <w:rPr>
          <w:rStyle w:val="Strong"/>
          <w:color w:val="424242"/>
        </w:rPr>
        <w:t>Размер таблицы</w:t>
      </w:r>
      <w:r>
        <w:rPr>
          <w:color w:val="424242"/>
        </w:rPr>
        <w:t> — выводит “вес” таблицы в Мб (если определён);</w:t>
      </w:r>
    </w:p>
    <w:p w14:paraId="1D62FDA1" w14:textId="77777777" w:rsidR="00E1425D" w:rsidRDefault="00E1425D" w:rsidP="00E1425D">
      <w:pPr>
        <w:spacing w:beforeAutospacing="1" w:afterAutospacing="1"/>
        <w:ind w:left="360"/>
        <w:rPr>
          <w:color w:val="424242"/>
        </w:rPr>
      </w:pPr>
      <w:r>
        <w:rPr>
          <w:rStyle w:val="Strong"/>
          <w:color w:val="424242"/>
        </w:rPr>
        <w:t>Комментарий</w:t>
      </w:r>
      <w:r>
        <w:rPr>
          <w:color w:val="424242"/>
        </w:rPr>
        <w:t>;</w:t>
      </w:r>
    </w:p>
    <w:p w14:paraId="79A8CECB" w14:textId="77777777" w:rsidR="00E1425D" w:rsidRDefault="00E1425D" w:rsidP="00E1425D">
      <w:pPr>
        <w:spacing w:beforeAutospacing="1" w:afterAutospacing="1"/>
        <w:ind w:left="360"/>
        <w:rPr>
          <w:color w:val="424242"/>
        </w:rPr>
      </w:pPr>
      <w:r>
        <w:rPr>
          <w:color w:val="424242"/>
        </w:rPr>
        <w:t>Перечень пользовательских полей, которые настраиваются предварительно через панель администратора </w:t>
      </w:r>
      <w:r>
        <w:rPr>
          <w:rStyle w:val="Strong"/>
          <w:color w:val="424242"/>
        </w:rPr>
        <w:t>Датакаталога </w:t>
      </w:r>
      <w:r>
        <w:rPr>
          <w:color w:val="424242"/>
        </w:rPr>
        <w:t>(подробно описано в </w:t>
      </w:r>
      <w:r>
        <w:rPr>
          <w:rStyle w:val="Strong"/>
          <w:color w:val="424242"/>
        </w:rPr>
        <w:t>п. 9.3 Настройки пользовательских полей в Датакаталоге</w:t>
      </w:r>
      <w:r>
        <w:rPr>
          <w:color w:val="424242"/>
        </w:rPr>
        <w:t> в </w:t>
      </w:r>
      <w:r>
        <w:rPr>
          <w:rStyle w:val="Strong"/>
          <w:color w:val="424242"/>
        </w:rPr>
        <w:t>Инструкции администратора</w:t>
      </w:r>
      <w:r>
        <w:rPr>
          <w:color w:val="424242"/>
        </w:rPr>
        <w:t>).</w:t>
      </w:r>
    </w:p>
    <w:p w14:paraId="5C12429F" w14:textId="4429715F"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"https://docs.data.rt.ru/pp047.png" \* MERGEFORMATINET </w:instrText>
      </w:r>
      <w:r w:rsidRPr="00E1425D">
        <w:rPr>
          <w:color w:val="424242"/>
        </w:rPr>
        <w:fldChar w:fldCharType="separate"/>
      </w:r>
      <w:r>
        <w:rPr>
          <w:noProof/>
        </w:rPr>
        <mc:AlternateContent>
          <mc:Choice Requires="wps">
            <w:drawing>
              <wp:inline distT="0" distB="0" distL="0" distR="0" wp14:anchorId="26AACBAA" wp14:editId="330AE615">
                <wp:extent cx="307975" cy="307975"/>
                <wp:effectExtent l="0" t="0" r="0" b="0"/>
                <wp:docPr id="1880741793" name="Rectangle 1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8573E4" id="Rectangle 13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4392B7C9" w14:textId="52864BAD" w:rsidR="00E1425D" w:rsidRDefault="00E1425D" w:rsidP="00E1425D">
      <w:pPr>
        <w:pStyle w:val="NormalWeb"/>
        <w:spacing w:before="0" w:beforeAutospacing="0" w:after="0" w:afterAutospacing="0"/>
        <w:ind w:left="360"/>
        <w:rPr>
          <w:color w:val="424242"/>
        </w:rPr>
      </w:pPr>
      <w:r>
        <w:rPr>
          <w:color w:val="424242"/>
        </w:rPr>
        <w:t>Вкладка </w:t>
      </w:r>
      <w:r>
        <w:rPr>
          <w:rStyle w:val="Strong"/>
          <w:rFonts w:eastAsiaTheme="majorEastAsia"/>
          <w:color w:val="424242"/>
        </w:rPr>
        <w:t>Колонки</w:t>
      </w:r>
      <w:r>
        <w:rPr>
          <w:color w:val="424242"/>
        </w:rPr>
        <w:t> — содержит детальную информацию обо всех колонках таблицы:</w:t>
      </w:r>
    </w:p>
    <w:p w14:paraId="6EA174AE" w14:textId="77777777" w:rsidR="00E1425D" w:rsidRDefault="00E1425D" w:rsidP="00E1425D">
      <w:pPr>
        <w:ind w:left="360"/>
        <w:rPr>
          <w:color w:val="424242"/>
        </w:rPr>
      </w:pPr>
      <w:r>
        <w:rPr>
          <w:rStyle w:val="Strong"/>
          <w:color w:val="424242"/>
        </w:rPr>
        <w:t>Название</w:t>
      </w:r>
      <w:r>
        <w:rPr>
          <w:color w:val="424242"/>
        </w:rPr>
        <w:t>;</w:t>
      </w:r>
    </w:p>
    <w:p w14:paraId="43062F2C" w14:textId="77777777" w:rsidR="00E1425D" w:rsidRDefault="00E1425D" w:rsidP="00E1425D">
      <w:pPr>
        <w:spacing w:beforeAutospacing="1" w:afterAutospacing="1"/>
        <w:ind w:left="360"/>
        <w:rPr>
          <w:color w:val="424242"/>
        </w:rPr>
      </w:pPr>
      <w:r>
        <w:rPr>
          <w:rStyle w:val="Strong"/>
          <w:color w:val="424242"/>
        </w:rPr>
        <w:t>Комментарий</w:t>
      </w:r>
      <w:r>
        <w:rPr>
          <w:color w:val="424242"/>
        </w:rPr>
        <w:t>;</w:t>
      </w:r>
    </w:p>
    <w:p w14:paraId="5F4C7D7B" w14:textId="77777777" w:rsidR="00E1425D" w:rsidRDefault="00E1425D" w:rsidP="00E1425D">
      <w:pPr>
        <w:spacing w:beforeAutospacing="1" w:afterAutospacing="1"/>
        <w:ind w:left="360"/>
        <w:rPr>
          <w:color w:val="424242"/>
        </w:rPr>
      </w:pPr>
      <w:r>
        <w:rPr>
          <w:rStyle w:val="Strong"/>
          <w:color w:val="424242"/>
        </w:rPr>
        <w:t>Тип данных</w:t>
      </w:r>
      <w:r>
        <w:rPr>
          <w:color w:val="424242"/>
        </w:rPr>
        <w:t>;</w:t>
      </w:r>
    </w:p>
    <w:p w14:paraId="1476B100" w14:textId="77777777" w:rsidR="00E1425D" w:rsidRDefault="00E1425D" w:rsidP="00E1425D">
      <w:pPr>
        <w:spacing w:beforeAutospacing="1" w:afterAutospacing="1"/>
        <w:ind w:left="360"/>
        <w:rPr>
          <w:color w:val="424242"/>
        </w:rPr>
      </w:pPr>
      <w:r>
        <w:rPr>
          <w:rStyle w:val="Strong"/>
          <w:color w:val="424242"/>
        </w:rPr>
        <w:t>IS NULL</w:t>
      </w:r>
      <w:r>
        <w:rPr>
          <w:color w:val="424242"/>
        </w:rPr>
        <w:t> — признак, что значение колонки может быть NULL;</w:t>
      </w:r>
    </w:p>
    <w:p w14:paraId="28711442" w14:textId="77777777" w:rsidR="00E1425D" w:rsidRDefault="00E1425D" w:rsidP="00E1425D">
      <w:pPr>
        <w:spacing w:beforeAutospacing="1" w:afterAutospacing="1"/>
        <w:ind w:left="360"/>
        <w:rPr>
          <w:color w:val="424242"/>
        </w:rPr>
      </w:pPr>
      <w:r>
        <w:rPr>
          <w:rStyle w:val="Strong"/>
          <w:color w:val="424242"/>
        </w:rPr>
        <w:t>Значение по умолчанию </w:t>
      </w:r>
      <w:r>
        <w:rPr>
          <w:color w:val="424242"/>
        </w:rPr>
        <w:t>— если для колонки установлен тег чувствительных данных, а пользователь не имеет прав на просмотр таких данных, то значение будет для него отображаться в маскированном виде, т.е. реальные данные будут замещены набором символов *** (подробно о маскировании описано в </w:t>
      </w:r>
      <w:hyperlink r:id="rId69" w:anchor=":~:text=3.4.%20%D0%9C%D0%B0%D1%81%D0%BA%D0%B8%D1%80%D0%BE%D0%B2%D0%B0%D0%BD%D0%B8%D0%B5%20%D0%B4%D0%B0%D0%BD%D0%BD%D1%8B%D1%85" w:history="1">
        <w:r>
          <w:rPr>
            <w:rStyle w:val="Strong"/>
            <w:color w:val="1976D2"/>
            <w:u w:val="single"/>
          </w:rPr>
          <w:t>п. 3.4 Маскирование данных</w:t>
        </w:r>
      </w:hyperlink>
      <w:r>
        <w:rPr>
          <w:color w:val="424242"/>
        </w:rPr>
        <w:t>);</w:t>
      </w:r>
    </w:p>
    <w:p w14:paraId="1522F7DA" w14:textId="77777777" w:rsidR="00E1425D" w:rsidRDefault="00E1425D" w:rsidP="00E1425D">
      <w:pPr>
        <w:spacing w:beforeAutospacing="1" w:afterAutospacing="1"/>
        <w:ind w:left="360"/>
        <w:rPr>
          <w:color w:val="424242"/>
        </w:rPr>
      </w:pPr>
      <w:r>
        <w:rPr>
          <w:rStyle w:val="Strong"/>
          <w:color w:val="424242"/>
        </w:rPr>
        <w:t>Закрытые\персональные данные</w:t>
      </w:r>
      <w:r>
        <w:rPr>
          <w:color w:val="424242"/>
        </w:rPr>
        <w:t> — признак наличия чувствительных данных в колонке таблицы (да\нет);</w:t>
      </w:r>
    </w:p>
    <w:p w14:paraId="798B31CB" w14:textId="77777777" w:rsidR="00E1425D" w:rsidRDefault="00E1425D" w:rsidP="00E1425D">
      <w:pPr>
        <w:spacing w:beforeAutospacing="1" w:afterAutospacing="1"/>
        <w:ind w:left="360"/>
        <w:rPr>
          <w:color w:val="424242"/>
        </w:rPr>
      </w:pPr>
      <w:r>
        <w:rPr>
          <w:rStyle w:val="Strong"/>
          <w:color w:val="424242"/>
        </w:rPr>
        <w:t>Теги </w:t>
      </w:r>
      <w:r>
        <w:rPr>
          <w:color w:val="424242"/>
        </w:rPr>
        <w:t>— при нажатии на </w:t>
      </w:r>
      <w:r>
        <w:rPr>
          <w:rStyle w:val="Strong"/>
          <w:color w:val="424242"/>
        </w:rPr>
        <w:t>Посмотреть </w:t>
      </w:r>
      <w:r>
        <w:rPr>
          <w:color w:val="424242"/>
        </w:rPr>
        <w:t>отобразится окно, которое содержит информацию о назначенных колонке тегах и которое предоставляет функциональность по добавлению и удалению тегов для колонки (подробно описано в </w:t>
      </w:r>
      <w:hyperlink r:id="rId70" w:anchor=":~:text=3.4.2.%20%D0%9C%D0%B0%D1%81%D0%BA%D0%B8%D1%80%D0%BE%D0%B2%D0%B0%D0%BD%D0%B8%D0%B5%20%D0%BD%D0%B0%20%D1%83%D1%80%D0%BE%D0%B2%D0%BD%D0%B5%20%D0%BA%D0%BE%D0%BB%D0%BE%D0%BD%D0%BA%D0%B8" w:history="1">
        <w:r>
          <w:rPr>
            <w:rStyle w:val="Strong"/>
            <w:color w:val="1976D2"/>
            <w:u w:val="single"/>
          </w:rPr>
          <w:t>п. 3.4.2 Маскирование на уровне колонки</w:t>
        </w:r>
      </w:hyperlink>
      <w:r>
        <w:rPr>
          <w:color w:val="424242"/>
        </w:rPr>
        <w:t>).</w:t>
      </w:r>
    </w:p>
    <w:p w14:paraId="6C024383" w14:textId="384D1952"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"https://docs.data.rt.ru/pp048.png" \* MERGEFORMATINET </w:instrText>
      </w:r>
      <w:r w:rsidRPr="00E1425D">
        <w:rPr>
          <w:color w:val="424242"/>
        </w:rPr>
        <w:fldChar w:fldCharType="separate"/>
      </w:r>
      <w:r>
        <w:rPr>
          <w:noProof/>
        </w:rPr>
        <mc:AlternateContent>
          <mc:Choice Requires="wps">
            <w:drawing>
              <wp:inline distT="0" distB="0" distL="0" distR="0" wp14:anchorId="01541333" wp14:editId="73344BCE">
                <wp:extent cx="307975" cy="307975"/>
                <wp:effectExtent l="0" t="0" r="0" b="0"/>
                <wp:docPr id="528568844" name="Rectangle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E09A0E" id="Rectangle 13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2DE4E1B7" w14:textId="1795C057" w:rsidR="00E1425D" w:rsidRDefault="00E1425D" w:rsidP="00E1425D">
      <w:pPr>
        <w:pStyle w:val="NormalWeb"/>
        <w:spacing w:before="0" w:beforeAutospacing="0" w:after="0" w:afterAutospacing="0"/>
        <w:ind w:left="360"/>
        <w:rPr>
          <w:color w:val="424242"/>
        </w:rPr>
      </w:pPr>
      <w:r>
        <w:rPr>
          <w:color w:val="424242"/>
        </w:rPr>
        <w:t>Вкладка </w:t>
      </w:r>
      <w:r>
        <w:rPr>
          <w:rStyle w:val="Strong"/>
          <w:rFonts w:eastAsiaTheme="majorEastAsia"/>
          <w:color w:val="424242"/>
        </w:rPr>
        <w:t>Пример данных</w:t>
      </w:r>
      <w:r>
        <w:rPr>
          <w:color w:val="424242"/>
        </w:rPr>
        <w:t> — выводит пример данных выбранной таблицы в количестве 10 строк. Если для таблицы добавлен тег, сигнализирующий о наличии в ней чувствительных данных, то пример данных будет отображаться в маскированном виде для пользователей, не имеющих права на просмотр чувствительных данных. Если тег чувствительных данных связан с колонкой таблицы (а не всей таблицей целиком), пример будет маскироваться только по колонке с чувствительными данными (подробнее о маскировании можно прочитать в </w:t>
      </w:r>
      <w:hyperlink r:id="rId71" w:anchor=":~:text=3.4.%20%D0%9C%D0%B0%D1%81%D0%BA%D0%B8%D1%80%D0%BE%D0%B2%D0%B0%D0%BD%D0%B8%D0%B5%20%D0%B4%D0%B0%D0%BD%D0%BD%D1%8B%D1%85" w:history="1">
        <w:r>
          <w:rPr>
            <w:rStyle w:val="Strong"/>
            <w:rFonts w:eastAsiaTheme="majorEastAsia"/>
            <w:color w:val="1976D2"/>
            <w:u w:val="single"/>
          </w:rPr>
          <w:t>п. 3.4 Маскирование данных</w:t>
        </w:r>
      </w:hyperlink>
      <w:r>
        <w:rPr>
          <w:color w:val="424242"/>
        </w:rPr>
        <w:t>).</w:t>
      </w:r>
    </w:p>
    <w:p w14:paraId="40B3FD53" w14:textId="0698F7D3" w:rsidR="00E1425D" w:rsidRPr="00E1425D" w:rsidRDefault="00E1425D" w:rsidP="00E1425D">
      <w:pPr>
        <w:ind w:left="360"/>
        <w:rPr>
          <w:color w:val="424242"/>
        </w:rPr>
      </w:pPr>
      <w:r w:rsidRPr="00E1425D">
        <w:rPr>
          <w:color w:val="424242"/>
        </w:rPr>
        <w:lastRenderedPageBreak/>
        <w:fldChar w:fldCharType="begin"/>
      </w:r>
      <w:r w:rsidRPr="00E1425D">
        <w:rPr>
          <w:color w:val="424242"/>
        </w:rPr>
        <w:instrText xml:space="preserve"> INCLUDEPICTURE "https://docs.data.rt.ru/bg167.png" \* MERGEFORMATINET </w:instrText>
      </w:r>
      <w:r w:rsidRPr="00E1425D">
        <w:rPr>
          <w:color w:val="424242"/>
        </w:rPr>
        <w:fldChar w:fldCharType="separate"/>
      </w:r>
      <w:r>
        <w:rPr>
          <w:noProof/>
        </w:rPr>
        <mc:AlternateContent>
          <mc:Choice Requires="wps">
            <w:drawing>
              <wp:inline distT="0" distB="0" distL="0" distR="0" wp14:anchorId="11714839" wp14:editId="7BAF13D6">
                <wp:extent cx="307975" cy="307975"/>
                <wp:effectExtent l="0" t="0" r="0" b="0"/>
                <wp:docPr id="503897957"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70D5B6" id="Rectangle 13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540A3CCE" w14:textId="3FDDB160" w:rsidR="00E1425D" w:rsidRDefault="00E1425D" w:rsidP="00E1425D">
      <w:pPr>
        <w:pStyle w:val="NormalWeb"/>
        <w:spacing w:before="0" w:beforeAutospacing="0" w:after="0" w:afterAutospacing="0"/>
        <w:ind w:left="360"/>
        <w:rPr>
          <w:color w:val="424242"/>
        </w:rPr>
      </w:pPr>
      <w:r>
        <w:rPr>
          <w:color w:val="424242"/>
        </w:rPr>
        <w:t>Вкладка </w:t>
      </w:r>
      <w:r>
        <w:rPr>
          <w:rStyle w:val="Strong"/>
          <w:rFonts w:eastAsiaTheme="majorEastAsia"/>
          <w:color w:val="424242"/>
        </w:rPr>
        <w:t>Профилирование </w:t>
      </w:r>
      <w:r>
        <w:rPr>
          <w:color w:val="424242"/>
        </w:rPr>
        <w:t>— выводит результаты профилирования значений, содержащихся в таблице:</w:t>
      </w:r>
    </w:p>
    <w:p w14:paraId="27CB9B01" w14:textId="77777777" w:rsidR="00E1425D" w:rsidRDefault="00E1425D" w:rsidP="00E1425D">
      <w:pPr>
        <w:ind w:left="360"/>
        <w:rPr>
          <w:color w:val="424242"/>
        </w:rPr>
      </w:pPr>
      <w:r>
        <w:rPr>
          <w:rStyle w:val="Strong"/>
          <w:color w:val="424242"/>
        </w:rPr>
        <w:t>Количество строк</w:t>
      </w:r>
      <w:r>
        <w:rPr>
          <w:color w:val="424242"/>
        </w:rPr>
        <w:t> — общее количество строк в таблице;</w:t>
      </w:r>
    </w:p>
    <w:p w14:paraId="49064BFB" w14:textId="77777777" w:rsidR="00E1425D" w:rsidRDefault="00E1425D" w:rsidP="00E1425D">
      <w:pPr>
        <w:spacing w:beforeAutospacing="1" w:afterAutospacing="1"/>
        <w:ind w:left="360"/>
        <w:rPr>
          <w:color w:val="424242"/>
        </w:rPr>
      </w:pPr>
      <w:r>
        <w:rPr>
          <w:rStyle w:val="Strong"/>
          <w:color w:val="424242"/>
        </w:rPr>
        <w:t>Количество колонок</w:t>
      </w:r>
      <w:r>
        <w:rPr>
          <w:color w:val="424242"/>
        </w:rPr>
        <w:t> — общее количество колонок в таблице;</w:t>
      </w:r>
    </w:p>
    <w:p w14:paraId="119DB520" w14:textId="77777777" w:rsidR="00E1425D" w:rsidRDefault="00E1425D" w:rsidP="00E1425D">
      <w:pPr>
        <w:spacing w:beforeAutospacing="1" w:afterAutospacing="1"/>
        <w:ind w:left="360"/>
        <w:rPr>
          <w:color w:val="424242"/>
        </w:rPr>
      </w:pPr>
      <w:r>
        <w:rPr>
          <w:rStyle w:val="Strong"/>
          <w:color w:val="424242"/>
        </w:rPr>
        <w:t>Дата и время последнего запуска задачи на профилирование</w:t>
      </w:r>
      <w:r>
        <w:rPr>
          <w:color w:val="424242"/>
        </w:rPr>
        <w:t> — содержит дату и время последнего запуска задачи на профилирование;</w:t>
      </w:r>
    </w:p>
    <w:p w14:paraId="6A3A5767" w14:textId="77777777" w:rsidR="00E1425D" w:rsidRDefault="00E1425D" w:rsidP="00E1425D">
      <w:pPr>
        <w:spacing w:beforeAutospacing="1" w:afterAutospacing="1"/>
        <w:ind w:left="360"/>
        <w:rPr>
          <w:color w:val="424242"/>
        </w:rPr>
      </w:pPr>
      <w:r>
        <w:rPr>
          <w:rStyle w:val="Strong"/>
          <w:color w:val="424242"/>
        </w:rPr>
        <w:t>Статус последнего запуска задачи на профилирование</w:t>
      </w:r>
      <w:r>
        <w:rPr>
          <w:color w:val="424242"/>
        </w:rPr>
        <w:t> — </w:t>
      </w:r>
      <w:r>
        <w:rPr>
          <w:rStyle w:val="Strong"/>
          <w:color w:val="424242"/>
        </w:rPr>
        <w:t>Запущен</w:t>
      </w:r>
      <w:r>
        <w:rPr>
          <w:color w:val="424242"/>
        </w:rPr>
        <w:t>\</w:t>
      </w:r>
      <w:r>
        <w:rPr>
          <w:rStyle w:val="Strong"/>
          <w:color w:val="424242"/>
        </w:rPr>
        <w:t>Ошибка</w:t>
      </w:r>
      <w:r>
        <w:rPr>
          <w:color w:val="424242"/>
        </w:rPr>
        <w:t>\</w:t>
      </w:r>
      <w:r>
        <w:rPr>
          <w:rStyle w:val="Strong"/>
          <w:color w:val="424242"/>
        </w:rPr>
        <w:t>Успешно</w:t>
      </w:r>
      <w:r>
        <w:rPr>
          <w:color w:val="424242"/>
        </w:rPr>
        <w:t>. Кнопка </w:t>
      </w:r>
      <w:r>
        <w:rPr>
          <w:rStyle w:val="Strong"/>
          <w:color w:val="424242"/>
        </w:rPr>
        <w:t>i</w:t>
      </w:r>
      <w:r>
        <w:rPr>
          <w:color w:val="424242"/>
        </w:rPr>
        <w:t> выводит сообщение о ходе выполнения задачи на профилирование;</w:t>
      </w:r>
    </w:p>
    <w:p w14:paraId="5B37EEE5" w14:textId="77777777" w:rsidR="00E1425D" w:rsidRDefault="00E1425D" w:rsidP="00E1425D">
      <w:pPr>
        <w:spacing w:beforeAutospacing="1" w:afterAutospacing="1"/>
        <w:ind w:left="360"/>
        <w:rPr>
          <w:color w:val="424242"/>
        </w:rPr>
      </w:pPr>
      <w:r>
        <w:rPr>
          <w:color w:val="424242"/>
        </w:rPr>
        <w:t>Кнопка </w:t>
      </w:r>
      <w:r>
        <w:rPr>
          <w:rStyle w:val="Strong"/>
          <w:color w:val="424242"/>
        </w:rPr>
        <w:t>Запуск анализа</w:t>
      </w:r>
      <w:r>
        <w:rPr>
          <w:color w:val="424242"/>
        </w:rPr>
        <w:t> — запускает вручную задачи на профилирование;</w:t>
      </w:r>
    </w:p>
    <w:p w14:paraId="0BD4B74A" w14:textId="77777777" w:rsidR="00E1425D" w:rsidRDefault="00E1425D" w:rsidP="00E1425D">
      <w:pPr>
        <w:spacing w:beforeAutospacing="1" w:afterAutospacing="1"/>
        <w:ind w:left="360"/>
        <w:rPr>
          <w:color w:val="424242"/>
        </w:rPr>
      </w:pPr>
      <w:r>
        <w:rPr>
          <w:rStyle w:val="Strong"/>
          <w:color w:val="424242"/>
        </w:rPr>
        <w:t>Таблица с результатами профилирования колонок таблицы </w:t>
      </w:r>
      <w:r>
        <w:rPr>
          <w:color w:val="424242"/>
        </w:rPr>
        <w:t>(если для таблицы целиком или её колонки(ок) назначены теги чувствительных данных, а у пользователя, просматривающего карточку таблицы, отсутствуют права на просмотр чувствительных данных, то значения полей </w:t>
      </w:r>
      <w:r>
        <w:rPr>
          <w:rStyle w:val="Strong"/>
          <w:color w:val="424242"/>
        </w:rPr>
        <w:t>Min</w:t>
      </w:r>
      <w:r>
        <w:rPr>
          <w:color w:val="424242"/>
        </w:rPr>
        <w:t>, </w:t>
      </w:r>
      <w:r>
        <w:rPr>
          <w:rStyle w:val="Strong"/>
          <w:color w:val="424242"/>
        </w:rPr>
        <w:t>Max</w:t>
      </w:r>
      <w:r>
        <w:rPr>
          <w:color w:val="424242"/>
        </w:rPr>
        <w:t>, </w:t>
      </w:r>
      <w:r>
        <w:rPr>
          <w:rStyle w:val="Strong"/>
          <w:color w:val="424242"/>
        </w:rPr>
        <w:t>Most popular</w:t>
      </w:r>
      <w:r>
        <w:rPr>
          <w:color w:val="424242"/>
        </w:rPr>
        <w:t> будут выводиться ему в маскированном виде, т.е. в виде набора символов ***):</w:t>
      </w:r>
    </w:p>
    <w:p w14:paraId="7A883B2A" w14:textId="77777777" w:rsidR="00E1425D" w:rsidRDefault="00E1425D" w:rsidP="00E1425D">
      <w:pPr>
        <w:ind w:left="1080"/>
        <w:rPr>
          <w:color w:val="424242"/>
        </w:rPr>
      </w:pPr>
      <w:r>
        <w:rPr>
          <w:rStyle w:val="Strong"/>
          <w:color w:val="424242"/>
        </w:rPr>
        <w:t>Название колонки</w:t>
      </w:r>
      <w:r>
        <w:rPr>
          <w:color w:val="424242"/>
        </w:rPr>
        <w:t>;</w:t>
      </w:r>
    </w:p>
    <w:p w14:paraId="5752BDAE" w14:textId="77777777" w:rsidR="00E1425D" w:rsidRDefault="00E1425D" w:rsidP="00E1425D">
      <w:pPr>
        <w:spacing w:beforeAutospacing="1" w:afterAutospacing="1"/>
        <w:ind w:left="1080"/>
        <w:rPr>
          <w:color w:val="424242"/>
        </w:rPr>
      </w:pPr>
      <w:r>
        <w:rPr>
          <w:rStyle w:val="Strong"/>
          <w:color w:val="424242"/>
        </w:rPr>
        <w:t>Min </w:t>
      </w:r>
      <w:r>
        <w:rPr>
          <w:color w:val="424242"/>
        </w:rPr>
        <w:t>— в зависимости от типа данных колонки выводит:</w:t>
      </w:r>
    </w:p>
    <w:p w14:paraId="1C43ACFB" w14:textId="77777777" w:rsidR="00E1425D" w:rsidRDefault="00E1425D" w:rsidP="00E1425D">
      <w:pPr>
        <w:ind w:left="1980"/>
        <w:rPr>
          <w:color w:val="424242"/>
        </w:rPr>
      </w:pPr>
      <w:r>
        <w:rPr>
          <w:color w:val="424242"/>
        </w:rPr>
        <w:t>Для числовых значений — во всех значениях выбранной колонки находит и выводит минимальное значение;</w:t>
      </w:r>
    </w:p>
    <w:p w14:paraId="6B4FDAD2" w14:textId="77777777" w:rsidR="00E1425D" w:rsidRDefault="00E1425D" w:rsidP="00E1425D">
      <w:pPr>
        <w:spacing w:before="100" w:beforeAutospacing="1" w:after="100" w:afterAutospacing="1"/>
        <w:ind w:left="1980"/>
        <w:rPr>
          <w:color w:val="424242"/>
        </w:rPr>
      </w:pPr>
      <w:r>
        <w:rPr>
          <w:color w:val="424242"/>
        </w:rPr>
        <w:t>Для текстовых значений — рассчитывает длину всех значений колонки и выводит минимальную обнаруженную длину;</w:t>
      </w:r>
    </w:p>
    <w:p w14:paraId="718A889F" w14:textId="77777777" w:rsidR="00E1425D" w:rsidRDefault="00E1425D" w:rsidP="00E1425D">
      <w:pPr>
        <w:spacing w:beforeAutospacing="1" w:afterAutospacing="1"/>
        <w:ind w:left="1080"/>
        <w:rPr>
          <w:color w:val="424242"/>
        </w:rPr>
      </w:pPr>
      <w:r>
        <w:rPr>
          <w:rStyle w:val="Strong"/>
          <w:color w:val="424242"/>
        </w:rPr>
        <w:t>Max </w:t>
      </w:r>
      <w:r>
        <w:rPr>
          <w:color w:val="424242"/>
        </w:rPr>
        <w:t>— в зависимости от типа данных колонки выводит:</w:t>
      </w:r>
    </w:p>
    <w:p w14:paraId="6AA82FF9" w14:textId="77777777" w:rsidR="00E1425D" w:rsidRDefault="00E1425D" w:rsidP="00E1425D">
      <w:pPr>
        <w:ind w:left="1980"/>
        <w:rPr>
          <w:color w:val="424242"/>
        </w:rPr>
      </w:pPr>
      <w:r>
        <w:rPr>
          <w:color w:val="424242"/>
        </w:rPr>
        <w:t>Для числовых значений — выводит найденное максимальное значение из всех значений выбранной колонки;</w:t>
      </w:r>
    </w:p>
    <w:p w14:paraId="5145592B" w14:textId="77777777" w:rsidR="00E1425D" w:rsidRDefault="00E1425D" w:rsidP="00E1425D">
      <w:pPr>
        <w:spacing w:before="100" w:beforeAutospacing="1" w:after="100" w:afterAutospacing="1"/>
        <w:ind w:left="1980"/>
        <w:rPr>
          <w:color w:val="424242"/>
        </w:rPr>
      </w:pPr>
      <w:r>
        <w:rPr>
          <w:color w:val="424242"/>
        </w:rPr>
        <w:t>Для текстовых значений — рассчитывает длину всех значений, содержащихся в выбранной колонке, и выводит максимальную длину;</w:t>
      </w:r>
    </w:p>
    <w:p w14:paraId="6C7AAE2B" w14:textId="77777777" w:rsidR="00E1425D" w:rsidRDefault="00E1425D" w:rsidP="00E1425D">
      <w:pPr>
        <w:spacing w:beforeAutospacing="1" w:afterAutospacing="1"/>
        <w:ind w:left="1080"/>
        <w:rPr>
          <w:color w:val="424242"/>
        </w:rPr>
      </w:pPr>
      <w:r>
        <w:rPr>
          <w:rStyle w:val="Strong"/>
          <w:color w:val="424242"/>
        </w:rPr>
        <w:t>Is null, %</w:t>
      </w:r>
      <w:r>
        <w:rPr>
          <w:color w:val="424242"/>
        </w:rPr>
        <w:t> — находит и выводит % найденных в колонке null-значений, а также выводит столбчатую диаграмму, на которой отображается количество null-значений по отношению к общему количеству значений колонки. Проверка осуществляется для всех типов данных;</w:t>
      </w:r>
    </w:p>
    <w:p w14:paraId="3978A8E0" w14:textId="77777777" w:rsidR="00E1425D" w:rsidRDefault="00E1425D" w:rsidP="00E1425D">
      <w:pPr>
        <w:spacing w:beforeAutospacing="1" w:afterAutospacing="1"/>
        <w:ind w:left="1080"/>
        <w:rPr>
          <w:color w:val="424242"/>
        </w:rPr>
      </w:pPr>
      <w:r>
        <w:rPr>
          <w:rStyle w:val="Strong"/>
          <w:color w:val="424242"/>
        </w:rPr>
        <w:t>Distinct, %</w:t>
      </w:r>
      <w:r>
        <w:rPr>
          <w:color w:val="424242"/>
        </w:rPr>
        <w:t> — находит все повторяющиеся значения в выбранной колонке, выявляет только первые экземпляры таких значений и выводит их %, а также выводит столбчатую диаграмму, на которой отображается количество distinct-значений по отношению к общему количеству значений колонки. Проверка выводится для всех типов данных;</w:t>
      </w:r>
    </w:p>
    <w:p w14:paraId="64F35996" w14:textId="77777777" w:rsidR="00E1425D" w:rsidRDefault="00E1425D" w:rsidP="00E1425D">
      <w:pPr>
        <w:spacing w:beforeAutospacing="1" w:afterAutospacing="1"/>
        <w:ind w:left="1080"/>
        <w:rPr>
          <w:color w:val="424242"/>
        </w:rPr>
      </w:pPr>
      <w:r>
        <w:rPr>
          <w:rStyle w:val="Strong"/>
          <w:color w:val="424242"/>
        </w:rPr>
        <w:t>Most popular</w:t>
      </w:r>
      <w:r>
        <w:rPr>
          <w:color w:val="424242"/>
        </w:rPr>
        <w:t> — выводится в виде списка 10 самых популярных значений колонки. Применяется для всех типов данных.</w:t>
      </w:r>
    </w:p>
    <w:p w14:paraId="66C0C2E1" w14:textId="358239D9"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"https://docs.data.rt.ru/bg168.png" \* MERGEFORMATINET </w:instrText>
      </w:r>
      <w:r w:rsidRPr="00E1425D">
        <w:rPr>
          <w:color w:val="424242"/>
        </w:rPr>
        <w:fldChar w:fldCharType="separate"/>
      </w:r>
      <w:r>
        <w:rPr>
          <w:noProof/>
        </w:rPr>
        <mc:AlternateContent>
          <mc:Choice Requires="wps">
            <w:drawing>
              <wp:inline distT="0" distB="0" distL="0" distR="0" wp14:anchorId="41EC6B21" wp14:editId="22947CBE">
                <wp:extent cx="307975" cy="307975"/>
                <wp:effectExtent l="0" t="0" r="0" b="0"/>
                <wp:docPr id="152937923" name="Rectangle 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91BE02" id="Rectangle 13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0C012774" w14:textId="2EC003E6" w:rsidR="00E1425D" w:rsidRDefault="00E1425D" w:rsidP="00E1425D">
      <w:pPr>
        <w:pStyle w:val="NormalWeb"/>
        <w:spacing w:before="0" w:beforeAutospacing="0" w:after="0" w:afterAutospacing="0"/>
        <w:ind w:left="360"/>
        <w:rPr>
          <w:color w:val="424242"/>
        </w:rPr>
      </w:pPr>
      <w:r>
        <w:rPr>
          <w:color w:val="424242"/>
        </w:rPr>
        <w:t>Вкладка </w:t>
      </w:r>
      <w:r>
        <w:rPr>
          <w:rStyle w:val="Strong"/>
          <w:rFonts w:eastAsiaTheme="majorEastAsia"/>
          <w:color w:val="424242"/>
        </w:rPr>
        <w:t>Связанные объекты</w:t>
      </w:r>
      <w:r>
        <w:rPr>
          <w:color w:val="424242"/>
        </w:rPr>
        <w:t> — содержит отчёты из </w:t>
      </w:r>
      <w:r>
        <w:rPr>
          <w:rStyle w:val="Strong"/>
          <w:rFonts w:eastAsiaTheme="majorEastAsia"/>
          <w:color w:val="424242"/>
        </w:rPr>
        <w:t>Реестра отчётов</w:t>
      </w:r>
      <w:r>
        <w:rPr>
          <w:color w:val="424242"/>
        </w:rPr>
        <w:t> и бизнес-термины из </w:t>
      </w:r>
      <w:r>
        <w:rPr>
          <w:rStyle w:val="Strong"/>
          <w:rFonts w:eastAsiaTheme="majorEastAsia"/>
          <w:color w:val="424242"/>
        </w:rPr>
        <w:t>Бизнес-глоссария</w:t>
      </w:r>
      <w:r>
        <w:rPr>
          <w:color w:val="424242"/>
        </w:rPr>
        <w:t xml:space="preserve">, с которыми связана данная таблица. Связывать таблицу с </w:t>
      </w:r>
      <w:r>
        <w:rPr>
          <w:color w:val="424242"/>
        </w:rPr>
        <w:lastRenderedPageBreak/>
        <w:t>отчётами можно из компонента </w:t>
      </w:r>
      <w:r>
        <w:rPr>
          <w:rStyle w:val="Strong"/>
          <w:rFonts w:eastAsiaTheme="majorEastAsia"/>
          <w:color w:val="424242"/>
        </w:rPr>
        <w:t>Реестр отчётов</w:t>
      </w:r>
      <w:r>
        <w:rPr>
          <w:color w:val="424242"/>
        </w:rPr>
        <w:t> из карточки отчёта, а терминами — из </w:t>
      </w:r>
      <w:r>
        <w:rPr>
          <w:rStyle w:val="Strong"/>
          <w:rFonts w:eastAsiaTheme="majorEastAsia"/>
          <w:color w:val="424242"/>
        </w:rPr>
        <w:t>Бизнес-глоссария</w:t>
      </w:r>
      <w:r>
        <w:rPr>
          <w:color w:val="424242"/>
        </w:rPr>
        <w:t> из карточки термина.</w:t>
      </w:r>
    </w:p>
    <w:p w14:paraId="23534E55" w14:textId="77777777" w:rsidR="00E1425D" w:rsidRDefault="00E1425D" w:rsidP="00E1425D">
      <w:pPr>
        <w:ind w:left="360"/>
        <w:rPr>
          <w:color w:val="424242"/>
        </w:rPr>
      </w:pPr>
      <w:r>
        <w:rPr>
          <w:color w:val="424242"/>
        </w:rPr>
        <w:t>Для связанных отчётов выводится в табличном виде информация: </w:t>
      </w:r>
      <w:r>
        <w:rPr>
          <w:rStyle w:val="Strong"/>
          <w:color w:val="424242"/>
        </w:rPr>
        <w:t>Отчёт</w:t>
      </w:r>
      <w:r>
        <w:rPr>
          <w:color w:val="424242"/>
        </w:rPr>
        <w:t>, </w:t>
      </w:r>
      <w:r>
        <w:rPr>
          <w:rStyle w:val="Strong"/>
          <w:color w:val="424242"/>
        </w:rPr>
        <w:t>Описание</w:t>
      </w:r>
      <w:r>
        <w:rPr>
          <w:color w:val="424242"/>
        </w:rPr>
        <w:t>, </w:t>
      </w:r>
      <w:r>
        <w:rPr>
          <w:rStyle w:val="Strong"/>
          <w:color w:val="424242"/>
        </w:rPr>
        <w:t>Тип отчёта</w:t>
      </w:r>
      <w:r>
        <w:rPr>
          <w:color w:val="424242"/>
        </w:rPr>
        <w:t>, </w:t>
      </w:r>
      <w:r>
        <w:rPr>
          <w:rStyle w:val="Strong"/>
          <w:color w:val="424242"/>
        </w:rPr>
        <w:t>Автор создания</w:t>
      </w:r>
      <w:r>
        <w:rPr>
          <w:color w:val="424242"/>
        </w:rPr>
        <w:t> и признак удаления (</w:t>
      </w:r>
      <w:r>
        <w:rPr>
          <w:rStyle w:val="Strong"/>
          <w:color w:val="424242"/>
        </w:rPr>
        <w:t>Удалён</w:t>
      </w:r>
      <w:r>
        <w:rPr>
          <w:color w:val="424242"/>
        </w:rPr>
        <w:t>);</w:t>
      </w:r>
    </w:p>
    <w:p w14:paraId="4DF0C767" w14:textId="5ADECA9A"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"https://docs.data.rt.ru/bg169.png" \* MERGEFORMATINET </w:instrText>
      </w:r>
      <w:r w:rsidRPr="00E1425D">
        <w:rPr>
          <w:color w:val="424242"/>
        </w:rPr>
        <w:fldChar w:fldCharType="separate"/>
      </w:r>
      <w:r>
        <w:rPr>
          <w:noProof/>
        </w:rPr>
        <mc:AlternateContent>
          <mc:Choice Requires="wps">
            <w:drawing>
              <wp:inline distT="0" distB="0" distL="0" distR="0" wp14:anchorId="25D6ADB7" wp14:editId="63F8CD09">
                <wp:extent cx="307975" cy="307975"/>
                <wp:effectExtent l="0" t="0" r="0" b="0"/>
                <wp:docPr id="2040346471"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64CAB7" id="Rectangle 13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291EA0EC" w14:textId="77777777" w:rsidR="00E1425D" w:rsidRDefault="00E1425D" w:rsidP="00E1425D">
      <w:pPr>
        <w:ind w:left="360"/>
        <w:rPr>
          <w:color w:val="424242"/>
        </w:rPr>
      </w:pPr>
      <w:r>
        <w:rPr>
          <w:color w:val="424242"/>
        </w:rPr>
        <w:t>Для связанных терминов выводится в формате таблицы: </w:t>
      </w:r>
      <w:r>
        <w:rPr>
          <w:rStyle w:val="Strong"/>
          <w:color w:val="424242"/>
        </w:rPr>
        <w:t>Термин</w:t>
      </w:r>
      <w:r>
        <w:rPr>
          <w:color w:val="424242"/>
        </w:rPr>
        <w:t>, </w:t>
      </w:r>
      <w:r>
        <w:rPr>
          <w:rStyle w:val="Strong"/>
          <w:color w:val="424242"/>
        </w:rPr>
        <w:t>Категория</w:t>
      </w:r>
      <w:r>
        <w:rPr>
          <w:color w:val="424242"/>
        </w:rPr>
        <w:t>, </w:t>
      </w:r>
      <w:r>
        <w:rPr>
          <w:rStyle w:val="Strong"/>
          <w:color w:val="424242"/>
        </w:rPr>
        <w:t>Дата начала действия термина</w:t>
      </w:r>
      <w:r>
        <w:rPr>
          <w:color w:val="424242"/>
        </w:rPr>
        <w:t>, </w:t>
      </w:r>
      <w:r>
        <w:rPr>
          <w:rStyle w:val="Strong"/>
          <w:color w:val="424242"/>
        </w:rPr>
        <w:t>Владельцы термина</w:t>
      </w:r>
      <w:r>
        <w:rPr>
          <w:color w:val="424242"/>
        </w:rPr>
        <w:t>, </w:t>
      </w:r>
      <w:r>
        <w:rPr>
          <w:rStyle w:val="Strong"/>
          <w:color w:val="424242"/>
        </w:rPr>
        <w:t>Ответственные за термин</w:t>
      </w:r>
      <w:r>
        <w:rPr>
          <w:color w:val="424242"/>
        </w:rPr>
        <w:t> и признак удаления (</w:t>
      </w:r>
      <w:r>
        <w:rPr>
          <w:rStyle w:val="Strong"/>
          <w:color w:val="424242"/>
        </w:rPr>
        <w:t>Удалён</w:t>
      </w:r>
      <w:r>
        <w:rPr>
          <w:color w:val="424242"/>
        </w:rPr>
        <w:t>).</w:t>
      </w:r>
    </w:p>
    <w:p w14:paraId="171043CC" w14:textId="38A33A57"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"https://docs.data.rt.ru/bg170.png" \* MERGEFORMATINET </w:instrText>
      </w:r>
      <w:r w:rsidRPr="00E1425D">
        <w:rPr>
          <w:color w:val="424242"/>
        </w:rPr>
        <w:fldChar w:fldCharType="separate"/>
      </w:r>
      <w:r>
        <w:rPr>
          <w:noProof/>
        </w:rPr>
        <mc:AlternateContent>
          <mc:Choice Requires="wps">
            <w:drawing>
              <wp:inline distT="0" distB="0" distL="0" distR="0" wp14:anchorId="37D303BF" wp14:editId="45E33634">
                <wp:extent cx="307975" cy="307975"/>
                <wp:effectExtent l="0" t="0" r="0" b="0"/>
                <wp:docPr id="865773115" name="Rectangle 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7DB972" id="Rectangle 12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66059637" w14:textId="7FB38717" w:rsidR="00E1425D" w:rsidRDefault="00E1425D" w:rsidP="00E1425D">
      <w:pPr>
        <w:pStyle w:val="NormalWeb"/>
        <w:spacing w:before="0" w:beforeAutospacing="0" w:after="0" w:afterAutospacing="0"/>
        <w:ind w:left="360"/>
        <w:rPr>
          <w:color w:val="424242"/>
        </w:rPr>
      </w:pPr>
      <w:r>
        <w:rPr>
          <w:color w:val="424242"/>
        </w:rPr>
        <w:t>Вкладка </w:t>
      </w:r>
      <w:r>
        <w:rPr>
          <w:rStyle w:val="Strong"/>
          <w:rFonts w:eastAsiaTheme="majorEastAsia"/>
          <w:color w:val="424242"/>
        </w:rPr>
        <w:t>Партиции </w:t>
      </w:r>
      <w:r>
        <w:rPr>
          <w:color w:val="424242"/>
        </w:rPr>
        <w:t>— выводит информацию о партициях таблицы, если для неё настроено партиционирование:</w:t>
      </w:r>
    </w:p>
    <w:p w14:paraId="7F60A327" w14:textId="77777777" w:rsidR="00E1425D" w:rsidRDefault="00E1425D" w:rsidP="00E1425D">
      <w:pPr>
        <w:ind w:left="360"/>
        <w:rPr>
          <w:color w:val="424242"/>
        </w:rPr>
      </w:pPr>
      <w:r>
        <w:rPr>
          <w:rStyle w:val="Strong"/>
          <w:color w:val="424242"/>
        </w:rPr>
        <w:t>Название таблицы партиции</w:t>
      </w:r>
      <w:r>
        <w:rPr>
          <w:color w:val="424242"/>
        </w:rPr>
        <w:t>;</w:t>
      </w:r>
    </w:p>
    <w:p w14:paraId="396013F1" w14:textId="77777777" w:rsidR="00E1425D" w:rsidRDefault="00E1425D" w:rsidP="00E1425D">
      <w:pPr>
        <w:spacing w:beforeAutospacing="1" w:afterAutospacing="1"/>
        <w:ind w:left="360"/>
        <w:rPr>
          <w:color w:val="424242"/>
        </w:rPr>
      </w:pPr>
      <w:r>
        <w:rPr>
          <w:rStyle w:val="Strong"/>
          <w:color w:val="424242"/>
        </w:rPr>
        <w:t>Размер партиции в Мб</w:t>
      </w:r>
      <w:r>
        <w:rPr>
          <w:color w:val="424242"/>
        </w:rPr>
        <w:t>;</w:t>
      </w:r>
    </w:p>
    <w:p w14:paraId="35E9D94C" w14:textId="77777777" w:rsidR="00E1425D" w:rsidRDefault="00E1425D" w:rsidP="00E1425D">
      <w:pPr>
        <w:spacing w:beforeAutospacing="1" w:afterAutospacing="1"/>
        <w:ind w:left="360"/>
        <w:rPr>
          <w:color w:val="424242"/>
        </w:rPr>
      </w:pPr>
      <w:r>
        <w:rPr>
          <w:rStyle w:val="Strong"/>
          <w:color w:val="424242"/>
        </w:rPr>
        <w:t>Начало периода партиции</w:t>
      </w:r>
      <w:r>
        <w:rPr>
          <w:color w:val="424242"/>
        </w:rPr>
        <w:t>;</w:t>
      </w:r>
    </w:p>
    <w:p w14:paraId="6741FCCB" w14:textId="77777777" w:rsidR="00E1425D" w:rsidRDefault="00E1425D" w:rsidP="00E1425D">
      <w:pPr>
        <w:spacing w:beforeAutospacing="1" w:afterAutospacing="1"/>
        <w:ind w:left="360"/>
        <w:rPr>
          <w:color w:val="424242"/>
        </w:rPr>
      </w:pPr>
      <w:r>
        <w:rPr>
          <w:rStyle w:val="Strong"/>
          <w:color w:val="424242"/>
        </w:rPr>
        <w:t>Конец периода партиции</w:t>
      </w:r>
      <w:r>
        <w:rPr>
          <w:color w:val="424242"/>
        </w:rPr>
        <w:t>.</w:t>
      </w:r>
    </w:p>
    <w:p w14:paraId="698BDCD2" w14:textId="0FC219C5"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"https://docs.data.rt.ru/bg171.png" \* MERGEFORMATINET </w:instrText>
      </w:r>
      <w:r w:rsidRPr="00E1425D">
        <w:rPr>
          <w:color w:val="424242"/>
        </w:rPr>
        <w:fldChar w:fldCharType="separate"/>
      </w:r>
      <w:r>
        <w:rPr>
          <w:noProof/>
        </w:rPr>
        <mc:AlternateContent>
          <mc:Choice Requires="wps">
            <w:drawing>
              <wp:inline distT="0" distB="0" distL="0" distR="0" wp14:anchorId="35438E0E" wp14:editId="63BE1F42">
                <wp:extent cx="307975" cy="307975"/>
                <wp:effectExtent l="0" t="0" r="0" b="0"/>
                <wp:docPr id="2016281464" name="Rectangle 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DC7FB7" id="Rectangle 12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35A365C4" w14:textId="44218396" w:rsidR="00E1425D" w:rsidRDefault="00E1425D" w:rsidP="00E1425D">
      <w:pPr>
        <w:pStyle w:val="NormalWeb"/>
        <w:spacing w:before="0" w:beforeAutospacing="0" w:after="0" w:afterAutospacing="0"/>
        <w:ind w:left="360"/>
        <w:rPr>
          <w:color w:val="424242"/>
        </w:rPr>
      </w:pPr>
      <w:r>
        <w:rPr>
          <w:color w:val="424242"/>
        </w:rPr>
        <w:t>Вкладка </w:t>
      </w:r>
      <w:r>
        <w:rPr>
          <w:rStyle w:val="Strong"/>
          <w:rFonts w:eastAsiaTheme="majorEastAsia"/>
          <w:color w:val="424242"/>
        </w:rPr>
        <w:t>Комментарии </w:t>
      </w:r>
      <w:r>
        <w:rPr>
          <w:color w:val="424242"/>
        </w:rPr>
        <w:t>— “соцсеть”, которая позволяет в карточке таблицы оставлять комментарии.</w:t>
      </w:r>
    </w:p>
    <w:p w14:paraId="5883E53F" w14:textId="54C1F871" w:rsidR="00E1425D" w:rsidRDefault="00E1425D" w:rsidP="00E1425D">
      <w:pPr>
        <w:pStyle w:val="NormalWeb"/>
        <w:spacing w:before="0" w:beforeAutospacing="0" w:after="0" w:afterAutospacing="0"/>
        <w:ind w:left="360"/>
        <w:rPr>
          <w:color w:val="424242"/>
        </w:rPr>
      </w:pPr>
      <w:r>
        <w:rPr>
          <w:color w:val="424242"/>
        </w:rPr>
        <w:t>Вкладка </w:t>
      </w:r>
      <w:r>
        <w:rPr>
          <w:rStyle w:val="Strong"/>
          <w:rFonts w:eastAsiaTheme="majorEastAsia"/>
          <w:color w:val="424242"/>
        </w:rPr>
        <w:t>Вложения </w:t>
      </w:r>
      <w:r>
        <w:rPr>
          <w:color w:val="424242"/>
        </w:rPr>
        <w:t>— позволяет размещать на карточке таблицы вложения.</w:t>
      </w:r>
    </w:p>
    <w:p w14:paraId="56FE81F2" w14:textId="77777777" w:rsidR="00E1425D" w:rsidRDefault="00E1425D" w:rsidP="00E1425D">
      <w:pPr>
        <w:pStyle w:val="Heading2"/>
        <w:numPr>
          <w:ilvl w:val="0"/>
          <w:numId w:val="0"/>
        </w:numPr>
        <w:ind w:left="1080"/>
        <w:rPr>
          <w:color w:val="424242"/>
        </w:rPr>
      </w:pPr>
      <w:r>
        <w:rPr>
          <w:color w:val="424242"/>
        </w:rPr>
        <w:t>3.3. Просмотр текущей статистики BI-системы</w:t>
      </w:r>
    </w:p>
    <w:p w14:paraId="7CCBF581" w14:textId="77777777" w:rsidR="00E1425D" w:rsidRDefault="00E1425D" w:rsidP="00E1425D">
      <w:pPr>
        <w:pStyle w:val="NormalWeb"/>
        <w:spacing w:before="0" w:beforeAutospacing="0" w:after="0" w:afterAutospacing="0"/>
        <w:ind w:left="360"/>
        <w:rPr>
          <w:color w:val="424242"/>
        </w:rPr>
      </w:pPr>
      <w:r>
        <w:rPr>
          <w:color w:val="424242"/>
        </w:rPr>
        <w:t>Изучение метаданных и результатов профилирования конкретной BI-системы осуществляется поэтапно в несколько шагов:</w:t>
      </w:r>
    </w:p>
    <w:p w14:paraId="379658D7" w14:textId="77777777" w:rsidR="00E1425D" w:rsidRDefault="00E1425D" w:rsidP="00E1425D">
      <w:pPr>
        <w:ind w:left="360"/>
        <w:rPr>
          <w:color w:val="424242"/>
        </w:rPr>
      </w:pPr>
      <w:r>
        <w:rPr>
          <w:color w:val="424242"/>
        </w:rPr>
        <w:t>Выбор BI-системы в качестве источника.</w:t>
      </w:r>
    </w:p>
    <w:p w14:paraId="1DDAF711" w14:textId="77777777" w:rsidR="00E1425D" w:rsidRDefault="00E1425D" w:rsidP="00E1425D">
      <w:pPr>
        <w:spacing w:before="100" w:beforeAutospacing="1" w:after="100" w:afterAutospacing="1"/>
        <w:ind w:left="360"/>
        <w:rPr>
          <w:color w:val="424242"/>
        </w:rPr>
      </w:pPr>
      <w:r>
        <w:rPr>
          <w:color w:val="424242"/>
        </w:rPr>
        <w:t>Установка соединения с конкретной BI-системы и просмотр её статистики.</w:t>
      </w:r>
    </w:p>
    <w:p w14:paraId="7444FB2C" w14:textId="77777777" w:rsidR="00E1425D" w:rsidRDefault="00E1425D" w:rsidP="00E1425D">
      <w:pPr>
        <w:pStyle w:val="Heading3"/>
        <w:numPr>
          <w:ilvl w:val="0"/>
          <w:numId w:val="0"/>
        </w:numPr>
        <w:spacing w:before="120" w:after="0"/>
        <w:ind w:left="1980"/>
        <w:rPr>
          <w:color w:val="616161"/>
        </w:rPr>
      </w:pPr>
      <w:r>
        <w:rPr>
          <w:color w:val="616161"/>
        </w:rPr>
        <w:t>3.3.1. Выбор типа источника</w:t>
      </w:r>
    </w:p>
    <w:p w14:paraId="1564C970" w14:textId="77777777" w:rsidR="00E1425D" w:rsidRDefault="00E1425D" w:rsidP="00E1425D">
      <w:pPr>
        <w:pStyle w:val="NormalWeb"/>
        <w:spacing w:before="0" w:beforeAutospacing="0" w:after="0" w:afterAutospacing="0"/>
        <w:ind w:left="360"/>
        <w:rPr>
          <w:color w:val="424242"/>
        </w:rPr>
      </w:pPr>
      <w:r>
        <w:rPr>
          <w:color w:val="424242"/>
        </w:rPr>
        <w:t>Чтобы выбрать тип источника, выполните на главной странице </w:t>
      </w:r>
      <w:r>
        <w:rPr>
          <w:rStyle w:val="Strong"/>
          <w:rFonts w:eastAsiaTheme="majorEastAsia"/>
          <w:color w:val="424242"/>
        </w:rPr>
        <w:t>Датакаталога</w:t>
      </w:r>
      <w:r>
        <w:rPr>
          <w:color w:val="424242"/>
        </w:rPr>
        <w:t>:</w:t>
      </w:r>
    </w:p>
    <w:p w14:paraId="56908A4E" w14:textId="3064F6EC" w:rsidR="00E1425D" w:rsidRDefault="00E1425D" w:rsidP="00E1425D">
      <w:pPr>
        <w:pStyle w:val="NormalWeb"/>
        <w:spacing w:before="0" w:beforeAutospacing="0" w:after="0" w:afterAutospacing="0"/>
        <w:ind w:left="360"/>
        <w:rPr>
          <w:color w:val="424242"/>
        </w:rPr>
      </w:pPr>
      <w:r>
        <w:rPr>
          <w:color w:val="424242"/>
        </w:rPr>
        <w:t>Выберите </w:t>
      </w:r>
      <w:r>
        <w:rPr>
          <w:rStyle w:val="Strong"/>
          <w:rFonts w:eastAsiaTheme="majorEastAsia"/>
          <w:color w:val="424242"/>
        </w:rPr>
        <w:t>BI-системы</w:t>
      </w:r>
      <w:r>
        <w:rPr>
          <w:color w:val="424242"/>
        </w:rPr>
        <w:t> в переключателе </w:t>
      </w:r>
      <w:r>
        <w:rPr>
          <w:rStyle w:val="Strong"/>
          <w:rFonts w:eastAsiaTheme="majorEastAsia"/>
          <w:color w:val="424242"/>
        </w:rPr>
        <w:t>Базы данных\BI-системы</w:t>
      </w:r>
      <w:r>
        <w:rPr>
          <w:color w:val="424242"/>
        </w:rPr>
        <w:t>. На странице отобразятся все имеющиеся соединения с BI-системами.</w:t>
      </w:r>
    </w:p>
    <w:p w14:paraId="0216AA28" w14:textId="6A601602"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"https://docs.data.rt.ru/dk049.png" \* MERGEFORMATINET </w:instrText>
      </w:r>
      <w:r w:rsidRPr="00E1425D">
        <w:rPr>
          <w:color w:val="424242"/>
        </w:rPr>
        <w:fldChar w:fldCharType="separate"/>
      </w:r>
      <w:r>
        <w:rPr>
          <w:noProof/>
        </w:rPr>
        <mc:AlternateContent>
          <mc:Choice Requires="wps">
            <w:drawing>
              <wp:inline distT="0" distB="0" distL="0" distR="0" wp14:anchorId="7BAD767D" wp14:editId="791D0BF1">
                <wp:extent cx="307975" cy="307975"/>
                <wp:effectExtent l="0" t="0" r="0" b="0"/>
                <wp:docPr id="680721549" name="Rectangle 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BBE7E9" id="Rectangle 12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3A8A6F83" w14:textId="77777777" w:rsidR="00E1425D" w:rsidRDefault="00E1425D" w:rsidP="00E1425D">
      <w:pPr>
        <w:pStyle w:val="Heading3"/>
        <w:numPr>
          <w:ilvl w:val="0"/>
          <w:numId w:val="0"/>
        </w:numPr>
        <w:spacing w:before="120" w:after="0"/>
        <w:ind w:left="1980"/>
        <w:rPr>
          <w:color w:val="616161"/>
        </w:rPr>
      </w:pPr>
      <w:r>
        <w:rPr>
          <w:color w:val="616161"/>
        </w:rPr>
        <w:t>3.3.2. Установка соединения с BI и просмотр её статистики</w:t>
      </w:r>
    </w:p>
    <w:p w14:paraId="6BE4CA28" w14:textId="77777777" w:rsidR="00E1425D" w:rsidRDefault="00E1425D" w:rsidP="00E1425D">
      <w:pPr>
        <w:pStyle w:val="NormalWeb"/>
        <w:spacing w:before="0" w:beforeAutospacing="0" w:after="0" w:afterAutospacing="0"/>
        <w:ind w:left="360"/>
        <w:rPr>
          <w:color w:val="424242"/>
        </w:rPr>
      </w:pPr>
      <w:r>
        <w:rPr>
          <w:color w:val="424242"/>
        </w:rPr>
        <w:t>В области </w:t>
      </w:r>
      <w:r>
        <w:rPr>
          <w:rStyle w:val="Strong"/>
          <w:rFonts w:eastAsiaTheme="majorEastAsia"/>
          <w:color w:val="424242"/>
        </w:rPr>
        <w:t>Соединения</w:t>
      </w:r>
      <w:r>
        <w:rPr>
          <w:color w:val="424242"/>
        </w:rPr>
        <w:t> расположены плитки доступных соединений с BI-системами.</w:t>
      </w:r>
    </w:p>
    <w:p w14:paraId="432C6202" w14:textId="77777777" w:rsidR="00E1425D" w:rsidRDefault="00E1425D" w:rsidP="00E1425D">
      <w:pPr>
        <w:pStyle w:val="NormalWeb"/>
        <w:spacing w:before="0" w:beforeAutospacing="0" w:after="0" w:afterAutospacing="0"/>
        <w:ind w:left="360"/>
        <w:rPr>
          <w:color w:val="424242"/>
        </w:rPr>
      </w:pPr>
      <w:r>
        <w:rPr>
          <w:color w:val="424242"/>
        </w:rPr>
        <w:t>Каждая плитка соединения содержит следующую информацию:</w:t>
      </w:r>
    </w:p>
    <w:p w14:paraId="18B8BBC6" w14:textId="59A312B6"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Тип соединения </w:t>
      </w:r>
      <w:r>
        <w:rPr>
          <w:color w:val="424242"/>
        </w:rPr>
        <w:t>— один из следующих типов:</w:t>
      </w:r>
      <w:r>
        <w:rPr>
          <w:rStyle w:val="Strong"/>
          <w:rFonts w:eastAsiaTheme="majorEastAsia"/>
          <w:color w:val="424242"/>
        </w:rPr>
        <w:t> </w:t>
      </w:r>
    </w:p>
    <w:p w14:paraId="020854A1" w14:textId="77777777" w:rsidR="00E1425D" w:rsidRDefault="00E1425D" w:rsidP="00E1425D">
      <w:pPr>
        <w:ind w:left="360"/>
        <w:rPr>
          <w:color w:val="424242"/>
        </w:rPr>
      </w:pPr>
      <w:r>
        <w:rPr>
          <w:rStyle w:val="Strong"/>
          <w:color w:val="424242"/>
        </w:rPr>
        <w:t>Power BI</w:t>
      </w:r>
      <w:r>
        <w:rPr>
          <w:color w:val="424242"/>
        </w:rPr>
        <w:t>;</w:t>
      </w:r>
    </w:p>
    <w:p w14:paraId="14A352B9" w14:textId="77777777" w:rsidR="00E1425D" w:rsidRDefault="00E1425D" w:rsidP="00E1425D">
      <w:pPr>
        <w:spacing w:beforeAutospacing="1" w:afterAutospacing="1"/>
        <w:ind w:left="360"/>
        <w:rPr>
          <w:color w:val="424242"/>
        </w:rPr>
      </w:pPr>
      <w:r>
        <w:rPr>
          <w:rStyle w:val="Strong"/>
          <w:color w:val="424242"/>
        </w:rPr>
        <w:t>Apache Superset</w:t>
      </w:r>
      <w:r>
        <w:rPr>
          <w:color w:val="424242"/>
        </w:rPr>
        <w:t>;</w:t>
      </w:r>
    </w:p>
    <w:p w14:paraId="58A93975" w14:textId="77777777" w:rsidR="00E1425D" w:rsidRDefault="00E1425D" w:rsidP="00E1425D">
      <w:pPr>
        <w:spacing w:beforeAutospacing="1" w:afterAutospacing="1"/>
        <w:ind w:left="360"/>
        <w:rPr>
          <w:color w:val="424242"/>
        </w:rPr>
      </w:pPr>
      <w:r>
        <w:rPr>
          <w:rStyle w:val="Strong"/>
          <w:color w:val="424242"/>
        </w:rPr>
        <w:t>Форсайт</w:t>
      </w:r>
      <w:r>
        <w:rPr>
          <w:color w:val="424242"/>
        </w:rPr>
        <w:t>. </w:t>
      </w:r>
      <w:r>
        <w:rPr>
          <w:rStyle w:val="Strong"/>
          <w:color w:val="424242"/>
        </w:rPr>
        <w:t>Аналитическая платформа</w:t>
      </w:r>
      <w:r>
        <w:rPr>
          <w:color w:val="424242"/>
        </w:rPr>
        <w:t>.</w:t>
      </w:r>
    </w:p>
    <w:p w14:paraId="6F0E1B76" w14:textId="1410BF93"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Название соединения</w:t>
      </w:r>
      <w:r>
        <w:rPr>
          <w:color w:val="424242"/>
        </w:rPr>
        <w:t>.</w:t>
      </w:r>
    </w:p>
    <w:p w14:paraId="0B407588" w14:textId="6192352E"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Хост </w:t>
      </w:r>
      <w:r>
        <w:rPr>
          <w:color w:val="424242"/>
        </w:rPr>
        <w:t>— хост, по которому устанавливается соединение. Имеет формат &lt;адрес&gt;:&lt;порт&gt;.</w:t>
      </w:r>
    </w:p>
    <w:p w14:paraId="42E99907" w14:textId="410F0A31"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Владелец </w:t>
      </w:r>
      <w:r>
        <w:rPr>
          <w:color w:val="424242"/>
        </w:rPr>
        <w:t>— владелец соединения.</w:t>
      </w:r>
    </w:p>
    <w:p w14:paraId="16A08B58" w14:textId="77777777" w:rsidR="00E1425D" w:rsidRDefault="00E1425D" w:rsidP="00E1425D">
      <w:pPr>
        <w:pStyle w:val="NormalWeb"/>
        <w:spacing w:before="0" w:beforeAutospacing="0" w:after="0" w:afterAutospacing="0"/>
        <w:ind w:left="360"/>
        <w:rPr>
          <w:color w:val="424242"/>
        </w:rPr>
      </w:pPr>
      <w:r>
        <w:rPr>
          <w:color w:val="424242"/>
        </w:rPr>
        <w:t>Чтобы найти необходимое соединение в перечне, вы можете воспользоваться фильтрацией, сортировкой или строкой поиска:</w:t>
      </w:r>
    </w:p>
    <w:p w14:paraId="280E74BB" w14:textId="77777777" w:rsidR="00E1425D" w:rsidRDefault="00E1425D" w:rsidP="00E1425D">
      <w:pPr>
        <w:ind w:left="360"/>
        <w:rPr>
          <w:color w:val="424242"/>
        </w:rPr>
      </w:pPr>
      <w:r>
        <w:rPr>
          <w:color w:val="424242"/>
        </w:rPr>
        <w:lastRenderedPageBreak/>
        <w:t>Фильтрация может быть произведена по фильтру </w:t>
      </w:r>
      <w:r>
        <w:rPr>
          <w:rStyle w:val="Strong"/>
          <w:color w:val="424242"/>
        </w:rPr>
        <w:t>Тип соединения</w:t>
      </w:r>
      <w:r>
        <w:rPr>
          <w:color w:val="424242"/>
        </w:rPr>
        <w:t>. Для фильтрации выберите из выпадающего списка один из следующих типов: </w:t>
      </w:r>
      <w:r>
        <w:rPr>
          <w:rStyle w:val="Strong"/>
          <w:color w:val="424242"/>
        </w:rPr>
        <w:t>Power BI</w:t>
      </w:r>
      <w:r>
        <w:rPr>
          <w:color w:val="424242"/>
        </w:rPr>
        <w:t>\</w:t>
      </w:r>
      <w:r>
        <w:rPr>
          <w:rStyle w:val="Strong"/>
          <w:color w:val="424242"/>
        </w:rPr>
        <w:t>Apache Superset</w:t>
      </w:r>
      <w:r>
        <w:rPr>
          <w:color w:val="424242"/>
        </w:rPr>
        <w:t>.</w:t>
      </w:r>
    </w:p>
    <w:p w14:paraId="4DA0E188" w14:textId="77777777" w:rsidR="00E1425D" w:rsidRDefault="00E1425D" w:rsidP="00E1425D">
      <w:pPr>
        <w:spacing w:beforeAutospacing="1" w:afterAutospacing="1"/>
        <w:ind w:left="360"/>
        <w:rPr>
          <w:color w:val="424242"/>
        </w:rPr>
      </w:pPr>
      <w:r>
        <w:rPr>
          <w:color w:val="424242"/>
        </w:rPr>
        <w:t>Сортировка перечня соединений может быть произведена в выпадающем списке </w:t>
      </w:r>
      <w:r>
        <w:rPr>
          <w:rStyle w:val="Strong"/>
          <w:color w:val="424242"/>
        </w:rPr>
        <w:t>Сортировка </w:t>
      </w:r>
      <w:r>
        <w:rPr>
          <w:color w:val="424242"/>
        </w:rPr>
        <w:t>по следующим значениям: </w:t>
      </w:r>
      <w:r>
        <w:rPr>
          <w:rStyle w:val="Strong"/>
          <w:color w:val="424242"/>
        </w:rPr>
        <w:t>По дате создания</w:t>
      </w:r>
      <w:r>
        <w:rPr>
          <w:color w:val="424242"/>
        </w:rPr>
        <w:t>\</w:t>
      </w:r>
      <w:r>
        <w:rPr>
          <w:rStyle w:val="Strong"/>
          <w:color w:val="424242"/>
        </w:rPr>
        <w:t>По названию</w:t>
      </w:r>
      <w:r>
        <w:rPr>
          <w:color w:val="424242"/>
        </w:rPr>
        <w:t>.</w:t>
      </w:r>
    </w:p>
    <w:p w14:paraId="2FF8EFB4" w14:textId="77777777" w:rsidR="00E1425D" w:rsidRDefault="00E1425D" w:rsidP="00E1425D">
      <w:pPr>
        <w:spacing w:beforeAutospacing="1" w:afterAutospacing="1"/>
        <w:ind w:left="360"/>
        <w:rPr>
          <w:color w:val="424242"/>
        </w:rPr>
      </w:pPr>
      <w:r>
        <w:rPr>
          <w:color w:val="424242"/>
        </w:rPr>
        <w:t>Поиск может быть произведён в строке </w:t>
      </w:r>
      <w:r>
        <w:rPr>
          <w:rStyle w:val="Strong"/>
          <w:color w:val="424242"/>
        </w:rPr>
        <w:t>Поиск </w:t>
      </w:r>
      <w:r>
        <w:rPr>
          <w:color w:val="424242"/>
        </w:rPr>
        <w:t>по ключевым словам.</w:t>
      </w:r>
    </w:p>
    <w:p w14:paraId="7C10A94C" w14:textId="77777777" w:rsidR="00E1425D" w:rsidRDefault="00E1425D" w:rsidP="00E1425D">
      <w:pPr>
        <w:pStyle w:val="NormalWeb"/>
        <w:spacing w:before="0" w:beforeAutospacing="0" w:after="0" w:afterAutospacing="0"/>
        <w:ind w:left="360"/>
        <w:rPr>
          <w:color w:val="424242"/>
        </w:rPr>
      </w:pPr>
      <w:r>
        <w:rPr>
          <w:color w:val="424242"/>
        </w:rPr>
        <w:t>После нахождения нужного соединения выберите его, нажав на его плитке </w:t>
      </w:r>
      <w:r>
        <w:rPr>
          <w:rStyle w:val="Strong"/>
          <w:rFonts w:eastAsiaTheme="majorEastAsia"/>
          <w:color w:val="424242"/>
        </w:rPr>
        <w:t>Перейти в карточку</w:t>
      </w:r>
      <w:r>
        <w:rPr>
          <w:color w:val="424242"/>
        </w:rPr>
        <w:t>.</w:t>
      </w:r>
    </w:p>
    <w:p w14:paraId="263BD1CE" w14:textId="77777777" w:rsidR="00E1425D" w:rsidRDefault="00E1425D" w:rsidP="00E1425D">
      <w:pPr>
        <w:pStyle w:val="NormalWeb"/>
        <w:spacing w:before="0" w:beforeAutospacing="0" w:after="0" w:afterAutospacing="0"/>
        <w:ind w:left="360"/>
        <w:rPr>
          <w:color w:val="424242"/>
        </w:rPr>
      </w:pPr>
      <w:r>
        <w:rPr>
          <w:color w:val="424242"/>
        </w:rPr>
        <w:t>Отобразится страница, на которой будет представлена карточка BI-системы со следующей информацией:</w:t>
      </w:r>
    </w:p>
    <w:p w14:paraId="5FEC95CA" w14:textId="7906C387" w:rsidR="00E1425D" w:rsidRDefault="00E1425D" w:rsidP="00E1425D">
      <w:pPr>
        <w:pStyle w:val="NormalWeb"/>
        <w:spacing w:before="0" w:beforeAutospacing="0" w:after="0" w:afterAutospacing="0"/>
        <w:ind w:left="360"/>
        <w:rPr>
          <w:color w:val="424242"/>
        </w:rPr>
      </w:pPr>
      <w:r>
        <w:rPr>
          <w:color w:val="424242"/>
        </w:rPr>
        <w:t>Вкладка </w:t>
      </w:r>
      <w:r>
        <w:rPr>
          <w:rStyle w:val="Strong"/>
          <w:rFonts w:eastAsiaTheme="majorEastAsia"/>
          <w:color w:val="424242"/>
        </w:rPr>
        <w:t>Реестр отчётов\дашбордов </w:t>
      </w:r>
      <w:r>
        <w:rPr>
          <w:color w:val="424242"/>
        </w:rPr>
        <w:t>— содержит полный перечень отчётов\дашбордов, которые имеются в выбранной BI-системе. Перечень содержит следующую информацию по каждому отчёту\дашборду:</w:t>
      </w:r>
    </w:p>
    <w:p w14:paraId="123B4AF1" w14:textId="77777777" w:rsidR="00E1425D" w:rsidRDefault="00E1425D" w:rsidP="00E1425D">
      <w:pPr>
        <w:ind w:left="360"/>
        <w:rPr>
          <w:color w:val="424242"/>
        </w:rPr>
      </w:pPr>
      <w:r>
        <w:rPr>
          <w:rStyle w:val="Strong"/>
          <w:color w:val="424242"/>
        </w:rPr>
        <w:t>Название </w:t>
      </w:r>
      <w:r>
        <w:rPr>
          <w:color w:val="424242"/>
        </w:rPr>
        <w:t>отчёта\дашборда;</w:t>
      </w:r>
    </w:p>
    <w:p w14:paraId="07B6A9E4" w14:textId="77777777" w:rsidR="00E1425D" w:rsidRDefault="00E1425D" w:rsidP="00E1425D">
      <w:pPr>
        <w:spacing w:beforeAutospacing="1" w:afterAutospacing="1"/>
        <w:ind w:left="360"/>
        <w:rPr>
          <w:color w:val="424242"/>
        </w:rPr>
      </w:pPr>
      <w:r>
        <w:rPr>
          <w:rStyle w:val="Strong"/>
          <w:color w:val="424242"/>
        </w:rPr>
        <w:t>Описание </w:t>
      </w:r>
      <w:r>
        <w:rPr>
          <w:color w:val="424242"/>
        </w:rPr>
        <w:t>отчёта\дашборда (выводится только для Power BI);</w:t>
      </w:r>
    </w:p>
    <w:p w14:paraId="05A034FF" w14:textId="77777777" w:rsidR="00E1425D" w:rsidRDefault="00E1425D" w:rsidP="00E1425D">
      <w:pPr>
        <w:spacing w:beforeAutospacing="1" w:afterAutospacing="1"/>
        <w:ind w:left="360"/>
        <w:rPr>
          <w:color w:val="424242"/>
        </w:rPr>
      </w:pPr>
      <w:r>
        <w:rPr>
          <w:rStyle w:val="Strong"/>
          <w:color w:val="424242"/>
        </w:rPr>
        <w:t>Тип отчёта </w:t>
      </w:r>
      <w:r>
        <w:rPr>
          <w:color w:val="424242"/>
        </w:rPr>
        <w:t>(выводится только для Power BI);</w:t>
      </w:r>
    </w:p>
    <w:p w14:paraId="6E1DD1B5" w14:textId="77777777" w:rsidR="00E1425D" w:rsidRDefault="00E1425D" w:rsidP="00E1425D">
      <w:pPr>
        <w:spacing w:beforeAutospacing="1" w:afterAutospacing="1"/>
        <w:ind w:left="360"/>
        <w:rPr>
          <w:color w:val="424242"/>
        </w:rPr>
      </w:pPr>
      <w:r>
        <w:rPr>
          <w:rStyle w:val="Strong"/>
          <w:color w:val="424242"/>
        </w:rPr>
        <w:t>Автор создания</w:t>
      </w:r>
      <w:r>
        <w:rPr>
          <w:color w:val="424242"/>
        </w:rPr>
        <w:t> — пользователь BI-системы, который создал отчёт\дашборд;</w:t>
      </w:r>
    </w:p>
    <w:p w14:paraId="0902FA01" w14:textId="77777777" w:rsidR="00E1425D" w:rsidRDefault="00E1425D" w:rsidP="00E1425D">
      <w:pPr>
        <w:spacing w:beforeAutospacing="1" w:afterAutospacing="1"/>
        <w:ind w:left="360"/>
        <w:rPr>
          <w:color w:val="424242"/>
        </w:rPr>
      </w:pPr>
      <w:r>
        <w:rPr>
          <w:rStyle w:val="Strong"/>
          <w:color w:val="424242"/>
        </w:rPr>
        <w:t>Дата создания</w:t>
      </w:r>
      <w:r>
        <w:rPr>
          <w:color w:val="424242"/>
        </w:rPr>
        <w:t> дашборда;</w:t>
      </w:r>
    </w:p>
    <w:p w14:paraId="523DA565" w14:textId="77777777" w:rsidR="00E1425D" w:rsidRDefault="00E1425D" w:rsidP="00E1425D">
      <w:pPr>
        <w:spacing w:beforeAutospacing="1" w:afterAutospacing="1"/>
        <w:ind w:left="360"/>
        <w:rPr>
          <w:color w:val="424242"/>
        </w:rPr>
      </w:pPr>
      <w:r>
        <w:rPr>
          <w:rStyle w:val="Strong"/>
          <w:color w:val="424242"/>
        </w:rPr>
        <w:t>Автор редактирования</w:t>
      </w:r>
      <w:r>
        <w:rPr>
          <w:color w:val="424242"/>
        </w:rPr>
        <w:t> — пользователь BI-системы, который последним внёс изменения в дашборд;</w:t>
      </w:r>
    </w:p>
    <w:p w14:paraId="21FEF3E7" w14:textId="77777777" w:rsidR="00E1425D" w:rsidRDefault="00E1425D" w:rsidP="00E1425D">
      <w:pPr>
        <w:spacing w:beforeAutospacing="1" w:afterAutospacing="1"/>
        <w:ind w:left="360"/>
        <w:rPr>
          <w:color w:val="424242"/>
        </w:rPr>
      </w:pPr>
      <w:r>
        <w:rPr>
          <w:rStyle w:val="Strong"/>
          <w:color w:val="424242"/>
        </w:rPr>
        <w:t>Дата редактирования</w:t>
      </w:r>
      <w:r>
        <w:rPr>
          <w:color w:val="424242"/>
        </w:rPr>
        <w:t>;</w:t>
      </w:r>
    </w:p>
    <w:p w14:paraId="4CDFA116" w14:textId="77777777" w:rsidR="00E1425D" w:rsidRDefault="00E1425D" w:rsidP="00E1425D">
      <w:pPr>
        <w:spacing w:beforeAutospacing="1" w:afterAutospacing="1"/>
        <w:ind w:left="360"/>
        <w:rPr>
          <w:color w:val="424242"/>
        </w:rPr>
      </w:pPr>
      <w:r>
        <w:rPr>
          <w:rStyle w:val="Strong"/>
          <w:color w:val="424242"/>
        </w:rPr>
        <w:t>Список владельцев</w:t>
      </w:r>
      <w:r>
        <w:rPr>
          <w:color w:val="424242"/>
        </w:rPr>
        <w:t> — список пользователей BI-системы, которые являются владельцами дашборда;</w:t>
      </w:r>
    </w:p>
    <w:p w14:paraId="3A339D5D" w14:textId="77777777" w:rsidR="00E1425D" w:rsidRDefault="00E1425D" w:rsidP="00E1425D">
      <w:pPr>
        <w:spacing w:beforeAutospacing="1" w:afterAutospacing="1"/>
        <w:ind w:left="360"/>
        <w:rPr>
          <w:color w:val="424242"/>
        </w:rPr>
      </w:pPr>
      <w:r>
        <w:rPr>
          <w:rStyle w:val="Strong"/>
          <w:color w:val="424242"/>
        </w:rPr>
        <w:t>Ссылка на дашборд</w:t>
      </w:r>
      <w:r>
        <w:rPr>
          <w:color w:val="424242"/>
        </w:rPr>
        <w:t>.</w:t>
      </w:r>
    </w:p>
    <w:p w14:paraId="6928C07D" w14:textId="3CBA45A0"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"https://docs.data.rt.ru/dk050.png" \* MERGEFORMATINET </w:instrText>
      </w:r>
      <w:r w:rsidRPr="00E1425D">
        <w:rPr>
          <w:color w:val="424242"/>
        </w:rPr>
        <w:fldChar w:fldCharType="separate"/>
      </w:r>
      <w:r>
        <w:rPr>
          <w:noProof/>
        </w:rPr>
        <mc:AlternateContent>
          <mc:Choice Requires="wps">
            <w:drawing>
              <wp:inline distT="0" distB="0" distL="0" distR="0" wp14:anchorId="48A79D95" wp14:editId="7F460853">
                <wp:extent cx="307975" cy="307975"/>
                <wp:effectExtent l="0" t="0" r="0" b="0"/>
                <wp:docPr id="612872091" name="Rectangle 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FFEA9A" id="Rectangle 12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5B6D7518" w14:textId="1CBD7427" w:rsidR="00E1425D" w:rsidRDefault="00E1425D" w:rsidP="00E1425D">
      <w:pPr>
        <w:pStyle w:val="NormalWeb"/>
        <w:spacing w:before="0" w:beforeAutospacing="0" w:after="0" w:afterAutospacing="0"/>
        <w:ind w:left="360"/>
        <w:rPr>
          <w:color w:val="424242"/>
        </w:rPr>
      </w:pPr>
      <w:r>
        <w:rPr>
          <w:color w:val="424242"/>
        </w:rPr>
        <w:t>Вкладка </w:t>
      </w:r>
      <w:r>
        <w:rPr>
          <w:rStyle w:val="Strong"/>
          <w:rFonts w:eastAsiaTheme="majorEastAsia"/>
          <w:color w:val="424242"/>
        </w:rPr>
        <w:t>Список тасков </w:t>
      </w:r>
      <w:r>
        <w:rPr>
          <w:color w:val="424242"/>
        </w:rPr>
        <w:t>содержит:</w:t>
      </w:r>
    </w:p>
    <w:p w14:paraId="1131F2F6" w14:textId="77777777" w:rsidR="00E1425D" w:rsidRDefault="00E1425D" w:rsidP="00E1425D">
      <w:pPr>
        <w:ind w:left="360"/>
        <w:rPr>
          <w:color w:val="424242"/>
        </w:rPr>
      </w:pPr>
      <w:r>
        <w:rPr>
          <w:color w:val="424242"/>
        </w:rPr>
        <w:t>Перечень плиток с заведёнными и регулярно запускаемыми тасками на синхронизацию метаданных\данных выбранной BI-системы. Каждая плитка таска содержит следующую информацию:</w:t>
      </w:r>
    </w:p>
    <w:p w14:paraId="444287A8" w14:textId="77777777" w:rsidR="00E1425D" w:rsidRDefault="00E1425D" w:rsidP="00E1425D">
      <w:pPr>
        <w:ind w:left="1080"/>
        <w:rPr>
          <w:color w:val="424242"/>
        </w:rPr>
      </w:pPr>
      <w:r>
        <w:rPr>
          <w:rStyle w:val="Strong"/>
          <w:color w:val="424242"/>
        </w:rPr>
        <w:t>Регламент </w:t>
      </w:r>
      <w:r>
        <w:rPr>
          <w:color w:val="424242"/>
        </w:rPr>
        <w:t>— регулярность запуска задачи на синхронизацию: </w:t>
      </w:r>
      <w:r>
        <w:rPr>
          <w:rStyle w:val="Strong"/>
          <w:color w:val="424242"/>
        </w:rPr>
        <w:t>Ежедневно</w:t>
      </w:r>
      <w:r>
        <w:rPr>
          <w:color w:val="424242"/>
        </w:rPr>
        <w:t>\</w:t>
      </w:r>
      <w:r>
        <w:rPr>
          <w:rStyle w:val="Strong"/>
          <w:color w:val="424242"/>
        </w:rPr>
        <w:t>Еженедельно</w:t>
      </w:r>
      <w:r>
        <w:rPr>
          <w:color w:val="424242"/>
        </w:rPr>
        <w:t>\</w:t>
      </w:r>
      <w:r>
        <w:rPr>
          <w:rStyle w:val="Strong"/>
          <w:color w:val="424242"/>
        </w:rPr>
        <w:t>Ежемесячно</w:t>
      </w:r>
      <w:r>
        <w:rPr>
          <w:color w:val="424242"/>
        </w:rPr>
        <w:t>;</w:t>
      </w:r>
    </w:p>
    <w:p w14:paraId="475B0C07" w14:textId="77777777" w:rsidR="00E1425D" w:rsidRDefault="00E1425D" w:rsidP="00E1425D">
      <w:pPr>
        <w:spacing w:beforeAutospacing="1" w:afterAutospacing="1"/>
        <w:ind w:left="1080"/>
        <w:rPr>
          <w:color w:val="424242"/>
        </w:rPr>
      </w:pPr>
      <w:r>
        <w:rPr>
          <w:rStyle w:val="Strong"/>
          <w:color w:val="424242"/>
        </w:rPr>
        <w:t>Тип таска </w:t>
      </w:r>
      <w:r>
        <w:rPr>
          <w:color w:val="424242"/>
        </w:rPr>
        <w:t>— тип таска, который позволяет синхронизировать информацию по дашбордам из BI-системы: </w:t>
      </w:r>
      <w:r>
        <w:rPr>
          <w:rStyle w:val="Strong"/>
          <w:color w:val="424242"/>
        </w:rPr>
        <w:t>Синхронизация отчётов</w:t>
      </w:r>
      <w:r>
        <w:rPr>
          <w:color w:val="424242"/>
        </w:rPr>
        <w:t>;</w:t>
      </w:r>
    </w:p>
    <w:p w14:paraId="0AE933C6" w14:textId="77777777" w:rsidR="00E1425D" w:rsidRDefault="00E1425D" w:rsidP="00E1425D">
      <w:pPr>
        <w:spacing w:beforeAutospacing="1" w:afterAutospacing="1"/>
        <w:ind w:left="1080"/>
        <w:rPr>
          <w:color w:val="424242"/>
        </w:rPr>
      </w:pPr>
      <w:r>
        <w:rPr>
          <w:rStyle w:val="Strong"/>
          <w:color w:val="424242"/>
        </w:rPr>
        <w:t>Интервал проверки</w:t>
      </w:r>
      <w:r>
        <w:rPr>
          <w:color w:val="424242"/>
        </w:rPr>
        <w:t> — настроенное расписание, когда запускается таск на синхронизацию;</w:t>
      </w:r>
    </w:p>
    <w:p w14:paraId="2F73F47E" w14:textId="77777777" w:rsidR="00E1425D" w:rsidRDefault="00E1425D" w:rsidP="00E1425D">
      <w:pPr>
        <w:spacing w:beforeAutospacing="1" w:afterAutospacing="1"/>
        <w:ind w:left="1080"/>
        <w:rPr>
          <w:color w:val="424242"/>
        </w:rPr>
      </w:pPr>
      <w:r>
        <w:rPr>
          <w:rStyle w:val="Strong"/>
          <w:color w:val="424242"/>
        </w:rPr>
        <w:t>Дата и время последнего запуска таска</w:t>
      </w:r>
      <w:r>
        <w:rPr>
          <w:color w:val="424242"/>
        </w:rPr>
        <w:t>;</w:t>
      </w:r>
    </w:p>
    <w:p w14:paraId="0E775D25" w14:textId="77777777" w:rsidR="00E1425D" w:rsidRDefault="00E1425D" w:rsidP="00E1425D">
      <w:pPr>
        <w:spacing w:beforeAutospacing="1" w:afterAutospacing="1"/>
        <w:ind w:left="1080"/>
        <w:rPr>
          <w:color w:val="424242"/>
        </w:rPr>
      </w:pPr>
      <w:r>
        <w:rPr>
          <w:rStyle w:val="Strong"/>
          <w:color w:val="424242"/>
        </w:rPr>
        <w:t>Статус последнего запуска</w:t>
      </w:r>
      <w:r>
        <w:rPr>
          <w:color w:val="424242"/>
        </w:rPr>
        <w:t> — одно из значений: </w:t>
      </w:r>
      <w:r>
        <w:rPr>
          <w:rStyle w:val="Strong"/>
          <w:color w:val="424242"/>
        </w:rPr>
        <w:t>Успешно</w:t>
      </w:r>
      <w:r>
        <w:rPr>
          <w:color w:val="424242"/>
        </w:rPr>
        <w:t>\</w:t>
      </w:r>
      <w:r>
        <w:rPr>
          <w:rStyle w:val="Strong"/>
          <w:color w:val="424242"/>
        </w:rPr>
        <w:t>Ошибка</w:t>
      </w:r>
      <w:r>
        <w:rPr>
          <w:color w:val="424242"/>
        </w:rPr>
        <w:t>\</w:t>
      </w:r>
      <w:r>
        <w:rPr>
          <w:rStyle w:val="Strong"/>
          <w:color w:val="424242"/>
        </w:rPr>
        <w:t>В процессе</w:t>
      </w:r>
      <w:r>
        <w:rPr>
          <w:color w:val="424242"/>
        </w:rPr>
        <w:t>. Для статуса </w:t>
      </w:r>
      <w:r>
        <w:rPr>
          <w:rStyle w:val="Strong"/>
          <w:color w:val="424242"/>
        </w:rPr>
        <w:t>Ошибка </w:t>
      </w:r>
      <w:r>
        <w:rPr>
          <w:color w:val="424242"/>
        </w:rPr>
        <w:t>рядом размещается кнопка </w:t>
      </w:r>
      <w:r>
        <w:rPr>
          <w:rStyle w:val="Strong"/>
          <w:color w:val="424242"/>
        </w:rPr>
        <w:t>i</w:t>
      </w:r>
      <w:r>
        <w:rPr>
          <w:color w:val="424242"/>
        </w:rPr>
        <w:t>, при нажатии на которую выводится модульное окно с текстом ошибки;</w:t>
      </w:r>
    </w:p>
    <w:p w14:paraId="143CFFFA" w14:textId="77777777" w:rsidR="00E1425D" w:rsidRDefault="00E1425D" w:rsidP="00E1425D">
      <w:pPr>
        <w:spacing w:beforeAutospacing="1" w:afterAutospacing="1"/>
        <w:ind w:left="1080"/>
        <w:rPr>
          <w:color w:val="424242"/>
        </w:rPr>
      </w:pPr>
      <w:r>
        <w:rPr>
          <w:rStyle w:val="Strong"/>
          <w:color w:val="424242"/>
        </w:rPr>
        <w:t>Время выполнения задачи</w:t>
      </w:r>
      <w:r>
        <w:rPr>
          <w:color w:val="424242"/>
        </w:rPr>
        <w:t> — количество секунд, которое выполнялся таск (для статусов </w:t>
      </w:r>
      <w:r>
        <w:rPr>
          <w:rStyle w:val="Strong"/>
          <w:color w:val="424242"/>
        </w:rPr>
        <w:t>Успешно</w:t>
      </w:r>
      <w:r>
        <w:rPr>
          <w:color w:val="424242"/>
        </w:rPr>
        <w:t>\</w:t>
      </w:r>
      <w:r>
        <w:rPr>
          <w:rStyle w:val="Strong"/>
          <w:color w:val="424242"/>
        </w:rPr>
        <w:t>Ошибка</w:t>
      </w:r>
      <w:r>
        <w:rPr>
          <w:color w:val="424242"/>
        </w:rPr>
        <w:t>);</w:t>
      </w:r>
    </w:p>
    <w:p w14:paraId="0334E1C1" w14:textId="77777777" w:rsidR="00E1425D" w:rsidRDefault="00E1425D" w:rsidP="00E1425D">
      <w:pPr>
        <w:spacing w:beforeAutospacing="1" w:afterAutospacing="1"/>
        <w:ind w:left="1080"/>
        <w:rPr>
          <w:color w:val="424242"/>
        </w:rPr>
      </w:pPr>
      <w:r>
        <w:rPr>
          <w:color w:val="424242"/>
        </w:rPr>
        <w:lastRenderedPageBreak/>
        <w:t>Кнопка </w:t>
      </w:r>
      <w:r>
        <w:rPr>
          <w:rStyle w:val="Strong"/>
          <w:color w:val="424242"/>
        </w:rPr>
        <w:t>Запустить </w:t>
      </w:r>
      <w:r>
        <w:rPr>
          <w:color w:val="424242"/>
        </w:rPr>
        <w:t>— позволяет запустить таск вручную, а не по настроенному регламенту. Подробнее смотрите в </w:t>
      </w:r>
      <w:hyperlink r:id="rId72" w:anchor=":~:text=3.14.%20%D0%A0%D1%83%D1%87%D0%BD%D0%BE%D0%B9%20%D0%B7%D0%B0%D0%BF%D1%83%D1%81%D0%BA%20%D1%82%D0%B0%D1%81%D0%BA%D0%B0%20%D0%BD%D0%B0%20%D1%81%D0%B8%D0%BD%D1%85%D1%80%D0%BE%D0%BD%D0%B8%D0%B7%D0%B0%D1%86%D0%B8%D1%8E%20%D1%81%20BI-%D1%81%D0%B8%D1%81%D1%82%D0%B5%D0%BC%D0%BE%D0%B9" w:history="1">
        <w:r>
          <w:rPr>
            <w:rStyle w:val="Strong"/>
            <w:color w:val="1976D2"/>
            <w:u w:val="single"/>
          </w:rPr>
          <w:t>п. 3.14 Ручной запуск таска на синхронизацию с BI-системой</w:t>
        </w:r>
      </w:hyperlink>
      <w:r>
        <w:rPr>
          <w:color w:val="424242"/>
        </w:rPr>
        <w:t>;</w:t>
      </w:r>
    </w:p>
    <w:p w14:paraId="1EC56AFA" w14:textId="77777777" w:rsidR="00E1425D" w:rsidRDefault="00E1425D" w:rsidP="00E1425D">
      <w:pPr>
        <w:spacing w:beforeAutospacing="1" w:afterAutospacing="1"/>
        <w:ind w:left="1080"/>
        <w:rPr>
          <w:color w:val="424242"/>
        </w:rPr>
      </w:pPr>
      <w:r>
        <w:rPr>
          <w:rStyle w:val="Strong"/>
          <w:color w:val="424242"/>
        </w:rPr>
        <w:t>Контекстное меню</w:t>
      </w:r>
      <w:r>
        <w:rPr>
          <w:color w:val="424242"/>
        </w:rPr>
        <w:t> (три точки) — позволяет выбрать одну из следующих функций: </w:t>
      </w:r>
      <w:r>
        <w:rPr>
          <w:rStyle w:val="Strong"/>
          <w:color w:val="424242"/>
        </w:rPr>
        <w:t>История запусков</w:t>
      </w:r>
      <w:r>
        <w:rPr>
          <w:color w:val="424242"/>
        </w:rPr>
        <w:t>\</w:t>
      </w:r>
      <w:r>
        <w:rPr>
          <w:rStyle w:val="Strong"/>
          <w:color w:val="424242"/>
        </w:rPr>
        <w:t>Редактировать</w:t>
      </w:r>
      <w:r>
        <w:rPr>
          <w:color w:val="424242"/>
        </w:rPr>
        <w:t>\</w:t>
      </w:r>
      <w:r>
        <w:rPr>
          <w:rStyle w:val="Strong"/>
          <w:color w:val="424242"/>
        </w:rPr>
        <w:t>Удалить</w:t>
      </w:r>
      <w:r>
        <w:rPr>
          <w:color w:val="424242"/>
        </w:rPr>
        <w:t>. Подробнее о функциях смотрите в </w:t>
      </w:r>
      <w:hyperlink r:id="rId73" w:anchor=":~:text=3.18.%20%D0%9F%D1%80%D0%BE%D1%81%D0%BC%D0%BE%D1%82%D1%80%20%D0%B8%D1%81%D1%82%D0%BE%D1%80%D0%B8%D0%B8%20%D0%B7%D0%B0%D0%BF%D1%83%D1%81%D0%BA%D0%BE%D0%B2%20%D1%82%D0%B0%D1%81%D0%BA%D0%BE%D0%B2%20%D0%BD%D0%B0%20%D1%81%D0%B8%D0%BD%D1%85%D1%80%D0%BE%D0%BD%D0%B8%D0%B7%D0%B0%D1%86%D0%B8%D1%8E%20%D1%81%20BI-%D1%81%D0%B8%D1%81%D1%82%D0%B5%D0%BC%D0%BE%D0%B9" w:history="1">
        <w:r>
          <w:rPr>
            <w:rStyle w:val="Strong"/>
            <w:color w:val="1976D2"/>
            <w:u w:val="single"/>
          </w:rPr>
          <w:t>п. 3.18 Просмотр истории запусков тасков на синхронизацию с BI-системой</w:t>
        </w:r>
      </w:hyperlink>
      <w:r>
        <w:rPr>
          <w:color w:val="424242"/>
        </w:rPr>
        <w:t>, </w:t>
      </w:r>
      <w:hyperlink r:id="rId74" w:anchor=":~:text=3.16.%20%D0%A0%D0%B5%D0%B4%D0%B0%D0%BA%D1%82%D0%B8%D1%80%D0%BE%D0%B2%D0%B0%D0%BD%D0%B8%D0%B5%20%D1%82%D0%B0%D1%81%D0%BA%D0%B0%20%D0%BD%D0%B0%20%D1%81%D0%B8%D0%BD%D1%85%D1%80%D0%BE%D0%BD%D0%B8%D0%B7%D0%B0%D1%86%D0%B8%D1%8E%20%D1%81%20BI-%D1%81%D0%B8%D1%81%D1%82%D0%B5%D0%BC%D0%BE%D0%B9" w:history="1">
        <w:r>
          <w:rPr>
            <w:rStyle w:val="Strong"/>
            <w:color w:val="1976D2"/>
            <w:u w:val="single"/>
          </w:rPr>
          <w:t>п. 3.16 Редактирование таска на синхронизацию с BI-системой</w:t>
        </w:r>
      </w:hyperlink>
      <w:r>
        <w:rPr>
          <w:color w:val="424242"/>
        </w:rPr>
        <w:t> и </w:t>
      </w:r>
      <w:hyperlink r:id="rId75" w:anchor=":~:text=3.20.%20%D0%A3%D0%B4%D0%B0%D0%BB%D0%B5%D0%BD%D0%B8%D0%B5%20%D1%82%D0%B0%D1%81%D0%BA%D0%B0%20%D0%BD%D0%B0%20%D1%81%D0%B8%D0%BD%D1%85%D1%80%D0%BE%D0%BD%D0%B8%D0%B7%D0%B0%D1%86%D0%B8%D1%8E%20%D1%81%20BI-%D1%81%D0%B8%D1%81%D1%82%D0%B5%D0%BC%D0%BE%D0%B9" w:history="1">
        <w:r>
          <w:rPr>
            <w:rStyle w:val="Strong"/>
            <w:color w:val="1976D2"/>
            <w:u w:val="single"/>
          </w:rPr>
          <w:t>п. 3.20 Удаление таска на синхронизацию с BI-системой</w:t>
        </w:r>
      </w:hyperlink>
      <w:r>
        <w:rPr>
          <w:color w:val="424242"/>
        </w:rPr>
        <w:t>;</w:t>
      </w:r>
    </w:p>
    <w:p w14:paraId="16A5C5B4" w14:textId="77777777" w:rsidR="00E1425D" w:rsidRDefault="00E1425D" w:rsidP="00E1425D">
      <w:pPr>
        <w:spacing w:beforeAutospacing="1" w:afterAutospacing="1"/>
        <w:ind w:left="360"/>
        <w:rPr>
          <w:color w:val="424242"/>
        </w:rPr>
      </w:pPr>
      <w:r>
        <w:rPr>
          <w:color w:val="424242"/>
        </w:rPr>
        <w:t>Плитка </w:t>
      </w:r>
      <w:r>
        <w:rPr>
          <w:rStyle w:val="Strong"/>
          <w:color w:val="424242"/>
        </w:rPr>
        <w:t>Добавить таск </w:t>
      </w:r>
      <w:r>
        <w:rPr>
          <w:color w:val="424242"/>
        </w:rPr>
        <w:t>— позволяет создать таск на синхронизацию определённого типа и с регулярным запуском. Подробнее смотрите в </w:t>
      </w:r>
      <w:hyperlink r:id="rId76" w:anchor=":~:text=3.12.%20%D0%A1%D0%BE%D0%B7%D0%B4%D0%B0%D0%BD%D0%B8%D0%B5%20%D1%82%D0%B0%D1%81%D0%BA%D0%B0%20%D0%BD%D0%B0%20%D1%81%D0%B8%D0%BD%D1%85%D1%80%D0%BE%D0%BD%D0%B8%D0%B7%D0%B0%D1%86%D0%B8%D1%8E%20%D1%81%20BI-%D1%81%D0%B8%D1%81%D1%82%D0%B5%D0%BC%D0%BE%D0%B9" w:history="1">
        <w:r>
          <w:rPr>
            <w:rStyle w:val="Strong"/>
            <w:color w:val="1976D2"/>
            <w:u w:val="single"/>
          </w:rPr>
          <w:t>п. 3.12 Создание таска на синхронизацию с BI-системой</w:t>
        </w:r>
      </w:hyperlink>
      <w:r>
        <w:rPr>
          <w:color w:val="424242"/>
        </w:rPr>
        <w:t>.</w:t>
      </w:r>
    </w:p>
    <w:p w14:paraId="709E3C71" w14:textId="69428D02"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"https://docs.data.rt.ru/dk051.png" \* MERGEFORMATINET </w:instrText>
      </w:r>
      <w:r w:rsidRPr="00E1425D">
        <w:rPr>
          <w:color w:val="424242"/>
        </w:rPr>
        <w:fldChar w:fldCharType="separate"/>
      </w:r>
      <w:r>
        <w:rPr>
          <w:noProof/>
        </w:rPr>
        <mc:AlternateContent>
          <mc:Choice Requires="wps">
            <w:drawing>
              <wp:inline distT="0" distB="0" distL="0" distR="0" wp14:anchorId="615546DA" wp14:editId="43492CA5">
                <wp:extent cx="307975" cy="307975"/>
                <wp:effectExtent l="0" t="0" r="0" b="0"/>
                <wp:docPr id="1885109746" name="Rectangle 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A36893" id="Rectangle 12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0181A1C8" w14:textId="71940492"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Всего </w:t>
      </w:r>
      <w:r>
        <w:rPr>
          <w:color w:val="424242"/>
        </w:rPr>
        <w:t>объектов — для каждой выбранной вкладки отображает количество объектов, располагающееся на ней: для </w:t>
      </w:r>
      <w:r>
        <w:rPr>
          <w:rStyle w:val="Strong"/>
          <w:rFonts w:eastAsiaTheme="majorEastAsia"/>
          <w:color w:val="424242"/>
        </w:rPr>
        <w:t>Реестр отчётов </w:t>
      </w:r>
      <w:r>
        <w:rPr>
          <w:color w:val="424242"/>
        </w:rPr>
        <w:t>— количество отчётов, для </w:t>
      </w:r>
      <w:r>
        <w:rPr>
          <w:rStyle w:val="Strong"/>
          <w:rFonts w:eastAsiaTheme="majorEastAsia"/>
          <w:color w:val="424242"/>
        </w:rPr>
        <w:t>Список тасков</w:t>
      </w:r>
      <w:r>
        <w:rPr>
          <w:color w:val="424242"/>
        </w:rPr>
        <w:t> — количество созданных тасков.</w:t>
      </w:r>
    </w:p>
    <w:p w14:paraId="65282A54" w14:textId="56805A43" w:rsidR="00E1425D" w:rsidRDefault="00E1425D" w:rsidP="00E1425D">
      <w:pPr>
        <w:pStyle w:val="NormalWeb"/>
        <w:spacing w:before="0" w:beforeAutospacing="0" w:after="0" w:afterAutospacing="0"/>
        <w:ind w:left="360"/>
        <w:rPr>
          <w:color w:val="424242"/>
        </w:rPr>
      </w:pPr>
      <w:r>
        <w:rPr>
          <w:color w:val="424242"/>
        </w:rPr>
        <w:t>Строка </w:t>
      </w:r>
      <w:r>
        <w:rPr>
          <w:rStyle w:val="Strong"/>
          <w:rFonts w:eastAsiaTheme="majorEastAsia"/>
          <w:color w:val="424242"/>
        </w:rPr>
        <w:t>Поиск </w:t>
      </w:r>
      <w:r>
        <w:rPr>
          <w:color w:val="424242"/>
        </w:rPr>
        <w:t>— позволяет осуществить поиск по обеим вкладкам по ключевым словам.</w:t>
      </w:r>
    </w:p>
    <w:p w14:paraId="50ECCCF4" w14:textId="77777777" w:rsidR="00E1425D" w:rsidRDefault="00E1425D" w:rsidP="00E1425D">
      <w:pPr>
        <w:pStyle w:val="Heading2"/>
        <w:numPr>
          <w:ilvl w:val="0"/>
          <w:numId w:val="0"/>
        </w:numPr>
        <w:ind w:left="1080"/>
        <w:rPr>
          <w:color w:val="424242"/>
        </w:rPr>
      </w:pPr>
      <w:r>
        <w:rPr>
          <w:color w:val="424242"/>
        </w:rPr>
        <w:t>3.4. Маскирование данных</w:t>
      </w:r>
    </w:p>
    <w:p w14:paraId="277F9C49" w14:textId="77777777" w:rsidR="00E1425D" w:rsidRDefault="00E1425D" w:rsidP="00E1425D">
      <w:pPr>
        <w:pStyle w:val="NormalWeb"/>
        <w:spacing w:before="0" w:beforeAutospacing="0" w:after="0" w:afterAutospacing="0"/>
        <w:ind w:left="360"/>
        <w:rPr>
          <w:color w:val="424242"/>
        </w:rPr>
      </w:pPr>
      <w:r>
        <w:rPr>
          <w:color w:val="424242"/>
        </w:rPr>
        <w:t>Предназначением </w:t>
      </w:r>
      <w:r>
        <w:rPr>
          <w:rStyle w:val="Strong"/>
          <w:rFonts w:eastAsiaTheme="majorEastAsia"/>
          <w:color w:val="424242"/>
        </w:rPr>
        <w:t>Датакаталога </w:t>
      </w:r>
      <w:r>
        <w:rPr>
          <w:color w:val="424242"/>
        </w:rPr>
        <w:t>является чтение метаданных (и отчасти данных, для генерации примера данных, результатов профилирования и значений по умолчанию колонок) из подключаемой БД и предоставление их пользователю для анализа.</w:t>
      </w:r>
    </w:p>
    <w:p w14:paraId="659B68B8" w14:textId="77777777" w:rsidR="00E1425D" w:rsidRDefault="00E1425D" w:rsidP="00E1425D">
      <w:pPr>
        <w:pStyle w:val="NormalWeb"/>
        <w:spacing w:before="0" w:beforeAutospacing="0" w:after="0" w:afterAutospacing="0"/>
        <w:ind w:left="360"/>
        <w:rPr>
          <w:color w:val="424242"/>
        </w:rPr>
      </w:pPr>
      <w:r>
        <w:rPr>
          <w:color w:val="424242"/>
        </w:rPr>
        <w:t>Подключаемая БД может хранить различные типы данных: общедоступную информацию или чувствительные данные (т.е. информацию, составляющую коммерческую тайну; информацию, составляющую тайну связи; конфиденциальную информацию или персональные данные).</w:t>
      </w:r>
    </w:p>
    <w:p w14:paraId="160D50A2" w14:textId="77777777" w:rsidR="00E1425D" w:rsidRDefault="00E1425D" w:rsidP="00E1425D">
      <w:pPr>
        <w:pStyle w:val="NormalWeb"/>
        <w:spacing w:before="0" w:beforeAutospacing="0" w:after="0" w:afterAutospacing="0"/>
        <w:ind w:left="360"/>
        <w:rPr>
          <w:color w:val="424242"/>
        </w:rPr>
      </w:pPr>
      <w:r>
        <w:rPr>
          <w:color w:val="424242"/>
        </w:rPr>
        <w:t>Во избежание несанкционированного доступа к чувствительным данным и их последующей утечки и распространения, в </w:t>
      </w:r>
      <w:r>
        <w:rPr>
          <w:rStyle w:val="Strong"/>
          <w:rFonts w:eastAsiaTheme="majorEastAsia"/>
          <w:color w:val="424242"/>
        </w:rPr>
        <w:t>Датакаталоге </w:t>
      </w:r>
      <w:r>
        <w:rPr>
          <w:color w:val="424242"/>
        </w:rPr>
        <w:t>реализован механизм маскирования данных. Механизм позволяет скрывать (а точнее заменять символами ***) чувствительные данные от пользователей, которые не имеют прав доступа к ним. Обратите внимание, что количество символов *** является константой и не равняется фактическому количеству символов в выбранном элементе данных.</w:t>
      </w:r>
    </w:p>
    <w:p w14:paraId="17DB1F03" w14:textId="77777777" w:rsidR="00E1425D" w:rsidRDefault="00E1425D" w:rsidP="00E1425D">
      <w:pPr>
        <w:pStyle w:val="NormalWeb"/>
        <w:spacing w:before="0" w:beforeAutospacing="0" w:after="0" w:afterAutospacing="0"/>
        <w:ind w:left="360"/>
        <w:rPr>
          <w:color w:val="424242"/>
        </w:rPr>
      </w:pPr>
      <w:r>
        <w:rPr>
          <w:color w:val="424242"/>
        </w:rPr>
        <w:t>В </w:t>
      </w:r>
      <w:r>
        <w:rPr>
          <w:rStyle w:val="Strong"/>
          <w:rFonts w:eastAsiaTheme="majorEastAsia"/>
          <w:color w:val="424242"/>
        </w:rPr>
        <w:t>Датакаталоге </w:t>
      </w:r>
      <w:r>
        <w:rPr>
          <w:color w:val="424242"/>
        </w:rPr>
        <w:t>применение маскирования доступно на уровне таблиц (маскируются данные всей таблицы) и на уровне колонок таблиц (маскируются данные, содержащиеся в колонке таблицы).</w:t>
      </w:r>
    </w:p>
    <w:p w14:paraId="4C41667E" w14:textId="77777777" w:rsidR="00E1425D" w:rsidRDefault="00E1425D" w:rsidP="00E1425D">
      <w:pPr>
        <w:pStyle w:val="NormalWeb"/>
        <w:spacing w:before="0" w:beforeAutospacing="0" w:after="0" w:afterAutospacing="0"/>
        <w:ind w:left="360"/>
        <w:rPr>
          <w:color w:val="424242"/>
        </w:rPr>
      </w:pPr>
      <w:r>
        <w:rPr>
          <w:color w:val="424242"/>
        </w:rPr>
        <w:t>Данные, к которым применяется маскирование, располагаются в карточке таблицы БД на следующих вкладках:</w:t>
      </w:r>
    </w:p>
    <w:p w14:paraId="0405D6A7" w14:textId="77777777" w:rsidR="00E1425D" w:rsidRDefault="00E1425D" w:rsidP="00E1425D">
      <w:pPr>
        <w:ind w:left="360"/>
        <w:rPr>
          <w:color w:val="424242"/>
        </w:rPr>
      </w:pPr>
      <w:r>
        <w:rPr>
          <w:color w:val="424242"/>
        </w:rPr>
        <w:t>Вкладка </w:t>
      </w:r>
      <w:r>
        <w:rPr>
          <w:rStyle w:val="Strong"/>
          <w:color w:val="424242"/>
        </w:rPr>
        <w:t>Колонки </w:t>
      </w:r>
      <w:r>
        <w:rPr>
          <w:color w:val="424242"/>
        </w:rPr>
        <w:t>— маскируются значения поля </w:t>
      </w:r>
      <w:r>
        <w:rPr>
          <w:rStyle w:val="Strong"/>
          <w:color w:val="424242"/>
        </w:rPr>
        <w:t>Значение по умолчанию</w:t>
      </w:r>
      <w:r>
        <w:rPr>
          <w:color w:val="424242"/>
        </w:rPr>
        <w:t> для колонок, которым назначен один из тегов чувствительных данных, или всей таблицы, если тег чувствительных данных установлен для всей таблицы.</w:t>
      </w:r>
    </w:p>
    <w:p w14:paraId="6F088734" w14:textId="77777777" w:rsidR="00E1425D" w:rsidRDefault="00E1425D" w:rsidP="00E1425D">
      <w:pPr>
        <w:spacing w:beforeAutospacing="1" w:afterAutospacing="1"/>
        <w:ind w:left="360"/>
        <w:rPr>
          <w:color w:val="424242"/>
        </w:rPr>
      </w:pPr>
      <w:r>
        <w:rPr>
          <w:color w:val="424242"/>
        </w:rPr>
        <w:t>Вкладка </w:t>
      </w:r>
      <w:r>
        <w:rPr>
          <w:rStyle w:val="Strong"/>
          <w:color w:val="424242"/>
        </w:rPr>
        <w:t>Пример данных </w:t>
      </w:r>
      <w:r>
        <w:rPr>
          <w:color w:val="424242"/>
        </w:rPr>
        <w:t>— маскируется весь пример данных из 10 значений для тех колонок, которым установлен тег чувствительных данных. Если тег чувствительных данных назначен на таблицу целиком, то маскируются примеры данных по всем колонкам.</w:t>
      </w:r>
    </w:p>
    <w:p w14:paraId="3537BB1F" w14:textId="77777777" w:rsidR="00E1425D" w:rsidRDefault="00E1425D" w:rsidP="00E1425D">
      <w:pPr>
        <w:spacing w:beforeAutospacing="1" w:afterAutospacing="1"/>
        <w:ind w:left="360"/>
        <w:rPr>
          <w:color w:val="424242"/>
        </w:rPr>
      </w:pPr>
      <w:r>
        <w:rPr>
          <w:color w:val="424242"/>
        </w:rPr>
        <w:t>Вкладка </w:t>
      </w:r>
      <w:r>
        <w:rPr>
          <w:rStyle w:val="Strong"/>
          <w:color w:val="424242"/>
        </w:rPr>
        <w:t>Профилирование </w:t>
      </w:r>
      <w:r>
        <w:rPr>
          <w:color w:val="424242"/>
        </w:rPr>
        <w:t xml:space="preserve">— маскируются значения некоторых метрик профилирования (значения min и max и самое популярное значение) для </w:t>
      </w:r>
      <w:r>
        <w:rPr>
          <w:color w:val="424242"/>
        </w:rPr>
        <w:lastRenderedPageBreak/>
        <w:t>колонок, на которые навешен тег чувствительных данных. Если тег чувствительных данных установлен на всю таблицу, то значения по этим метрикам будут скрыты для всех колонок таблицы.</w:t>
      </w:r>
    </w:p>
    <w:p w14:paraId="36125706" w14:textId="77777777" w:rsidR="00E1425D" w:rsidRDefault="00E1425D" w:rsidP="00E1425D">
      <w:pPr>
        <w:pStyle w:val="NormalWeb"/>
        <w:spacing w:before="0" w:beforeAutospacing="0" w:after="0" w:afterAutospacing="0"/>
        <w:ind w:left="360"/>
        <w:rPr>
          <w:color w:val="424242"/>
        </w:rPr>
      </w:pPr>
      <w:r>
        <w:rPr>
          <w:color w:val="424242"/>
        </w:rPr>
        <w:t>Механизм маскирования реализован следующим образом: в модуле </w:t>
      </w:r>
      <w:r>
        <w:rPr>
          <w:rStyle w:val="Strong"/>
          <w:rFonts w:eastAsiaTheme="majorEastAsia"/>
          <w:color w:val="424242"/>
        </w:rPr>
        <w:t>Теги </w:t>
      </w:r>
      <w:r>
        <w:rPr>
          <w:color w:val="424242"/>
        </w:rPr>
        <w:t>заведена отдельная категория с тегами, каждый из которых соответствует определённому типу данных: коммерческая тайна, тайна связи, конфиденциальная информация и общедоступные данные. Для каждого тега определены правила доступа пользователей к данным, соответствующим типу данных тега. Данные </w:t>
      </w:r>
      <w:r>
        <w:rPr>
          <w:rStyle w:val="Strong"/>
          <w:rFonts w:eastAsiaTheme="majorEastAsia"/>
          <w:color w:val="424242"/>
        </w:rPr>
        <w:t>Датакаталога </w:t>
      </w:r>
      <w:r>
        <w:rPr>
          <w:color w:val="424242"/>
        </w:rPr>
        <w:t>размечаются пользователями вручную этими тегами: т.е. сначала для каждой таблицы БД и\или её колонок определяется тип содержащихся в них данных, а затем для таблиц\колонок на карточку добавляется соответствующий тег. По итогу каждый пользователь имеет доступ к только к тем данным, к которым он допущен в рамках роли\привилегий. Если пользователь не имеет прав доступа к какому-то типу данных, то в карточке таблицы на их месте он будет видеть символы ***.</w:t>
      </w:r>
    </w:p>
    <w:p w14:paraId="78A154F2" w14:textId="77777777" w:rsidR="00E1425D" w:rsidRDefault="00E1425D" w:rsidP="00E1425D">
      <w:pPr>
        <w:pStyle w:val="NormalWeb"/>
        <w:spacing w:before="0" w:beforeAutospacing="0" w:after="0" w:afterAutospacing="0"/>
        <w:ind w:left="360"/>
        <w:rPr>
          <w:color w:val="424242"/>
        </w:rPr>
      </w:pPr>
      <w:r>
        <w:rPr>
          <w:color w:val="424242"/>
        </w:rPr>
        <w:t>Маскирование данных на каждом уровне (таблиц и колонок) осуществляется отдельно (оба процесса описаны ниже в </w:t>
      </w:r>
      <w:hyperlink r:id="rId77" w:anchor=":~:text=3.4.1.%20%D0%9C%D0%B0%D1%81%D0%BA%D0%B8%D1%80%D0%BE%D0%B2%D0%B0%D0%BD%D0%B8%D0%B5%20%D0%BD%D0%B0%20%D1%83%D1%80%D0%BE%D0%B2%D0%BD%D0%B5%20%D1%82%D0%B0%D0%B1%D0%BB%D0%B8%D1%86%D1%8B" w:history="1">
        <w:r>
          <w:rPr>
            <w:rStyle w:val="Strong"/>
            <w:rFonts w:eastAsiaTheme="majorEastAsia"/>
            <w:color w:val="1976D2"/>
            <w:u w:val="single"/>
          </w:rPr>
          <w:t>п. 3.4.1 Маскирование на уровне таблицы</w:t>
        </w:r>
      </w:hyperlink>
      <w:r>
        <w:rPr>
          <w:color w:val="424242"/>
        </w:rPr>
        <w:t> и </w:t>
      </w:r>
      <w:hyperlink r:id="rId78" w:anchor=":~:text=3.4.2.%20%D0%9C%D0%B0%D1%81%D0%BA%D0%B8%D1%80%D0%BE%D0%B2%D0%B0%D0%BD%D0%B8%D0%B5%20%D0%BD%D0%B0%20%D1%83%D1%80%D0%BE%D0%B2%D0%BD%D0%B5%20%D0%BA%D0%BE%D0%BB%D0%BE%D0%BD%D0%BA%D0%B8" w:history="1">
        <w:r>
          <w:rPr>
            <w:rStyle w:val="Strong"/>
            <w:rFonts w:eastAsiaTheme="majorEastAsia"/>
            <w:color w:val="1976D2"/>
            <w:u w:val="single"/>
          </w:rPr>
          <w:t>п. 3.4.2 Маскирование на уровне колонки</w:t>
        </w:r>
      </w:hyperlink>
      <w:r>
        <w:rPr>
          <w:color w:val="424242"/>
        </w:rPr>
        <w:t>).</w:t>
      </w:r>
    </w:p>
    <w:p w14:paraId="6044CAF6" w14:textId="77777777" w:rsidR="00E1425D" w:rsidRDefault="00E1425D" w:rsidP="00E1425D">
      <w:pPr>
        <w:pStyle w:val="NormalWeb"/>
        <w:spacing w:before="0" w:beforeAutospacing="0" w:after="0" w:afterAutospacing="0"/>
        <w:ind w:left="360"/>
        <w:rPr>
          <w:color w:val="424242"/>
        </w:rPr>
      </w:pPr>
      <w:r>
        <w:rPr>
          <w:color w:val="424242"/>
        </w:rPr>
        <w:t>Чтобы корректно маскировать данные, ознакомьтесь со следующими принципами:</w:t>
      </w:r>
    </w:p>
    <w:p w14:paraId="4A2B33BB" w14:textId="77777777" w:rsidR="00E1425D" w:rsidRDefault="00E1425D" w:rsidP="00E1425D">
      <w:pPr>
        <w:ind w:left="360"/>
        <w:rPr>
          <w:color w:val="424242"/>
        </w:rPr>
      </w:pPr>
      <w:r>
        <w:rPr>
          <w:color w:val="424242"/>
        </w:rPr>
        <w:t>Если во всех колонках таблицы содержатся данные одного типа (общедоступные данные или один из типов чувствительной информации), достаточно будет назначить тег с этим типом данных только на таблицу (процесс описан в </w:t>
      </w:r>
      <w:hyperlink r:id="rId79" w:anchor=":~:text=3.4.1.%20%D0%9C%D0%B0%D1%81%D0%BA%D0%B8%D1%80%D0%BE%D0%B2%D0%B0%D0%BD%D0%B8%D0%B5%20%D0%BD%D0%B0%20%D1%83%D1%80%D0%BE%D0%B2%D0%BD%D0%B5%20%D1%82%D0%B0%D0%B1%D0%BB%D0%B8%D1%86%D1%8B" w:history="1">
        <w:r>
          <w:rPr>
            <w:rStyle w:val="Strong"/>
            <w:color w:val="1976D2"/>
            <w:u w:val="single"/>
          </w:rPr>
          <w:t>п. 3.4.1 Маскирование на уровне таблицы</w:t>
        </w:r>
      </w:hyperlink>
      <w:r>
        <w:rPr>
          <w:color w:val="424242"/>
        </w:rPr>
        <w:t>). На колонки назначать теги не требуется.</w:t>
      </w:r>
    </w:p>
    <w:p w14:paraId="766C6A24" w14:textId="77777777" w:rsidR="00E1425D" w:rsidRDefault="00E1425D" w:rsidP="00E1425D">
      <w:pPr>
        <w:spacing w:beforeAutospacing="1" w:afterAutospacing="1"/>
        <w:ind w:left="360"/>
        <w:rPr>
          <w:color w:val="424242"/>
        </w:rPr>
      </w:pPr>
      <w:r>
        <w:rPr>
          <w:color w:val="424242"/>
        </w:rPr>
        <w:t>Если таблица содержит общедоступные данные, кроме n колонок, в которых хранится чувствительная информация, маскирование данных осуществляется в два этапа. На первом этапе таблице назначается тег общедоступных данных (описано в </w:t>
      </w:r>
      <w:hyperlink r:id="rId80" w:anchor=":~:text=3.4.1.%20%D0%9C%D0%B0%D1%81%D0%BA%D0%B8%D1%80%D0%BE%D0%B2%D0%B0%D0%BD%D0%B8%D0%B5%20%D0%BD%D0%B0%20%D1%83%D1%80%D0%BE%D0%B2%D0%BD%D0%B5%20%D1%82%D0%B0%D0%B1%D0%BB%D0%B8%D1%86%D1%8B" w:history="1">
        <w:r>
          <w:rPr>
            <w:rStyle w:val="Strong"/>
            <w:color w:val="1976D2"/>
            <w:u w:val="single"/>
          </w:rPr>
          <w:t>п. 3.4.1 Маскирование на уровне таблицы</w:t>
        </w:r>
      </w:hyperlink>
      <w:r>
        <w:rPr>
          <w:color w:val="424242"/>
        </w:rPr>
        <w:t>), а на втором этапе для колонок с чувствительной информацией устанавливается тег необходимого типа чувствительных данных (описано в </w:t>
      </w:r>
      <w:hyperlink r:id="rId81" w:anchor=":~:text=3.4.2.%20%D0%9C%D0%B0%D1%81%D0%BA%D0%B8%D1%80%D0%BE%D0%B2%D0%B0%D0%BD%D0%B8%D0%B5%20%D0%BD%D0%B0%20%D1%83%D1%80%D0%BE%D0%B2%D0%BD%D0%B5%20%D0%BA%D0%BE%D0%BB%D0%BE%D0%BD%D0%BA%D0%B8" w:history="1">
        <w:r>
          <w:rPr>
            <w:rStyle w:val="Strong"/>
            <w:color w:val="1976D2"/>
            <w:u w:val="single"/>
          </w:rPr>
          <w:t>п. 3.4.2 Маскирование на уровне колонки</w:t>
        </w:r>
      </w:hyperlink>
      <w:r>
        <w:rPr>
          <w:color w:val="424242"/>
        </w:rPr>
        <w:t>). Такая последовательность обусловлена тем, что теги, установленные на колонку таблицы, переопределяют теги, назначенные этой таблице.</w:t>
      </w:r>
    </w:p>
    <w:p w14:paraId="3830E5C8" w14:textId="77777777" w:rsidR="00E1425D" w:rsidRDefault="00E1425D" w:rsidP="00E1425D">
      <w:pPr>
        <w:pStyle w:val="Heading3"/>
        <w:numPr>
          <w:ilvl w:val="0"/>
          <w:numId w:val="0"/>
        </w:numPr>
        <w:spacing w:before="120" w:after="0"/>
        <w:ind w:left="1980"/>
        <w:rPr>
          <w:color w:val="616161"/>
        </w:rPr>
      </w:pPr>
      <w:r>
        <w:rPr>
          <w:color w:val="616161"/>
        </w:rPr>
        <w:t>3.4.1. Маскирование на уровне таблицы</w:t>
      </w:r>
    </w:p>
    <w:p w14:paraId="46EC097D" w14:textId="77777777" w:rsidR="00E1425D" w:rsidRDefault="00E1425D" w:rsidP="00E1425D">
      <w:pPr>
        <w:pStyle w:val="NormalWeb"/>
        <w:spacing w:before="0" w:beforeAutospacing="0" w:after="0" w:afterAutospacing="0"/>
        <w:ind w:left="360"/>
        <w:rPr>
          <w:color w:val="424242"/>
        </w:rPr>
      </w:pPr>
      <w:r>
        <w:rPr>
          <w:color w:val="424242"/>
        </w:rPr>
        <w:t>Чтобы применить маскирование на уровне таблицы, выполните:</w:t>
      </w:r>
    </w:p>
    <w:p w14:paraId="6834E676" w14:textId="77777777" w:rsidR="00E1425D" w:rsidRDefault="00E1425D" w:rsidP="00E1425D">
      <w:pPr>
        <w:ind w:left="360"/>
        <w:rPr>
          <w:color w:val="424242"/>
        </w:rPr>
      </w:pPr>
      <w:r>
        <w:rPr>
          <w:color w:val="424242"/>
        </w:rPr>
        <w:t>С главной страницы </w:t>
      </w:r>
      <w:r>
        <w:rPr>
          <w:rStyle w:val="Strong"/>
          <w:color w:val="424242"/>
        </w:rPr>
        <w:t>Датакаталога </w:t>
      </w:r>
      <w:r>
        <w:rPr>
          <w:color w:val="424242"/>
        </w:rPr>
        <w:t>перейдите на </w:t>
      </w:r>
      <w:r>
        <w:rPr>
          <w:rStyle w:val="Strong"/>
          <w:color w:val="424242"/>
        </w:rPr>
        <w:t>Базы данных</w:t>
      </w:r>
      <w:r>
        <w:rPr>
          <w:color w:val="424242"/>
        </w:rPr>
        <w:t> &gt; </w:t>
      </w:r>
      <w:r>
        <w:rPr>
          <w:rStyle w:val="Strong"/>
          <w:color w:val="424242"/>
        </w:rPr>
        <w:t>Перейти на карточку</w:t>
      </w:r>
      <w:r>
        <w:rPr>
          <w:color w:val="424242"/>
        </w:rPr>
        <w:t> на плитке необходимого соединения &gt; выбор необходимой схемы в области </w:t>
      </w:r>
      <w:r>
        <w:rPr>
          <w:rStyle w:val="Strong"/>
          <w:color w:val="424242"/>
        </w:rPr>
        <w:t>Структура </w:t>
      </w:r>
      <w:r>
        <w:rPr>
          <w:color w:val="424242"/>
        </w:rPr>
        <w:t>&gt; выбор необходимой таблицы в области </w:t>
      </w:r>
      <w:r>
        <w:rPr>
          <w:rStyle w:val="Strong"/>
          <w:color w:val="424242"/>
        </w:rPr>
        <w:t>Структура</w:t>
      </w:r>
      <w:r>
        <w:rPr>
          <w:color w:val="424242"/>
        </w:rPr>
        <w:t>.</w:t>
      </w:r>
    </w:p>
    <w:p w14:paraId="507A25D7" w14:textId="77777777" w:rsidR="00E1425D" w:rsidRDefault="00E1425D" w:rsidP="00E1425D">
      <w:pPr>
        <w:spacing w:beforeAutospacing="1" w:afterAutospacing="1"/>
        <w:ind w:left="360"/>
        <w:rPr>
          <w:color w:val="424242"/>
        </w:rPr>
      </w:pPr>
      <w:r>
        <w:rPr>
          <w:color w:val="424242"/>
        </w:rPr>
        <w:t>В открывшейся карточке таблицы нажмите кнопку </w:t>
      </w:r>
      <w:r>
        <w:rPr>
          <w:rStyle w:val="Strong"/>
          <w:color w:val="424242"/>
        </w:rPr>
        <w:t>Добавить +</w:t>
      </w:r>
      <w:r>
        <w:rPr>
          <w:color w:val="424242"/>
        </w:rPr>
        <w:t>, расположенную под названием таблицы. Слева от кнопки уже могут быть расположены добавленные для таблицы теги: как теги типов данных, так и кастомные теги, созданные под необходимые классификации объектов, например, по принципу вхождения в проект.</w:t>
      </w:r>
    </w:p>
    <w:p w14:paraId="790A954C" w14:textId="713902C9"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"https://docs.data.rt.ru/pp044.png" \* MERGEFORMATINET </w:instrText>
      </w:r>
      <w:r w:rsidRPr="00E1425D">
        <w:rPr>
          <w:color w:val="424242"/>
        </w:rPr>
        <w:fldChar w:fldCharType="separate"/>
      </w:r>
      <w:r>
        <w:rPr>
          <w:noProof/>
        </w:rPr>
        <mc:AlternateContent>
          <mc:Choice Requires="wps">
            <w:drawing>
              <wp:inline distT="0" distB="0" distL="0" distR="0" wp14:anchorId="1F8BFE5A" wp14:editId="67F305F9">
                <wp:extent cx="307975" cy="307975"/>
                <wp:effectExtent l="0" t="0" r="0" b="0"/>
                <wp:docPr id="2024838164" name="Rectangle 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52915A" id="Rectangle 12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260E8FE7" w14:textId="0B039506" w:rsidR="00E1425D" w:rsidRDefault="00E1425D" w:rsidP="00E1425D">
      <w:pPr>
        <w:pStyle w:val="NormalWeb"/>
        <w:spacing w:before="0" w:beforeAutospacing="0" w:after="0" w:afterAutospacing="0"/>
        <w:ind w:left="360"/>
        <w:rPr>
          <w:color w:val="424242"/>
        </w:rPr>
      </w:pPr>
      <w:r>
        <w:rPr>
          <w:color w:val="424242"/>
        </w:rPr>
        <w:t xml:space="preserve">Отобразится выпадающий список с тегами. В списке отобразятся как доступные для связывания теги, так и теги, которые уже связаны с таблицей (их название и значок </w:t>
      </w:r>
      <w:r>
        <w:rPr>
          <w:color w:val="424242"/>
        </w:rPr>
        <w:lastRenderedPageBreak/>
        <w:t>окрашены в серый цвет, а при попытке их выбрать всплывает подсказка, что тег уже используется). Для каждого тега под его названием располагается название его категории.</w:t>
      </w:r>
    </w:p>
    <w:p w14:paraId="17B35E2C" w14:textId="2378B783" w:rsidR="00E1425D" w:rsidRDefault="00E1425D" w:rsidP="00E1425D">
      <w:pPr>
        <w:pStyle w:val="NormalWeb"/>
        <w:spacing w:before="0" w:beforeAutospacing="0" w:after="0" w:afterAutospacing="0"/>
        <w:ind w:left="360"/>
        <w:rPr>
          <w:color w:val="424242"/>
        </w:rPr>
      </w:pPr>
      <w:r>
        <w:rPr>
          <w:color w:val="424242"/>
        </w:rPr>
        <w:t>Выберите из списка тег с необходимым типом данных. При необходимости воспользуйтесь строкой поиска.</w:t>
      </w:r>
    </w:p>
    <w:p w14:paraId="57307BE0" w14:textId="6924D622" w:rsidR="00E1425D" w:rsidRDefault="00E1425D" w:rsidP="00E1425D">
      <w:pPr>
        <w:pStyle w:val="NormalWeb"/>
        <w:spacing w:before="0" w:beforeAutospacing="0" w:after="0" w:afterAutospacing="0"/>
        <w:ind w:left="360"/>
        <w:rPr>
          <w:color w:val="424242"/>
        </w:rPr>
      </w:pPr>
      <w:r>
        <w:rPr>
          <w:color w:val="424242"/>
        </w:rPr>
        <w:t>После выбора тега, правила доступа, определённые для него, вступят в силу. Это означает, что пользователи, не имеющие права на установленный таблице тип данных, будут видеть маскированные данные (т.е. символы ***) вместо реальных данных. Обратите внимание, что количество символов *** является константой и не равняется фактическому количеству символов в выбранном элементе данных.</w:t>
      </w:r>
    </w:p>
    <w:p w14:paraId="7A0D1B8F" w14:textId="77777777" w:rsidR="00E1425D" w:rsidRDefault="00E1425D" w:rsidP="00E1425D">
      <w:pPr>
        <w:pStyle w:val="Heading3"/>
        <w:numPr>
          <w:ilvl w:val="0"/>
          <w:numId w:val="0"/>
        </w:numPr>
        <w:spacing w:before="120" w:after="0"/>
        <w:ind w:left="1980"/>
        <w:rPr>
          <w:color w:val="616161"/>
        </w:rPr>
      </w:pPr>
      <w:r>
        <w:rPr>
          <w:color w:val="616161"/>
        </w:rPr>
        <w:t>3.4.2. Маскирование на уровне колонки</w:t>
      </w:r>
    </w:p>
    <w:p w14:paraId="63E73F53" w14:textId="77777777" w:rsidR="00E1425D" w:rsidRDefault="00E1425D" w:rsidP="00E1425D">
      <w:pPr>
        <w:pStyle w:val="NormalWeb"/>
        <w:spacing w:before="0" w:beforeAutospacing="0" w:after="0" w:afterAutospacing="0"/>
        <w:ind w:left="360"/>
        <w:rPr>
          <w:color w:val="424242"/>
        </w:rPr>
      </w:pPr>
      <w:r>
        <w:rPr>
          <w:color w:val="424242"/>
        </w:rPr>
        <w:t>Чтобы применить к данным маскирование на уровне колонки, выполните:</w:t>
      </w:r>
    </w:p>
    <w:p w14:paraId="39752F17" w14:textId="4537C35F" w:rsidR="00E1425D" w:rsidRDefault="00E1425D" w:rsidP="00E1425D">
      <w:pPr>
        <w:pStyle w:val="NormalWeb"/>
        <w:spacing w:before="0" w:beforeAutospacing="0" w:after="0" w:afterAutospacing="0"/>
        <w:ind w:left="360"/>
        <w:rPr>
          <w:color w:val="424242"/>
        </w:rPr>
      </w:pPr>
      <w:r>
        <w:rPr>
          <w:color w:val="424242"/>
        </w:rPr>
        <w:t>С главной страницы </w:t>
      </w:r>
      <w:r>
        <w:rPr>
          <w:rStyle w:val="Strong"/>
          <w:rFonts w:eastAsiaTheme="majorEastAsia"/>
          <w:color w:val="424242"/>
        </w:rPr>
        <w:t>Датакаталога </w:t>
      </w:r>
      <w:r>
        <w:rPr>
          <w:color w:val="424242"/>
        </w:rPr>
        <w:t>перейдите на </w:t>
      </w:r>
      <w:r>
        <w:rPr>
          <w:rStyle w:val="Strong"/>
          <w:rFonts w:eastAsiaTheme="majorEastAsia"/>
          <w:color w:val="424242"/>
        </w:rPr>
        <w:t>Базы данных</w:t>
      </w:r>
      <w:r>
        <w:rPr>
          <w:color w:val="424242"/>
        </w:rPr>
        <w:t> &gt; </w:t>
      </w:r>
      <w:r>
        <w:rPr>
          <w:rStyle w:val="Strong"/>
          <w:rFonts w:eastAsiaTheme="majorEastAsia"/>
          <w:color w:val="424242"/>
        </w:rPr>
        <w:t>Перейти на карточку</w:t>
      </w:r>
      <w:r>
        <w:rPr>
          <w:color w:val="424242"/>
        </w:rPr>
        <w:t> на плитке необходимого соединения &gt; выбор необходимой схемы в области </w:t>
      </w:r>
      <w:r>
        <w:rPr>
          <w:rStyle w:val="Strong"/>
          <w:rFonts w:eastAsiaTheme="majorEastAsia"/>
          <w:color w:val="424242"/>
        </w:rPr>
        <w:t>Структура </w:t>
      </w:r>
      <w:r>
        <w:rPr>
          <w:color w:val="424242"/>
        </w:rPr>
        <w:t>&gt; выбор необходимой таблицы в области </w:t>
      </w:r>
      <w:r>
        <w:rPr>
          <w:rStyle w:val="Strong"/>
          <w:rFonts w:eastAsiaTheme="majorEastAsia"/>
          <w:color w:val="424242"/>
        </w:rPr>
        <w:t>Структура</w:t>
      </w:r>
      <w:r>
        <w:rPr>
          <w:color w:val="424242"/>
        </w:rPr>
        <w:t>.</w:t>
      </w:r>
    </w:p>
    <w:p w14:paraId="5F9C5A53" w14:textId="72046C2C" w:rsidR="00E1425D" w:rsidRDefault="00E1425D" w:rsidP="00E1425D">
      <w:pPr>
        <w:pStyle w:val="NormalWeb"/>
        <w:spacing w:before="0" w:beforeAutospacing="0" w:after="0" w:afterAutospacing="0"/>
        <w:ind w:left="360"/>
        <w:rPr>
          <w:color w:val="424242"/>
        </w:rPr>
      </w:pPr>
      <w:r>
        <w:rPr>
          <w:color w:val="424242"/>
        </w:rPr>
        <w:t>Откроется карточка выбранной таблицы, перейдите на вкладку </w:t>
      </w:r>
      <w:r>
        <w:rPr>
          <w:rStyle w:val="Strong"/>
          <w:rFonts w:eastAsiaTheme="majorEastAsia"/>
          <w:color w:val="424242"/>
        </w:rPr>
        <w:t>Колонки</w:t>
      </w:r>
      <w:r>
        <w:rPr>
          <w:color w:val="424242"/>
        </w:rPr>
        <w:t>. На вкладке в перечне колонок найдите необходимую и в её строке нажмите </w:t>
      </w:r>
      <w:r>
        <w:rPr>
          <w:rStyle w:val="Strong"/>
          <w:rFonts w:eastAsiaTheme="majorEastAsia"/>
          <w:color w:val="424242"/>
        </w:rPr>
        <w:t>Показать </w:t>
      </w:r>
      <w:r>
        <w:rPr>
          <w:color w:val="424242"/>
        </w:rPr>
        <w:t>в поле </w:t>
      </w:r>
      <w:r>
        <w:rPr>
          <w:rStyle w:val="Strong"/>
          <w:rFonts w:eastAsiaTheme="majorEastAsia"/>
          <w:color w:val="424242"/>
        </w:rPr>
        <w:t>Теги</w:t>
      </w:r>
      <w:r>
        <w:rPr>
          <w:color w:val="424242"/>
        </w:rPr>
        <w:t>.</w:t>
      </w:r>
    </w:p>
    <w:p w14:paraId="0C41FB3F" w14:textId="24409318"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"https://docs.data.rt.ru/pp045.png" \* MERGEFORMATINET </w:instrText>
      </w:r>
      <w:r w:rsidRPr="00E1425D">
        <w:rPr>
          <w:color w:val="424242"/>
        </w:rPr>
        <w:fldChar w:fldCharType="separate"/>
      </w:r>
      <w:r>
        <w:rPr>
          <w:noProof/>
        </w:rPr>
        <mc:AlternateContent>
          <mc:Choice Requires="wps">
            <w:drawing>
              <wp:inline distT="0" distB="0" distL="0" distR="0" wp14:anchorId="58A97E69" wp14:editId="6B8D3BEB">
                <wp:extent cx="307975" cy="307975"/>
                <wp:effectExtent l="0" t="0" r="0" b="0"/>
                <wp:docPr id="1075398065" name="Rectangle 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6D6475" id="Rectangle 12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5A50523D" w14:textId="05280FBA" w:rsidR="00E1425D" w:rsidRDefault="00E1425D" w:rsidP="00E1425D">
      <w:pPr>
        <w:pStyle w:val="NormalWeb"/>
        <w:spacing w:before="0" w:beforeAutospacing="0" w:after="0" w:afterAutospacing="0"/>
        <w:ind w:left="360"/>
        <w:rPr>
          <w:color w:val="424242"/>
        </w:rPr>
      </w:pPr>
      <w:r>
        <w:rPr>
          <w:color w:val="424242"/>
        </w:rPr>
        <w:t>Отобразится окно </w:t>
      </w:r>
      <w:r>
        <w:rPr>
          <w:rStyle w:val="Strong"/>
          <w:rFonts w:eastAsiaTheme="majorEastAsia"/>
          <w:color w:val="424242"/>
        </w:rPr>
        <w:t>Теги колонки</w:t>
      </w:r>
      <w:r>
        <w:rPr>
          <w:color w:val="424242"/>
        </w:rPr>
        <w:t> с функциональностью для назначения колонке новых тегов (кнопка </w:t>
      </w:r>
      <w:r>
        <w:rPr>
          <w:rStyle w:val="Strong"/>
          <w:rFonts w:eastAsiaTheme="majorEastAsia"/>
          <w:color w:val="424242"/>
        </w:rPr>
        <w:t>Добавить +</w:t>
      </w:r>
      <w:r>
        <w:rPr>
          <w:color w:val="424242"/>
        </w:rPr>
        <w:t>) и [опционально] информацией об уже присвоенных тегах (названия тегов будут расположены слева от кнопки). Также обратите внимание, что в окне </w:t>
      </w:r>
      <w:r>
        <w:rPr>
          <w:rStyle w:val="Strong"/>
          <w:rFonts w:eastAsiaTheme="majorEastAsia"/>
          <w:color w:val="424242"/>
        </w:rPr>
        <w:t>Теги колонки</w:t>
      </w:r>
      <w:r>
        <w:rPr>
          <w:color w:val="424242"/>
        </w:rPr>
        <w:t> можно управлять всеми тегами колонки: кастомными (которые создаются для введения новой классификации и объединения в категории объектов, например, теги проектов) и тегами типов данных.</w:t>
      </w:r>
    </w:p>
    <w:p w14:paraId="566FCA65" w14:textId="77777777" w:rsidR="00E1425D" w:rsidRDefault="00E1425D" w:rsidP="00E1425D">
      <w:pPr>
        <w:pStyle w:val="NormalWeb"/>
        <w:spacing w:before="0" w:beforeAutospacing="0" w:after="0" w:afterAutospacing="0"/>
        <w:ind w:left="360"/>
        <w:rPr>
          <w:color w:val="424242"/>
        </w:rPr>
      </w:pPr>
      <w:r>
        <w:rPr>
          <w:color w:val="424242"/>
        </w:rPr>
        <w:t>Нажмите кнопку </w:t>
      </w:r>
      <w:r>
        <w:rPr>
          <w:rStyle w:val="Strong"/>
          <w:rFonts w:eastAsiaTheme="majorEastAsia"/>
          <w:color w:val="424242"/>
        </w:rPr>
        <w:t>Добавить +</w:t>
      </w:r>
      <w:r>
        <w:rPr>
          <w:color w:val="424242"/>
        </w:rPr>
        <w:t>. Отобразится выпадающий список со всеми тегами. В списке отобразятся как доступные для назначения теги, так и теги, которые уже связаны с термином (их название и значок окрашены в серый цвет, а при попытке их выбрать всплывает подсказка, что тег уже используется). Для каждого тега под его названием располагается название его категории.</w:t>
      </w:r>
    </w:p>
    <w:p w14:paraId="19B47589" w14:textId="1FF97485"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"https://docs.data.rt.ru/pp046.png" \* MERGEFORMATINET </w:instrText>
      </w:r>
      <w:r w:rsidRPr="00E1425D">
        <w:rPr>
          <w:color w:val="424242"/>
        </w:rPr>
        <w:fldChar w:fldCharType="separate"/>
      </w:r>
      <w:r>
        <w:rPr>
          <w:noProof/>
        </w:rPr>
        <mc:AlternateContent>
          <mc:Choice Requires="wps">
            <w:drawing>
              <wp:inline distT="0" distB="0" distL="0" distR="0" wp14:anchorId="7963796D" wp14:editId="2B0CAA99">
                <wp:extent cx="307975" cy="307975"/>
                <wp:effectExtent l="0" t="0" r="0" b="0"/>
                <wp:docPr id="1365182155" name="Rectangle 1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278405" id="Rectangle 12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3B0DD160" w14:textId="51DBF89B" w:rsidR="00E1425D" w:rsidRDefault="00E1425D" w:rsidP="00E1425D">
      <w:pPr>
        <w:pStyle w:val="NormalWeb"/>
        <w:spacing w:before="0" w:beforeAutospacing="0" w:after="0" w:afterAutospacing="0"/>
        <w:ind w:left="360"/>
        <w:rPr>
          <w:color w:val="424242"/>
        </w:rPr>
      </w:pPr>
      <w:r>
        <w:rPr>
          <w:color w:val="424242"/>
        </w:rPr>
        <w:t>Выберите из тег с типом данных, который содержится в колонке. При необходимости воспользуйтесь строкой поиска.</w:t>
      </w:r>
    </w:p>
    <w:p w14:paraId="1C262A17" w14:textId="7EDD234D" w:rsidR="00E1425D" w:rsidRDefault="00E1425D" w:rsidP="00E1425D">
      <w:pPr>
        <w:pStyle w:val="NormalWeb"/>
        <w:spacing w:before="0" w:beforeAutospacing="0" w:after="0" w:afterAutospacing="0"/>
        <w:ind w:left="360"/>
        <w:rPr>
          <w:color w:val="424242"/>
        </w:rPr>
      </w:pPr>
      <w:r>
        <w:rPr>
          <w:color w:val="424242"/>
        </w:rPr>
        <w:t>После выбора тега он будет автоматически привязан к колонке и отобразится в окне </w:t>
      </w:r>
      <w:r>
        <w:rPr>
          <w:rStyle w:val="Strong"/>
          <w:rFonts w:eastAsiaTheme="majorEastAsia"/>
          <w:color w:val="424242"/>
        </w:rPr>
        <w:t>Теги колонки</w:t>
      </w:r>
      <w:r>
        <w:rPr>
          <w:color w:val="424242"/>
        </w:rPr>
        <w:t>. Правила доступа, определённые для тега, будут применены к колонке: для пользователей, не имеющих доступа к таким чувствительным данным, данные колонки будут отображаться в маскированном виде, т.е. заменены символами ***. Для пользователей, имеющих права, маскирование не будет применено к данным, данные будут отображаться в открытом виде.</w:t>
      </w:r>
    </w:p>
    <w:p w14:paraId="7F298281" w14:textId="77777777" w:rsidR="00E1425D" w:rsidRDefault="00E1425D" w:rsidP="00E1425D">
      <w:pPr>
        <w:pStyle w:val="NormalWeb"/>
        <w:spacing w:before="0" w:beforeAutospacing="0" w:after="0" w:afterAutospacing="0"/>
        <w:ind w:left="360"/>
        <w:rPr>
          <w:color w:val="424242"/>
        </w:rPr>
      </w:pPr>
      <w:r>
        <w:rPr>
          <w:color w:val="424242"/>
        </w:rPr>
        <w:t>Обратите внимание, что количество символов *** является константой и не равняется фактическому количеству символов в выбранном элементе данных, а теги типов данных, относящиеся к чувствительным, окрашены в красный цвет.</w:t>
      </w:r>
    </w:p>
    <w:p w14:paraId="76807A02" w14:textId="77777777" w:rsidR="00E1425D" w:rsidRDefault="00E1425D" w:rsidP="00E1425D">
      <w:pPr>
        <w:pStyle w:val="Heading2"/>
        <w:numPr>
          <w:ilvl w:val="0"/>
          <w:numId w:val="0"/>
        </w:numPr>
        <w:ind w:left="1080"/>
        <w:rPr>
          <w:color w:val="424242"/>
        </w:rPr>
      </w:pPr>
      <w:r>
        <w:rPr>
          <w:color w:val="424242"/>
        </w:rPr>
        <w:t>3.5. Просмотр предыдущий версий таблицы базы данных</w:t>
      </w:r>
    </w:p>
    <w:p w14:paraId="39D59530" w14:textId="77777777" w:rsidR="00E1425D" w:rsidRDefault="00E1425D" w:rsidP="00E1425D">
      <w:pPr>
        <w:pStyle w:val="NormalWeb"/>
        <w:spacing w:before="0" w:beforeAutospacing="0" w:after="0" w:afterAutospacing="0"/>
        <w:ind w:left="360"/>
        <w:rPr>
          <w:color w:val="424242"/>
        </w:rPr>
      </w:pPr>
      <w:r>
        <w:rPr>
          <w:color w:val="424242"/>
        </w:rPr>
        <w:t>Т.к. версии таблиц базы данных обновляются по результату выполнения задач на синхронизацию, вы можете посмотреть любую предыдущую версию таблицы.</w:t>
      </w:r>
    </w:p>
    <w:p w14:paraId="51C93305" w14:textId="77777777" w:rsidR="00E1425D" w:rsidRDefault="00E1425D" w:rsidP="00E1425D">
      <w:pPr>
        <w:pStyle w:val="NormalWeb"/>
        <w:spacing w:before="0" w:beforeAutospacing="0" w:after="0" w:afterAutospacing="0"/>
        <w:ind w:left="360"/>
        <w:rPr>
          <w:color w:val="424242"/>
        </w:rPr>
      </w:pPr>
      <w:r>
        <w:rPr>
          <w:color w:val="424242"/>
        </w:rPr>
        <w:t>Для этого выполните:</w:t>
      </w:r>
    </w:p>
    <w:p w14:paraId="2EB725D4" w14:textId="04A04EBE" w:rsidR="00E1425D" w:rsidRDefault="00E1425D" w:rsidP="00E1425D">
      <w:pPr>
        <w:pStyle w:val="NormalWeb"/>
        <w:spacing w:before="0" w:beforeAutospacing="0" w:after="0" w:afterAutospacing="0"/>
        <w:ind w:left="360"/>
        <w:rPr>
          <w:color w:val="424242"/>
        </w:rPr>
      </w:pPr>
      <w:r>
        <w:rPr>
          <w:color w:val="424242"/>
        </w:rPr>
        <w:t>С главной страницы </w:t>
      </w:r>
      <w:r>
        <w:rPr>
          <w:rStyle w:val="Strong"/>
          <w:rFonts w:eastAsiaTheme="majorEastAsia"/>
          <w:color w:val="424242"/>
        </w:rPr>
        <w:t>Датакаталога </w:t>
      </w:r>
      <w:r>
        <w:rPr>
          <w:color w:val="424242"/>
        </w:rPr>
        <w:t>перейдите на </w:t>
      </w:r>
      <w:r>
        <w:rPr>
          <w:rStyle w:val="Strong"/>
          <w:rFonts w:eastAsiaTheme="majorEastAsia"/>
          <w:color w:val="424242"/>
        </w:rPr>
        <w:t>Базы данных</w:t>
      </w:r>
      <w:r>
        <w:rPr>
          <w:color w:val="424242"/>
        </w:rPr>
        <w:t> &gt; </w:t>
      </w:r>
      <w:r>
        <w:rPr>
          <w:rStyle w:val="Strong"/>
          <w:rFonts w:eastAsiaTheme="majorEastAsia"/>
          <w:color w:val="424242"/>
        </w:rPr>
        <w:t>Перейти на карточку</w:t>
      </w:r>
      <w:r>
        <w:rPr>
          <w:color w:val="424242"/>
        </w:rPr>
        <w:t> на плитке необходимого соединения &gt; выбор необходимой схемы в области </w:t>
      </w:r>
      <w:r>
        <w:rPr>
          <w:rStyle w:val="Strong"/>
          <w:rFonts w:eastAsiaTheme="majorEastAsia"/>
          <w:color w:val="424242"/>
        </w:rPr>
        <w:t>Структура </w:t>
      </w:r>
      <w:r>
        <w:rPr>
          <w:color w:val="424242"/>
        </w:rPr>
        <w:t>&gt; выбор необходимой таблицы в области </w:t>
      </w:r>
      <w:r>
        <w:rPr>
          <w:rStyle w:val="Strong"/>
          <w:rFonts w:eastAsiaTheme="majorEastAsia"/>
          <w:color w:val="424242"/>
        </w:rPr>
        <w:t>Структура</w:t>
      </w:r>
      <w:r>
        <w:rPr>
          <w:color w:val="424242"/>
        </w:rPr>
        <w:t>.</w:t>
      </w:r>
    </w:p>
    <w:p w14:paraId="4332F5C8" w14:textId="0C70E577" w:rsidR="00E1425D" w:rsidRDefault="00E1425D" w:rsidP="00E1425D">
      <w:pPr>
        <w:pStyle w:val="NormalWeb"/>
        <w:spacing w:before="0" w:beforeAutospacing="0" w:after="0" w:afterAutospacing="0"/>
        <w:ind w:left="360"/>
        <w:rPr>
          <w:color w:val="424242"/>
        </w:rPr>
      </w:pPr>
      <w:r>
        <w:rPr>
          <w:color w:val="424242"/>
        </w:rPr>
        <w:lastRenderedPageBreak/>
        <w:t>Откроется карточка выбранной таблицы, выберите необходимую вкладку. На выбранной вкладке в правом верхнем углу нажмите на информацию о последней версии таблицы.</w:t>
      </w:r>
    </w:p>
    <w:p w14:paraId="150BC33D" w14:textId="621FB74F" w:rsidR="00E1425D" w:rsidRDefault="00E1425D" w:rsidP="00E1425D">
      <w:pPr>
        <w:pStyle w:val="NormalWeb"/>
        <w:spacing w:before="0" w:beforeAutospacing="0" w:after="0" w:afterAutospacing="0"/>
        <w:ind w:left="360"/>
        <w:rPr>
          <w:color w:val="424242"/>
        </w:rPr>
      </w:pPr>
      <w:r>
        <w:rPr>
          <w:color w:val="424242"/>
        </w:rPr>
        <w:t>Справа отобразится панель с выбором всех имеющихся версий таблиц. Выберите необходимую версию, т.е. установите отметку в чекбоксе.</w:t>
      </w:r>
    </w:p>
    <w:p w14:paraId="7F4DBCDE" w14:textId="04DFC11F"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"https://docs.data.rt.ru/dk052.png" \* MERGEFORMATINET </w:instrText>
      </w:r>
      <w:r w:rsidRPr="00E1425D">
        <w:rPr>
          <w:color w:val="424242"/>
        </w:rPr>
        <w:fldChar w:fldCharType="separate"/>
      </w:r>
      <w:r>
        <w:rPr>
          <w:noProof/>
        </w:rPr>
        <mc:AlternateContent>
          <mc:Choice Requires="wps">
            <w:drawing>
              <wp:inline distT="0" distB="0" distL="0" distR="0" wp14:anchorId="78365164" wp14:editId="693A83D0">
                <wp:extent cx="307975" cy="307975"/>
                <wp:effectExtent l="0" t="0" r="0" b="0"/>
                <wp:docPr id="91071951" name="Rectangle 1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39D2C0" id="Rectangle 12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64539C50" w14:textId="0C7B27A7" w:rsidR="00E1425D" w:rsidRDefault="00E1425D" w:rsidP="00E1425D">
      <w:pPr>
        <w:pStyle w:val="NormalWeb"/>
        <w:spacing w:before="0" w:beforeAutospacing="0" w:after="0" w:afterAutospacing="0"/>
        <w:ind w:left="360"/>
        <w:rPr>
          <w:color w:val="424242"/>
        </w:rPr>
      </w:pPr>
      <w:r>
        <w:rPr>
          <w:color w:val="424242"/>
        </w:rPr>
        <w:t>Закройте панель с помощью </w:t>
      </w:r>
      <w:r>
        <w:rPr>
          <w:rStyle w:val="Strong"/>
          <w:rFonts w:eastAsiaTheme="majorEastAsia"/>
          <w:color w:val="424242"/>
        </w:rPr>
        <w:t>Х</w:t>
      </w:r>
      <w:r>
        <w:rPr>
          <w:color w:val="424242"/>
        </w:rPr>
        <w:t>. На карточке таблице будет выведена выбранная версия.</w:t>
      </w:r>
    </w:p>
    <w:p w14:paraId="76A09914" w14:textId="77777777" w:rsidR="00E1425D" w:rsidRDefault="00E1425D" w:rsidP="00E1425D">
      <w:pPr>
        <w:pStyle w:val="Heading2"/>
        <w:numPr>
          <w:ilvl w:val="0"/>
          <w:numId w:val="0"/>
        </w:numPr>
        <w:ind w:left="1080"/>
        <w:rPr>
          <w:color w:val="424242"/>
        </w:rPr>
      </w:pPr>
      <w:r>
        <w:rPr>
          <w:color w:val="424242"/>
        </w:rPr>
        <w:t>3.6. Сравнение версий таблицы базы данных</w:t>
      </w:r>
    </w:p>
    <w:p w14:paraId="0A1D8350" w14:textId="77777777" w:rsidR="00E1425D" w:rsidRDefault="00E1425D" w:rsidP="00E1425D">
      <w:pPr>
        <w:pStyle w:val="NormalWeb"/>
        <w:spacing w:before="0" w:beforeAutospacing="0" w:after="0" w:afterAutospacing="0"/>
        <w:ind w:left="360"/>
        <w:rPr>
          <w:color w:val="424242"/>
        </w:rPr>
      </w:pPr>
      <w:r>
        <w:rPr>
          <w:color w:val="424242"/>
        </w:rPr>
        <w:t>Вы можете сравнить две версии таблиц базы данных, полученных в ходе запусков задач на синхронизацию.</w:t>
      </w:r>
    </w:p>
    <w:p w14:paraId="29434EE2" w14:textId="77777777" w:rsidR="00E1425D" w:rsidRDefault="00E1425D" w:rsidP="00E1425D">
      <w:pPr>
        <w:pStyle w:val="NormalWeb"/>
        <w:spacing w:before="0" w:beforeAutospacing="0" w:after="0" w:afterAutospacing="0"/>
        <w:ind w:left="360"/>
        <w:rPr>
          <w:color w:val="424242"/>
        </w:rPr>
      </w:pPr>
      <w:r>
        <w:rPr>
          <w:color w:val="424242"/>
        </w:rPr>
        <w:t>Для этого выполните:</w:t>
      </w:r>
    </w:p>
    <w:p w14:paraId="1635FE22" w14:textId="6BACD628" w:rsidR="00E1425D" w:rsidRDefault="00E1425D" w:rsidP="00E1425D">
      <w:pPr>
        <w:pStyle w:val="NormalWeb"/>
        <w:spacing w:before="0" w:beforeAutospacing="0" w:after="0" w:afterAutospacing="0"/>
        <w:ind w:left="360"/>
        <w:rPr>
          <w:color w:val="424242"/>
        </w:rPr>
      </w:pPr>
      <w:r>
        <w:rPr>
          <w:color w:val="424242"/>
        </w:rPr>
        <w:t>С главной страницы </w:t>
      </w:r>
      <w:r>
        <w:rPr>
          <w:rStyle w:val="Strong"/>
          <w:rFonts w:eastAsiaTheme="majorEastAsia"/>
          <w:color w:val="424242"/>
        </w:rPr>
        <w:t>Датакаталога </w:t>
      </w:r>
      <w:r>
        <w:rPr>
          <w:color w:val="424242"/>
        </w:rPr>
        <w:t>перейдите на </w:t>
      </w:r>
      <w:r>
        <w:rPr>
          <w:rStyle w:val="Strong"/>
          <w:rFonts w:eastAsiaTheme="majorEastAsia"/>
          <w:color w:val="424242"/>
        </w:rPr>
        <w:t>Базы данных</w:t>
      </w:r>
      <w:r>
        <w:rPr>
          <w:color w:val="424242"/>
        </w:rPr>
        <w:t> &gt; </w:t>
      </w:r>
      <w:r>
        <w:rPr>
          <w:rStyle w:val="Strong"/>
          <w:rFonts w:eastAsiaTheme="majorEastAsia"/>
          <w:color w:val="424242"/>
        </w:rPr>
        <w:t>Перейти на карточку</w:t>
      </w:r>
      <w:r>
        <w:rPr>
          <w:color w:val="424242"/>
        </w:rPr>
        <w:t> на плитке необходимого соединения &gt; выбор необходимой схемы в области </w:t>
      </w:r>
      <w:r>
        <w:rPr>
          <w:rStyle w:val="Strong"/>
          <w:rFonts w:eastAsiaTheme="majorEastAsia"/>
          <w:color w:val="424242"/>
        </w:rPr>
        <w:t>Структура </w:t>
      </w:r>
      <w:r>
        <w:rPr>
          <w:color w:val="424242"/>
        </w:rPr>
        <w:t>&gt; выбор необходимой таблицы в области </w:t>
      </w:r>
      <w:r>
        <w:rPr>
          <w:rStyle w:val="Strong"/>
          <w:rFonts w:eastAsiaTheme="majorEastAsia"/>
          <w:color w:val="424242"/>
        </w:rPr>
        <w:t>Структура</w:t>
      </w:r>
      <w:r>
        <w:rPr>
          <w:color w:val="424242"/>
        </w:rPr>
        <w:t>.</w:t>
      </w:r>
    </w:p>
    <w:p w14:paraId="30632383" w14:textId="1F738A80" w:rsidR="00E1425D" w:rsidRDefault="00E1425D" w:rsidP="00E1425D">
      <w:pPr>
        <w:pStyle w:val="NormalWeb"/>
        <w:spacing w:before="0" w:beforeAutospacing="0" w:after="0" w:afterAutospacing="0"/>
        <w:ind w:left="360"/>
        <w:rPr>
          <w:color w:val="424242"/>
        </w:rPr>
      </w:pPr>
      <w:r>
        <w:rPr>
          <w:color w:val="424242"/>
        </w:rPr>
        <w:t>Откроется карточка выбранной таблицы, выберите необходимую вкладку. На выбранной вкладке в правом верхнем углу нажмите на информацию о последней версии таблицы.</w:t>
      </w:r>
    </w:p>
    <w:p w14:paraId="6656252A" w14:textId="2E951882" w:rsidR="00E1425D" w:rsidRDefault="00E1425D" w:rsidP="00E1425D">
      <w:pPr>
        <w:pStyle w:val="NormalWeb"/>
        <w:spacing w:before="0" w:beforeAutospacing="0" w:after="0" w:afterAutospacing="0"/>
        <w:ind w:left="360"/>
        <w:rPr>
          <w:color w:val="424242"/>
        </w:rPr>
      </w:pPr>
      <w:r>
        <w:rPr>
          <w:color w:val="424242"/>
        </w:rPr>
        <w:t>Справа отобразится панель с выбором всех имеющихся версий таблицы. Добавьте две версии для сравнения: под каждой необходимой версией нажмите </w:t>
      </w:r>
      <w:r>
        <w:rPr>
          <w:rStyle w:val="Strong"/>
          <w:rFonts w:eastAsiaTheme="majorEastAsia"/>
          <w:color w:val="424242"/>
        </w:rPr>
        <w:t>Добавить к сравнению</w:t>
      </w:r>
      <w:r>
        <w:rPr>
          <w:color w:val="424242"/>
        </w:rPr>
        <w:t>.</w:t>
      </w:r>
    </w:p>
    <w:p w14:paraId="11DCAE87" w14:textId="1E0B3718"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"https://docs.data.rt.ru/dk053.png" \* MERGEFORMATINET </w:instrText>
      </w:r>
      <w:r w:rsidRPr="00E1425D">
        <w:rPr>
          <w:color w:val="424242"/>
        </w:rPr>
        <w:fldChar w:fldCharType="separate"/>
      </w:r>
      <w:r>
        <w:rPr>
          <w:noProof/>
        </w:rPr>
        <mc:AlternateContent>
          <mc:Choice Requires="wps">
            <w:drawing>
              <wp:inline distT="0" distB="0" distL="0" distR="0" wp14:anchorId="56DD60D6" wp14:editId="2A8A7DDC">
                <wp:extent cx="307975" cy="307975"/>
                <wp:effectExtent l="0" t="0" r="0" b="0"/>
                <wp:docPr id="328374285" name="Rectangle 1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95B361" id="Rectangle 12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5A202498" w14:textId="78800EC9" w:rsidR="00E1425D" w:rsidRDefault="00E1425D" w:rsidP="00E1425D">
      <w:pPr>
        <w:pStyle w:val="NormalWeb"/>
        <w:spacing w:before="0" w:beforeAutospacing="0" w:after="0" w:afterAutospacing="0"/>
        <w:ind w:left="360"/>
        <w:rPr>
          <w:color w:val="424242"/>
        </w:rPr>
      </w:pPr>
      <w:r>
        <w:rPr>
          <w:color w:val="424242"/>
        </w:rPr>
        <w:t>После выбора версий отобразится окно </w:t>
      </w:r>
      <w:r>
        <w:rPr>
          <w:rStyle w:val="Strong"/>
          <w:rFonts w:eastAsiaTheme="majorEastAsia"/>
          <w:color w:val="424242"/>
        </w:rPr>
        <w:t>Список изменений между версиями</w:t>
      </w:r>
      <w:r>
        <w:rPr>
          <w:color w:val="424242"/>
        </w:rPr>
        <w:t>, которое содержит полный перечень отличий выбранных версий таблицы.</w:t>
      </w:r>
    </w:p>
    <w:p w14:paraId="1E28B3DC" w14:textId="77777777" w:rsidR="00E1425D" w:rsidRDefault="00E1425D" w:rsidP="00E1425D">
      <w:pPr>
        <w:pStyle w:val="Heading2"/>
        <w:numPr>
          <w:ilvl w:val="0"/>
          <w:numId w:val="0"/>
        </w:numPr>
        <w:ind w:left="1080"/>
        <w:rPr>
          <w:color w:val="424242"/>
        </w:rPr>
      </w:pPr>
      <w:r>
        <w:rPr>
          <w:color w:val="424242"/>
        </w:rPr>
        <w:t>3.7. Управление данными таблицы БД</w:t>
      </w:r>
    </w:p>
    <w:p w14:paraId="1A88D431" w14:textId="77777777" w:rsidR="00E1425D" w:rsidRDefault="00E1425D" w:rsidP="00E1425D">
      <w:pPr>
        <w:pStyle w:val="NormalWeb"/>
        <w:spacing w:before="0" w:beforeAutospacing="0" w:after="0" w:afterAutospacing="0"/>
        <w:ind w:left="360"/>
        <w:rPr>
          <w:color w:val="424242"/>
        </w:rPr>
      </w:pPr>
      <w:r>
        <w:rPr>
          <w:color w:val="424242"/>
        </w:rPr>
        <w:t>Этот раздел описывает возможности работы с таблицами в Датакаталоге, включая редактирование информации, просмотр актуальной статистики обновлений и экспорт данных.</w:t>
      </w:r>
    </w:p>
    <w:p w14:paraId="0E412A67" w14:textId="77777777" w:rsidR="00E1425D" w:rsidRDefault="00E1425D" w:rsidP="00E1425D">
      <w:pPr>
        <w:ind w:left="360"/>
        <w:rPr>
          <w:color w:val="424242"/>
        </w:rPr>
      </w:pPr>
      <w:r>
        <w:rPr>
          <w:rStyle w:val="Strong"/>
          <w:color w:val="424242"/>
        </w:rPr>
        <w:t>Изменение информации о таблице БД</w:t>
      </w:r>
      <w:r>
        <w:rPr>
          <w:color w:val="424242"/>
        </w:rPr>
        <w:t> – позволяет редактировать данные таблицы, добавлять владельцев и ответственных пользователей.</w:t>
      </w:r>
    </w:p>
    <w:p w14:paraId="750479A5" w14:textId="77777777" w:rsidR="00E1425D" w:rsidRDefault="00E1425D" w:rsidP="00E1425D">
      <w:pPr>
        <w:spacing w:beforeAutospacing="1" w:afterAutospacing="1"/>
        <w:ind w:left="360"/>
        <w:rPr>
          <w:color w:val="424242"/>
        </w:rPr>
      </w:pPr>
      <w:r>
        <w:rPr>
          <w:rStyle w:val="Strong"/>
          <w:color w:val="424242"/>
        </w:rPr>
        <w:t>Статистика обновления метаданных</w:t>
      </w:r>
      <w:r>
        <w:rPr>
          <w:color w:val="424242"/>
        </w:rPr>
        <w:t> – отображает дату последнего обновления метаданных таблицы.</w:t>
      </w:r>
    </w:p>
    <w:p w14:paraId="47BBB30A" w14:textId="77777777" w:rsidR="00E1425D" w:rsidRDefault="00E1425D" w:rsidP="00E1425D">
      <w:pPr>
        <w:spacing w:beforeAutospacing="1" w:afterAutospacing="1"/>
        <w:ind w:left="360"/>
        <w:rPr>
          <w:color w:val="424242"/>
        </w:rPr>
      </w:pPr>
      <w:r>
        <w:rPr>
          <w:rStyle w:val="Strong"/>
          <w:color w:val="424242"/>
        </w:rPr>
        <w:t>Экспорт в Excel</w:t>
      </w:r>
      <w:r>
        <w:rPr>
          <w:color w:val="424242"/>
        </w:rPr>
        <w:t> – позволяет выгружать данные таблицы в файл для дальнейшей работы.</w:t>
      </w:r>
    </w:p>
    <w:p w14:paraId="06D06978" w14:textId="77777777" w:rsidR="00E1425D" w:rsidRDefault="00E1425D" w:rsidP="00E1425D">
      <w:pPr>
        <w:pStyle w:val="NormalWeb"/>
        <w:spacing w:before="0" w:beforeAutospacing="0" w:after="0" w:afterAutospacing="0"/>
        <w:ind w:left="360"/>
        <w:rPr>
          <w:color w:val="424242"/>
        </w:rPr>
      </w:pPr>
      <w:r>
        <w:rPr>
          <w:color w:val="424242"/>
        </w:rPr>
        <w:t>Чтобы воспользоваться этими возможностями, выполните следующие шаги:</w:t>
      </w:r>
    </w:p>
    <w:p w14:paraId="046AC41D" w14:textId="77777777" w:rsidR="00E1425D" w:rsidRDefault="00E1425D" w:rsidP="00E1425D">
      <w:pPr>
        <w:ind w:left="360"/>
        <w:rPr>
          <w:color w:val="424242"/>
        </w:rPr>
      </w:pPr>
      <w:r>
        <w:rPr>
          <w:color w:val="424242"/>
        </w:rPr>
        <w:t>На главной странице </w:t>
      </w:r>
      <w:r>
        <w:rPr>
          <w:rStyle w:val="Strong"/>
          <w:color w:val="424242"/>
        </w:rPr>
        <w:t>Датакаталога </w:t>
      </w:r>
      <w:r>
        <w:rPr>
          <w:color w:val="424242"/>
        </w:rPr>
        <w:t>перейдите в раздел </w:t>
      </w:r>
      <w:r>
        <w:rPr>
          <w:rStyle w:val="Strong"/>
          <w:color w:val="424242"/>
        </w:rPr>
        <w:t>Базы данных</w:t>
      </w:r>
      <w:r>
        <w:rPr>
          <w:color w:val="424242"/>
        </w:rPr>
        <w:t>.</w:t>
      </w:r>
    </w:p>
    <w:p w14:paraId="0EF243C3" w14:textId="77777777" w:rsidR="00E1425D" w:rsidRDefault="00E1425D" w:rsidP="00E1425D">
      <w:pPr>
        <w:spacing w:beforeAutospacing="1" w:afterAutospacing="1"/>
        <w:ind w:left="360"/>
        <w:rPr>
          <w:color w:val="424242"/>
        </w:rPr>
      </w:pPr>
      <w:r>
        <w:rPr>
          <w:color w:val="424242"/>
        </w:rPr>
        <w:t>Выберите </w:t>
      </w:r>
      <w:r>
        <w:rPr>
          <w:rStyle w:val="Strong"/>
          <w:color w:val="424242"/>
        </w:rPr>
        <w:t>Перейти на карточку</w:t>
      </w:r>
      <w:r>
        <w:rPr>
          <w:color w:val="424242"/>
        </w:rPr>
        <w:t> на плитке нужного соединения.</w:t>
      </w:r>
    </w:p>
    <w:p w14:paraId="7F1E3E4B" w14:textId="77777777" w:rsidR="00E1425D" w:rsidRDefault="00E1425D" w:rsidP="00E1425D">
      <w:pPr>
        <w:spacing w:beforeAutospacing="1" w:afterAutospacing="1"/>
        <w:ind w:left="360"/>
        <w:rPr>
          <w:color w:val="424242"/>
        </w:rPr>
      </w:pPr>
      <w:r>
        <w:rPr>
          <w:color w:val="424242"/>
        </w:rPr>
        <w:t>В области </w:t>
      </w:r>
      <w:r>
        <w:rPr>
          <w:rStyle w:val="Strong"/>
          <w:color w:val="424242"/>
        </w:rPr>
        <w:t>Структура</w:t>
      </w:r>
      <w:r>
        <w:rPr>
          <w:color w:val="424242"/>
        </w:rPr>
        <w:t> выберите необходимую схему, затем нужную таблицу.</w:t>
      </w:r>
    </w:p>
    <w:p w14:paraId="4648B4C3" w14:textId="77777777" w:rsidR="00E1425D" w:rsidRDefault="00E1425D" w:rsidP="00E1425D">
      <w:pPr>
        <w:spacing w:beforeAutospacing="1" w:afterAutospacing="1"/>
        <w:ind w:left="360"/>
        <w:rPr>
          <w:color w:val="424242"/>
        </w:rPr>
      </w:pPr>
      <w:r>
        <w:rPr>
          <w:color w:val="424242"/>
        </w:rPr>
        <w:t>В карточке таблицы нажмите кнопку </w:t>
      </w:r>
      <w:r>
        <w:rPr>
          <w:rStyle w:val="Strong"/>
          <w:color w:val="424242"/>
        </w:rPr>
        <w:t>три вертикальные точки</w:t>
      </w:r>
      <w:r>
        <w:rPr>
          <w:color w:val="424242"/>
        </w:rPr>
        <w:t>, чтобы открыть меню с доступными действиями.</w:t>
      </w:r>
    </w:p>
    <w:p w14:paraId="6E4B7DDF" w14:textId="740AE169"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"https://docs.data.rt.ru/2025-03-07_130345.png" \* MERGEFORMATINET </w:instrText>
      </w:r>
      <w:r w:rsidRPr="00E1425D">
        <w:rPr>
          <w:color w:val="424242"/>
        </w:rPr>
        <w:fldChar w:fldCharType="separate"/>
      </w:r>
      <w:r>
        <w:rPr>
          <w:noProof/>
        </w:rPr>
        <mc:AlternateContent>
          <mc:Choice Requires="wps">
            <w:drawing>
              <wp:inline distT="0" distB="0" distL="0" distR="0" wp14:anchorId="05D8E729" wp14:editId="6229AE26">
                <wp:extent cx="307975" cy="307975"/>
                <wp:effectExtent l="0" t="0" r="0" b="0"/>
                <wp:docPr id="1576669778" name="Rectangle 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681EC0" id="Rectangle 11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6128B677" w14:textId="77777777" w:rsidR="00E1425D" w:rsidRDefault="00E1425D" w:rsidP="00E1425D">
      <w:pPr>
        <w:pStyle w:val="Heading3"/>
        <w:numPr>
          <w:ilvl w:val="0"/>
          <w:numId w:val="0"/>
        </w:numPr>
        <w:spacing w:before="120" w:after="0"/>
        <w:ind w:left="1980"/>
        <w:rPr>
          <w:color w:val="616161"/>
        </w:rPr>
      </w:pPr>
      <w:r>
        <w:rPr>
          <w:color w:val="616161"/>
        </w:rPr>
        <w:t>3.7.1 Изменение информации о таблице БД</w:t>
      </w:r>
    </w:p>
    <w:p w14:paraId="71ECE6FE" w14:textId="77777777" w:rsidR="00E1425D" w:rsidRDefault="00E1425D" w:rsidP="00E1425D">
      <w:pPr>
        <w:pStyle w:val="NormalWeb"/>
        <w:shd w:val="clear" w:color="auto" w:fill="ECEFF1"/>
        <w:spacing w:before="0" w:beforeAutospacing="0" w:after="0" w:afterAutospacing="0"/>
        <w:ind w:left="360"/>
        <w:rPr>
          <w:color w:val="424242"/>
        </w:rPr>
      </w:pPr>
      <w:r>
        <w:rPr>
          <w:rStyle w:val="Strong"/>
          <w:rFonts w:eastAsiaTheme="majorEastAsia"/>
          <w:color w:val="424242"/>
          <w:sz w:val="20"/>
          <w:szCs w:val="20"/>
        </w:rPr>
        <w:t>Внимание</w:t>
      </w:r>
      <w:r>
        <w:rPr>
          <w:rStyle w:val="text-small"/>
          <w:color w:val="424242"/>
          <w:sz w:val="20"/>
          <w:szCs w:val="20"/>
        </w:rPr>
        <w:t>. Изменение информации формирует новую версию карточки таблицы БД.</w:t>
      </w:r>
    </w:p>
    <w:p w14:paraId="28669077" w14:textId="77777777" w:rsidR="00E1425D" w:rsidRDefault="00E1425D" w:rsidP="00E1425D">
      <w:pPr>
        <w:pStyle w:val="NormalWeb"/>
        <w:spacing w:before="0" w:beforeAutospacing="0" w:after="0" w:afterAutospacing="0"/>
        <w:ind w:left="360"/>
        <w:rPr>
          <w:color w:val="424242"/>
        </w:rPr>
      </w:pPr>
      <w:r>
        <w:rPr>
          <w:color w:val="424242"/>
        </w:rPr>
        <w:t>Вы можете внести в карточку таблицы БД дополнительную информацию о ней. Для этого выполните:</w:t>
      </w:r>
    </w:p>
    <w:p w14:paraId="01C0F82E" w14:textId="5A8E639B" w:rsidR="00E1425D" w:rsidRDefault="00E1425D" w:rsidP="00E1425D">
      <w:pPr>
        <w:pStyle w:val="NormalWeb"/>
        <w:spacing w:before="0" w:beforeAutospacing="0" w:after="0" w:afterAutospacing="0"/>
        <w:ind w:left="360"/>
        <w:rPr>
          <w:color w:val="424242"/>
        </w:rPr>
      </w:pPr>
      <w:r>
        <w:rPr>
          <w:color w:val="424242"/>
        </w:rPr>
        <w:lastRenderedPageBreak/>
        <w:t>С главной страницы </w:t>
      </w:r>
      <w:r>
        <w:rPr>
          <w:rStyle w:val="Strong"/>
          <w:rFonts w:eastAsiaTheme="majorEastAsia"/>
          <w:color w:val="424242"/>
        </w:rPr>
        <w:t>Датакаталога </w:t>
      </w:r>
      <w:r>
        <w:rPr>
          <w:color w:val="424242"/>
        </w:rPr>
        <w:t>перейдите в раздел </w:t>
      </w:r>
      <w:r>
        <w:rPr>
          <w:rStyle w:val="Strong"/>
          <w:rFonts w:eastAsiaTheme="majorEastAsia"/>
          <w:color w:val="424242"/>
        </w:rPr>
        <w:t>Базы данных → Карточка соединения</w:t>
      </w:r>
      <w:r>
        <w:rPr>
          <w:color w:val="424242"/>
        </w:rPr>
        <w:t> </w:t>
      </w:r>
      <w:r>
        <w:rPr>
          <w:rStyle w:val="Strong"/>
          <w:rFonts w:eastAsiaTheme="majorEastAsia"/>
          <w:color w:val="424242"/>
        </w:rPr>
        <w:t>→</w:t>
      </w:r>
      <w:r>
        <w:rPr>
          <w:color w:val="424242"/>
        </w:rPr>
        <w:t> выберите нужную </w:t>
      </w:r>
      <w:r>
        <w:rPr>
          <w:rStyle w:val="Strong"/>
          <w:rFonts w:eastAsiaTheme="majorEastAsia"/>
          <w:color w:val="424242"/>
        </w:rPr>
        <w:t>Таблицу</w:t>
      </w:r>
      <w:r>
        <w:rPr>
          <w:color w:val="424242"/>
        </w:rPr>
        <w:t>.</w:t>
      </w:r>
    </w:p>
    <w:p w14:paraId="62FDB31B" w14:textId="7FA34B21" w:rsidR="00E1425D" w:rsidRDefault="00E1425D" w:rsidP="00E1425D">
      <w:pPr>
        <w:pStyle w:val="NormalWeb"/>
        <w:spacing w:before="0" w:beforeAutospacing="0" w:after="0" w:afterAutospacing="0"/>
        <w:ind w:left="360"/>
        <w:rPr>
          <w:color w:val="424242"/>
        </w:rPr>
      </w:pPr>
      <w:r>
        <w:rPr>
          <w:color w:val="424242"/>
        </w:rPr>
        <w:t>Откроется карточка выбранной таблицы. На ней нажмите контекстное меню (три вертикальных точки) и в нём выберите</w:t>
      </w:r>
      <w:r>
        <w:rPr>
          <w:rStyle w:val="Strong"/>
          <w:rFonts w:eastAsiaTheme="majorEastAsia"/>
          <w:color w:val="424242"/>
        </w:rPr>
        <w:t> Редактировать таблицу</w:t>
      </w:r>
      <w:r>
        <w:rPr>
          <w:color w:val="424242"/>
        </w:rPr>
        <w:t>.</w:t>
      </w:r>
    </w:p>
    <w:p w14:paraId="39CD0E12" w14:textId="3686250E" w:rsidR="00E1425D" w:rsidRDefault="00E1425D" w:rsidP="00E1425D">
      <w:pPr>
        <w:pStyle w:val="NormalWeb"/>
        <w:spacing w:before="0" w:beforeAutospacing="0" w:after="0" w:afterAutospacing="0"/>
        <w:ind w:left="360"/>
        <w:rPr>
          <w:color w:val="424242"/>
        </w:rPr>
      </w:pPr>
      <w:r>
        <w:rPr>
          <w:color w:val="424242"/>
        </w:rPr>
        <w:t>Откроется окно </w:t>
      </w:r>
      <w:r>
        <w:rPr>
          <w:rStyle w:val="Strong"/>
          <w:rFonts w:eastAsiaTheme="majorEastAsia"/>
          <w:color w:val="424242"/>
        </w:rPr>
        <w:t>Редактирование таблицы</w:t>
      </w:r>
      <w:r>
        <w:rPr>
          <w:color w:val="424242"/>
        </w:rPr>
        <w:t>. Внесите изменения:</w:t>
      </w:r>
    </w:p>
    <w:p w14:paraId="0AA18B4E" w14:textId="77777777" w:rsidR="00E1425D" w:rsidRDefault="00E1425D" w:rsidP="00E1425D">
      <w:pPr>
        <w:ind w:left="360"/>
        <w:rPr>
          <w:color w:val="424242"/>
        </w:rPr>
      </w:pPr>
      <w:r>
        <w:rPr>
          <w:color w:val="424242"/>
        </w:rPr>
        <w:t>В поля </w:t>
      </w:r>
      <w:r>
        <w:rPr>
          <w:rStyle w:val="Strong"/>
          <w:color w:val="424242"/>
        </w:rPr>
        <w:t>Владельцы </w:t>
      </w:r>
      <w:r>
        <w:rPr>
          <w:color w:val="424242"/>
        </w:rPr>
        <w:t>и </w:t>
      </w:r>
      <w:r>
        <w:rPr>
          <w:rStyle w:val="Strong"/>
          <w:color w:val="424242"/>
        </w:rPr>
        <w:t>Ответственные пользователи</w:t>
      </w:r>
      <w:r>
        <w:rPr>
          <w:color w:val="424242"/>
        </w:rPr>
        <w:t>: выберите значения из выпадающего списка;</w:t>
      </w:r>
    </w:p>
    <w:p w14:paraId="7269DCBD" w14:textId="77777777" w:rsidR="00E1425D" w:rsidRDefault="00E1425D" w:rsidP="00E1425D">
      <w:pPr>
        <w:spacing w:beforeAutospacing="1" w:afterAutospacing="1"/>
        <w:ind w:left="360"/>
        <w:rPr>
          <w:color w:val="424242"/>
        </w:rPr>
      </w:pPr>
      <w:r>
        <w:rPr>
          <w:color w:val="424242"/>
        </w:rPr>
        <w:t>В пользовательские поля, предварительно настроенные в панели администратора </w:t>
      </w:r>
      <w:r>
        <w:rPr>
          <w:rStyle w:val="Strong"/>
          <w:color w:val="424242"/>
        </w:rPr>
        <w:t>Датакаталога </w:t>
      </w:r>
      <w:r>
        <w:rPr>
          <w:color w:val="424242"/>
        </w:rPr>
        <w:t>в соответствии с описанием </w:t>
      </w:r>
      <w:r>
        <w:rPr>
          <w:rStyle w:val="Strong"/>
          <w:color w:val="424242"/>
        </w:rPr>
        <w:t>п. 9.3. Настройки пользовательских полей в Датакаталоге</w:t>
      </w:r>
      <w:r>
        <w:rPr>
          <w:color w:val="424242"/>
        </w:rPr>
        <w:t> в </w:t>
      </w:r>
      <w:r>
        <w:rPr>
          <w:rStyle w:val="Strong"/>
          <w:color w:val="424242"/>
        </w:rPr>
        <w:t>Инструкции администратора</w:t>
      </w:r>
      <w:r>
        <w:rPr>
          <w:color w:val="424242"/>
        </w:rPr>
        <w:t>. Пользовательские поля объединены в группировки на форме.</w:t>
      </w:r>
    </w:p>
    <w:p w14:paraId="624641B5" w14:textId="77777777" w:rsidR="00E1425D" w:rsidRDefault="00E1425D" w:rsidP="00E1425D">
      <w:pPr>
        <w:pStyle w:val="NormalWeb"/>
        <w:spacing w:before="0" w:beforeAutospacing="0" w:after="0" w:afterAutospacing="0"/>
        <w:ind w:left="360"/>
        <w:rPr>
          <w:color w:val="424242"/>
        </w:rPr>
      </w:pPr>
      <w:r>
        <w:rPr>
          <w:color w:val="424242"/>
        </w:rPr>
        <w:t>Изменения будут сохранены, а версия таблицы изменится.</w:t>
      </w:r>
    </w:p>
    <w:p w14:paraId="3C53B11E" w14:textId="4C181A15"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"https://docs.data.rt.ru/pp049.png" \* MERGEFORMATINET </w:instrText>
      </w:r>
      <w:r w:rsidRPr="00E1425D">
        <w:rPr>
          <w:color w:val="424242"/>
        </w:rPr>
        <w:fldChar w:fldCharType="separate"/>
      </w:r>
      <w:r>
        <w:rPr>
          <w:noProof/>
        </w:rPr>
        <mc:AlternateContent>
          <mc:Choice Requires="wps">
            <w:drawing>
              <wp:inline distT="0" distB="0" distL="0" distR="0" wp14:anchorId="6D28B535" wp14:editId="4B6A67AC">
                <wp:extent cx="307975" cy="307975"/>
                <wp:effectExtent l="0" t="0" r="0" b="0"/>
                <wp:docPr id="1193315086" name="Rectangle 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611A1" id="Rectangle 11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71BEA91B" w14:textId="77777777" w:rsidR="00E1425D" w:rsidRDefault="00E1425D" w:rsidP="00E1425D">
      <w:pPr>
        <w:pStyle w:val="Heading3"/>
        <w:numPr>
          <w:ilvl w:val="0"/>
          <w:numId w:val="0"/>
        </w:numPr>
        <w:spacing w:before="120" w:after="0"/>
        <w:ind w:left="1980"/>
        <w:rPr>
          <w:color w:val="616161"/>
        </w:rPr>
      </w:pPr>
      <w:r>
        <w:rPr>
          <w:color w:val="616161"/>
        </w:rPr>
        <w:t>3.7.2 Статистика обновления метаданных</w:t>
      </w:r>
    </w:p>
    <w:p w14:paraId="3A6A6F83" w14:textId="77777777" w:rsidR="00E1425D" w:rsidRDefault="00E1425D" w:rsidP="00E1425D">
      <w:pPr>
        <w:pStyle w:val="NormalWeb"/>
        <w:spacing w:before="0" w:beforeAutospacing="0" w:after="0" w:afterAutospacing="0"/>
        <w:ind w:left="360"/>
        <w:rPr>
          <w:color w:val="424242"/>
        </w:rPr>
      </w:pPr>
      <w:r>
        <w:rPr>
          <w:color w:val="424242"/>
        </w:rPr>
        <w:t>В карточке таблицы доступна информация о дате последнего обновления метаданных. Это позволяет отслеживать актуальность информации в </w:t>
      </w:r>
      <w:r>
        <w:rPr>
          <w:rStyle w:val="Strong"/>
          <w:rFonts w:eastAsiaTheme="majorEastAsia"/>
          <w:color w:val="424242"/>
        </w:rPr>
        <w:t>Датакаталоге</w:t>
      </w:r>
      <w:r>
        <w:rPr>
          <w:color w:val="424242"/>
        </w:rPr>
        <w:t>.</w:t>
      </w:r>
    </w:p>
    <w:p w14:paraId="2044D46D" w14:textId="77777777" w:rsidR="00E1425D" w:rsidRDefault="00E1425D" w:rsidP="00E1425D">
      <w:pPr>
        <w:pStyle w:val="NormalWeb"/>
        <w:spacing w:before="0" w:beforeAutospacing="0" w:after="0" w:afterAutospacing="0"/>
        <w:ind w:left="360"/>
        <w:rPr>
          <w:color w:val="424242"/>
        </w:rPr>
      </w:pPr>
      <w:r>
        <w:rPr>
          <w:color w:val="424242"/>
        </w:rPr>
        <w:t>Для просмотра статистики обновления метаданных</w:t>
      </w:r>
    </w:p>
    <w:p w14:paraId="0B96194A" w14:textId="77777777" w:rsidR="00E1425D" w:rsidRDefault="00E1425D" w:rsidP="00E1425D">
      <w:pPr>
        <w:ind w:left="360"/>
        <w:rPr>
          <w:color w:val="424242"/>
        </w:rPr>
      </w:pPr>
      <w:r>
        <w:rPr>
          <w:color w:val="424242"/>
        </w:rPr>
        <w:t>С главной страницы </w:t>
      </w:r>
      <w:r>
        <w:rPr>
          <w:rStyle w:val="Strong"/>
          <w:color w:val="424242"/>
        </w:rPr>
        <w:t>Датакаталога </w:t>
      </w:r>
      <w:r>
        <w:rPr>
          <w:color w:val="424242"/>
        </w:rPr>
        <w:t>перейдите в </w:t>
      </w:r>
      <w:r>
        <w:rPr>
          <w:rStyle w:val="Strong"/>
          <w:color w:val="424242"/>
        </w:rPr>
        <w:t>Базы данных</w:t>
      </w:r>
      <w:r>
        <w:rPr>
          <w:color w:val="424242"/>
        </w:rPr>
        <w:t> </w:t>
      </w:r>
      <w:r>
        <w:rPr>
          <w:rStyle w:val="Strong"/>
          <w:color w:val="424242"/>
        </w:rPr>
        <w:t>→ Карточка соединения →</w:t>
      </w:r>
      <w:r>
        <w:rPr>
          <w:color w:val="424242"/>
        </w:rPr>
        <w:t> выберите нужную </w:t>
      </w:r>
      <w:r>
        <w:rPr>
          <w:rStyle w:val="Strong"/>
          <w:color w:val="424242"/>
        </w:rPr>
        <w:t>Таблицу</w:t>
      </w:r>
      <w:r>
        <w:rPr>
          <w:color w:val="424242"/>
        </w:rPr>
        <w:t>.</w:t>
      </w:r>
    </w:p>
    <w:p w14:paraId="1854EE7F" w14:textId="77777777" w:rsidR="00E1425D" w:rsidRDefault="00E1425D" w:rsidP="00E1425D">
      <w:pPr>
        <w:spacing w:beforeAutospacing="1" w:afterAutospacing="1"/>
        <w:ind w:left="360"/>
        <w:rPr>
          <w:color w:val="424242"/>
        </w:rPr>
      </w:pPr>
      <w:r>
        <w:rPr>
          <w:color w:val="424242"/>
        </w:rPr>
        <w:t>В карточке таблицы нажмите </w:t>
      </w:r>
      <w:r>
        <w:rPr>
          <w:rStyle w:val="Strong"/>
          <w:color w:val="424242"/>
        </w:rPr>
        <w:t>контекстное меню</w:t>
      </w:r>
      <w:r>
        <w:rPr>
          <w:color w:val="424242"/>
        </w:rPr>
        <w:t> (три вертикальные точки) и выберите </w:t>
      </w:r>
      <w:r>
        <w:rPr>
          <w:rStyle w:val="Strong"/>
          <w:color w:val="424242"/>
        </w:rPr>
        <w:t>Актуальность статистики</w:t>
      </w:r>
      <w:r>
        <w:rPr>
          <w:color w:val="424242"/>
        </w:rPr>
        <w:t>.</w:t>
      </w:r>
    </w:p>
    <w:p w14:paraId="0D4E43F9" w14:textId="77777777" w:rsidR="00E1425D" w:rsidRDefault="00E1425D" w:rsidP="00E1425D">
      <w:pPr>
        <w:spacing w:before="100" w:beforeAutospacing="1" w:after="100" w:afterAutospacing="1"/>
        <w:ind w:left="360"/>
        <w:rPr>
          <w:color w:val="424242"/>
        </w:rPr>
      </w:pPr>
      <w:r>
        <w:rPr>
          <w:color w:val="424242"/>
        </w:rPr>
        <w:t>Откроется окно с датами обновления метаданных.</w:t>
      </w:r>
    </w:p>
    <w:p w14:paraId="0E926607" w14:textId="3D821BA6"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"https://docs.data.rt.ru/2025-03-07_131919.png" \* MERGEFORMATINET </w:instrText>
      </w:r>
      <w:r w:rsidRPr="00E1425D">
        <w:rPr>
          <w:color w:val="424242"/>
        </w:rPr>
        <w:fldChar w:fldCharType="separate"/>
      </w:r>
      <w:r>
        <w:rPr>
          <w:noProof/>
        </w:rPr>
        <mc:AlternateContent>
          <mc:Choice Requires="wps">
            <w:drawing>
              <wp:inline distT="0" distB="0" distL="0" distR="0" wp14:anchorId="4DBC9DA0" wp14:editId="01E807DB">
                <wp:extent cx="307975" cy="307975"/>
                <wp:effectExtent l="0" t="0" r="0" b="0"/>
                <wp:docPr id="1174449018" name="Rectangle 1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013D39" id="Rectangle 11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2160C15C" w14:textId="77777777" w:rsidR="00E1425D" w:rsidRDefault="00E1425D" w:rsidP="00E1425D">
      <w:pPr>
        <w:pStyle w:val="NormalWeb"/>
        <w:spacing w:before="0" w:beforeAutospacing="0" w:after="0" w:afterAutospacing="0"/>
        <w:ind w:left="360"/>
        <w:rPr>
          <w:color w:val="424242"/>
        </w:rPr>
      </w:pPr>
      <w:r>
        <w:rPr>
          <w:color w:val="424242"/>
        </w:rPr>
        <w:t>Если данные по некоторым характеристикам не обновлялись, в соответствующих полях будет указано </w:t>
      </w:r>
      <w:r>
        <w:rPr>
          <w:rStyle w:val="Strong"/>
          <w:rFonts w:eastAsiaTheme="majorEastAsia"/>
          <w:color w:val="424242"/>
        </w:rPr>
        <w:t>Нет информации</w:t>
      </w:r>
      <w:r>
        <w:rPr>
          <w:color w:val="424242"/>
        </w:rPr>
        <w:t>.</w:t>
      </w:r>
    </w:p>
    <w:p w14:paraId="17E69D59" w14:textId="77777777" w:rsidR="00E1425D" w:rsidRDefault="00E1425D" w:rsidP="00E1425D">
      <w:pPr>
        <w:pStyle w:val="Heading3"/>
        <w:numPr>
          <w:ilvl w:val="0"/>
          <w:numId w:val="0"/>
        </w:numPr>
        <w:spacing w:before="120" w:after="0"/>
        <w:ind w:left="1980"/>
        <w:rPr>
          <w:color w:val="616161"/>
        </w:rPr>
      </w:pPr>
      <w:r>
        <w:rPr>
          <w:color w:val="616161"/>
        </w:rPr>
        <w:t>3.7.3 Экспорт в Excel</w:t>
      </w:r>
    </w:p>
    <w:p w14:paraId="052F1848" w14:textId="77777777" w:rsidR="00E1425D" w:rsidRDefault="00E1425D" w:rsidP="00E1425D">
      <w:pPr>
        <w:pStyle w:val="NormalWeb"/>
        <w:spacing w:before="0" w:beforeAutospacing="0" w:after="0" w:afterAutospacing="0"/>
        <w:ind w:left="360"/>
        <w:rPr>
          <w:color w:val="424242"/>
        </w:rPr>
      </w:pPr>
      <w:r>
        <w:rPr>
          <w:color w:val="424242"/>
        </w:rPr>
        <w:t>Для экспорта данных таблицы в файл Excel выполните:</w:t>
      </w:r>
    </w:p>
    <w:p w14:paraId="7AC3376D" w14:textId="77777777" w:rsidR="00E1425D" w:rsidRDefault="00E1425D" w:rsidP="00E1425D">
      <w:pPr>
        <w:ind w:left="360"/>
        <w:rPr>
          <w:color w:val="424242"/>
        </w:rPr>
      </w:pPr>
      <w:r>
        <w:rPr>
          <w:color w:val="424242"/>
        </w:rPr>
        <w:t>С главной страницы </w:t>
      </w:r>
      <w:r>
        <w:rPr>
          <w:rStyle w:val="Strong"/>
          <w:color w:val="424242"/>
        </w:rPr>
        <w:t>Датакаталога </w:t>
      </w:r>
      <w:r>
        <w:rPr>
          <w:color w:val="424242"/>
        </w:rPr>
        <w:t>перейдите в </w:t>
      </w:r>
      <w:r>
        <w:rPr>
          <w:rStyle w:val="Strong"/>
          <w:color w:val="424242"/>
        </w:rPr>
        <w:t>Базы данных</w:t>
      </w:r>
      <w:r>
        <w:rPr>
          <w:color w:val="424242"/>
        </w:rPr>
        <w:t> </w:t>
      </w:r>
      <w:r>
        <w:rPr>
          <w:rStyle w:val="Strong"/>
          <w:color w:val="424242"/>
        </w:rPr>
        <w:t>→ Карточка соединения →</w:t>
      </w:r>
      <w:r>
        <w:rPr>
          <w:color w:val="424242"/>
        </w:rPr>
        <w:t> выберите нужную </w:t>
      </w:r>
      <w:r>
        <w:rPr>
          <w:rStyle w:val="Strong"/>
          <w:color w:val="424242"/>
        </w:rPr>
        <w:t>Таблицу</w:t>
      </w:r>
      <w:r>
        <w:rPr>
          <w:color w:val="424242"/>
        </w:rPr>
        <w:t>.</w:t>
      </w:r>
    </w:p>
    <w:p w14:paraId="2E32566C" w14:textId="77777777" w:rsidR="00E1425D" w:rsidRDefault="00E1425D" w:rsidP="00E1425D">
      <w:pPr>
        <w:spacing w:beforeAutospacing="1" w:afterAutospacing="1"/>
        <w:ind w:left="360"/>
        <w:rPr>
          <w:color w:val="424242"/>
        </w:rPr>
      </w:pPr>
      <w:r>
        <w:rPr>
          <w:color w:val="424242"/>
        </w:rPr>
        <w:t>В карточке таблицы нажмите </w:t>
      </w:r>
      <w:r>
        <w:rPr>
          <w:rStyle w:val="Strong"/>
          <w:color w:val="424242"/>
        </w:rPr>
        <w:t>контекстное меню</w:t>
      </w:r>
      <w:r>
        <w:rPr>
          <w:color w:val="424242"/>
        </w:rPr>
        <w:t> (три вертикальные точки) и выберите </w:t>
      </w:r>
      <w:r>
        <w:rPr>
          <w:rStyle w:val="Strong"/>
          <w:color w:val="424242"/>
        </w:rPr>
        <w:t>Экспорт в Excel</w:t>
      </w:r>
      <w:r>
        <w:rPr>
          <w:color w:val="424242"/>
        </w:rPr>
        <w:t>.</w:t>
      </w:r>
    </w:p>
    <w:p w14:paraId="5C2A3072" w14:textId="77777777" w:rsidR="00E1425D" w:rsidRDefault="00E1425D" w:rsidP="00E1425D">
      <w:pPr>
        <w:pStyle w:val="NormalWeb"/>
        <w:spacing w:before="0" w:beforeAutospacing="0" w:after="0" w:afterAutospacing="0"/>
        <w:ind w:left="360"/>
        <w:rPr>
          <w:color w:val="424242"/>
        </w:rPr>
      </w:pPr>
      <w:r>
        <w:rPr>
          <w:color w:val="424242"/>
        </w:rPr>
        <w:t>Файл Excel будет содержать основные сведения о таблице.</w:t>
      </w:r>
    </w:p>
    <w:p w14:paraId="59915CA1" w14:textId="77777777" w:rsidR="00E1425D" w:rsidRDefault="00E1425D" w:rsidP="00E1425D">
      <w:pPr>
        <w:pStyle w:val="Heading2"/>
        <w:numPr>
          <w:ilvl w:val="0"/>
          <w:numId w:val="0"/>
        </w:numPr>
        <w:ind w:left="1080"/>
        <w:rPr>
          <w:color w:val="424242"/>
        </w:rPr>
      </w:pPr>
      <w:r>
        <w:rPr>
          <w:color w:val="424242"/>
        </w:rPr>
        <w:t>3.8. Ручной запуск задачи на профилирование таблицы БД</w:t>
      </w:r>
    </w:p>
    <w:p w14:paraId="389B76D0" w14:textId="77777777" w:rsidR="00E1425D" w:rsidRDefault="00E1425D" w:rsidP="00E1425D">
      <w:pPr>
        <w:pStyle w:val="NormalWeb"/>
        <w:spacing w:before="0" w:beforeAutospacing="0" w:after="0" w:afterAutospacing="0"/>
        <w:ind w:left="360"/>
        <w:rPr>
          <w:color w:val="424242"/>
        </w:rPr>
      </w:pPr>
      <w:r>
        <w:rPr>
          <w:color w:val="424242"/>
        </w:rPr>
        <w:t>Чтобы запустить задачу на профилирование метаданных таблицы базы данных, выполните:</w:t>
      </w:r>
    </w:p>
    <w:p w14:paraId="3F29D9BC" w14:textId="605E5EE5" w:rsidR="00E1425D" w:rsidRDefault="00E1425D" w:rsidP="00E1425D">
      <w:pPr>
        <w:pStyle w:val="NormalWeb"/>
        <w:spacing w:before="0" w:beforeAutospacing="0" w:after="0" w:afterAutospacing="0"/>
        <w:ind w:left="360"/>
        <w:rPr>
          <w:color w:val="424242"/>
        </w:rPr>
      </w:pPr>
      <w:r>
        <w:rPr>
          <w:color w:val="424242"/>
        </w:rPr>
        <w:t>С главной страницы </w:t>
      </w:r>
      <w:r>
        <w:rPr>
          <w:rStyle w:val="Strong"/>
          <w:rFonts w:eastAsiaTheme="majorEastAsia"/>
          <w:color w:val="424242"/>
        </w:rPr>
        <w:t>Датакаталога </w:t>
      </w:r>
      <w:r>
        <w:rPr>
          <w:color w:val="424242"/>
        </w:rPr>
        <w:t>перейдите на </w:t>
      </w:r>
      <w:r>
        <w:rPr>
          <w:rStyle w:val="Strong"/>
          <w:rFonts w:eastAsiaTheme="majorEastAsia"/>
          <w:color w:val="424242"/>
        </w:rPr>
        <w:t>Базы данных</w:t>
      </w:r>
      <w:r>
        <w:rPr>
          <w:color w:val="424242"/>
        </w:rPr>
        <w:t> &gt; </w:t>
      </w:r>
      <w:r>
        <w:rPr>
          <w:rStyle w:val="Strong"/>
          <w:rFonts w:eastAsiaTheme="majorEastAsia"/>
          <w:color w:val="424242"/>
        </w:rPr>
        <w:t>Перейти на карточку</w:t>
      </w:r>
      <w:r>
        <w:rPr>
          <w:color w:val="424242"/>
        </w:rPr>
        <w:t> на плитке необходимого соединения &gt; выбор необходимой схемы в области </w:t>
      </w:r>
      <w:r>
        <w:rPr>
          <w:rStyle w:val="Strong"/>
          <w:rFonts w:eastAsiaTheme="majorEastAsia"/>
          <w:color w:val="424242"/>
        </w:rPr>
        <w:t>Структура </w:t>
      </w:r>
      <w:r>
        <w:rPr>
          <w:color w:val="424242"/>
        </w:rPr>
        <w:t>&gt; выбор необходимой таблицы в области </w:t>
      </w:r>
      <w:r>
        <w:rPr>
          <w:rStyle w:val="Strong"/>
          <w:rFonts w:eastAsiaTheme="majorEastAsia"/>
          <w:color w:val="424242"/>
        </w:rPr>
        <w:t>Структура</w:t>
      </w:r>
      <w:r>
        <w:rPr>
          <w:color w:val="424242"/>
        </w:rPr>
        <w:t>.</w:t>
      </w:r>
    </w:p>
    <w:p w14:paraId="4392E8C6" w14:textId="7973D5F2" w:rsidR="00E1425D" w:rsidRDefault="00E1425D" w:rsidP="00E1425D">
      <w:pPr>
        <w:pStyle w:val="NormalWeb"/>
        <w:spacing w:before="0" w:beforeAutospacing="0" w:after="0" w:afterAutospacing="0"/>
        <w:ind w:left="360"/>
        <w:rPr>
          <w:color w:val="424242"/>
        </w:rPr>
      </w:pPr>
      <w:r>
        <w:rPr>
          <w:color w:val="424242"/>
        </w:rPr>
        <w:t>Откроется карточка выбранной таблицы. На ней перейдите на вкладку </w:t>
      </w:r>
      <w:r>
        <w:rPr>
          <w:rStyle w:val="Strong"/>
          <w:rFonts w:eastAsiaTheme="majorEastAsia"/>
          <w:color w:val="424242"/>
        </w:rPr>
        <w:t>Профилирование</w:t>
      </w:r>
      <w:r>
        <w:rPr>
          <w:color w:val="424242"/>
        </w:rPr>
        <w:t>. На вкладке нажмите </w:t>
      </w:r>
      <w:r>
        <w:rPr>
          <w:rStyle w:val="Strong"/>
          <w:rFonts w:eastAsiaTheme="majorEastAsia"/>
          <w:color w:val="424242"/>
        </w:rPr>
        <w:t>Запуск анализа</w:t>
      </w:r>
      <w:r>
        <w:rPr>
          <w:color w:val="424242"/>
        </w:rPr>
        <w:t>.</w:t>
      </w:r>
    </w:p>
    <w:p w14:paraId="75F8C7D9" w14:textId="57FCFB61"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"https://docs.data.rt.ru/bg172.png" \* MERGEFORMATINET </w:instrText>
      </w:r>
      <w:r w:rsidRPr="00E1425D">
        <w:rPr>
          <w:color w:val="424242"/>
        </w:rPr>
        <w:fldChar w:fldCharType="separate"/>
      </w:r>
      <w:r>
        <w:rPr>
          <w:noProof/>
        </w:rPr>
        <mc:AlternateContent>
          <mc:Choice Requires="wps">
            <w:drawing>
              <wp:inline distT="0" distB="0" distL="0" distR="0" wp14:anchorId="57F7E834" wp14:editId="4045FCB8">
                <wp:extent cx="307975" cy="307975"/>
                <wp:effectExtent l="0" t="0" r="0" b="0"/>
                <wp:docPr id="1225503408" name="Rectangle 1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DDBB6" id="Rectangle 11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6417BA74" w14:textId="5B9B9BA0" w:rsidR="00E1425D" w:rsidRDefault="00E1425D" w:rsidP="00E1425D">
      <w:pPr>
        <w:pStyle w:val="NormalWeb"/>
        <w:spacing w:before="0" w:beforeAutospacing="0" w:after="0" w:afterAutospacing="0"/>
        <w:ind w:left="360"/>
        <w:rPr>
          <w:color w:val="424242"/>
        </w:rPr>
      </w:pPr>
      <w:r>
        <w:rPr>
          <w:color w:val="424242"/>
        </w:rPr>
        <w:lastRenderedPageBreak/>
        <w:t>Задача на профилирование таблицы будет запущена, статус изменится на </w:t>
      </w:r>
      <w:r>
        <w:rPr>
          <w:rStyle w:val="Strong"/>
          <w:rFonts w:eastAsiaTheme="majorEastAsia"/>
          <w:color w:val="424242"/>
        </w:rPr>
        <w:t>Запущен</w:t>
      </w:r>
      <w:r>
        <w:rPr>
          <w:color w:val="424242"/>
        </w:rPr>
        <w:t>. Дождитесь окончания работы задачи, т.е. до отображения статуса </w:t>
      </w:r>
      <w:r>
        <w:rPr>
          <w:rStyle w:val="Strong"/>
          <w:rFonts w:eastAsiaTheme="majorEastAsia"/>
          <w:color w:val="424242"/>
        </w:rPr>
        <w:t>Успешно</w:t>
      </w:r>
      <w:r>
        <w:rPr>
          <w:color w:val="424242"/>
        </w:rPr>
        <w:t>. После этого вы можете использовать полученные результаты.</w:t>
      </w:r>
    </w:p>
    <w:p w14:paraId="7D58E042" w14:textId="77777777" w:rsidR="00E1425D" w:rsidRDefault="00E1425D" w:rsidP="00E1425D">
      <w:pPr>
        <w:pStyle w:val="Heading2"/>
        <w:numPr>
          <w:ilvl w:val="0"/>
          <w:numId w:val="0"/>
        </w:numPr>
        <w:ind w:left="1080"/>
        <w:rPr>
          <w:color w:val="424242"/>
        </w:rPr>
      </w:pPr>
      <w:r>
        <w:rPr>
          <w:color w:val="424242"/>
        </w:rPr>
        <w:t>3.9. Создание нового пользовательского соединения с БД</w:t>
      </w:r>
    </w:p>
    <w:p w14:paraId="55A0484D" w14:textId="77777777" w:rsidR="00E1425D" w:rsidRDefault="00E1425D" w:rsidP="00E1425D">
      <w:pPr>
        <w:pStyle w:val="NormalWeb"/>
        <w:spacing w:before="0" w:beforeAutospacing="0" w:after="0" w:afterAutospacing="0"/>
        <w:ind w:left="360"/>
        <w:rPr>
          <w:color w:val="424242"/>
        </w:rPr>
      </w:pPr>
      <w:r>
        <w:rPr>
          <w:color w:val="424242"/>
        </w:rPr>
        <w:t>Чтобы создать соединение к новой БД источника данных для профилирования, нажмите кнопку </w:t>
      </w:r>
      <w:r>
        <w:rPr>
          <w:rStyle w:val="Strong"/>
          <w:rFonts w:eastAsiaTheme="majorEastAsia"/>
          <w:color w:val="424242"/>
        </w:rPr>
        <w:t>Добавить соединение</w:t>
      </w:r>
      <w:r>
        <w:rPr>
          <w:color w:val="424242"/>
        </w:rPr>
        <w:t>, расположенную на области </w:t>
      </w:r>
      <w:r>
        <w:rPr>
          <w:rStyle w:val="Strong"/>
          <w:rFonts w:eastAsiaTheme="majorEastAsia"/>
          <w:color w:val="424242"/>
        </w:rPr>
        <w:t>Соединения </w:t>
      </w:r>
      <w:r>
        <w:rPr>
          <w:color w:val="424242"/>
        </w:rPr>
        <w:t>при выбранном значении </w:t>
      </w:r>
      <w:r>
        <w:rPr>
          <w:rStyle w:val="Strong"/>
          <w:rFonts w:eastAsiaTheme="majorEastAsia"/>
          <w:color w:val="424242"/>
        </w:rPr>
        <w:t>Базы данных</w:t>
      </w:r>
      <w:r>
        <w:rPr>
          <w:color w:val="424242"/>
        </w:rPr>
        <w:t> переключателя</w:t>
      </w:r>
      <w:r>
        <w:rPr>
          <w:rStyle w:val="Strong"/>
          <w:rFonts w:eastAsiaTheme="majorEastAsia"/>
          <w:color w:val="424242"/>
        </w:rPr>
        <w:t> Базы данных\BI-системы</w:t>
      </w:r>
      <w:r>
        <w:rPr>
          <w:color w:val="424242"/>
        </w:rPr>
        <w:t>.</w:t>
      </w:r>
    </w:p>
    <w:p w14:paraId="01028346" w14:textId="77777777" w:rsidR="00E1425D" w:rsidRDefault="00E1425D" w:rsidP="00E1425D">
      <w:pPr>
        <w:pStyle w:val="NormalWeb"/>
        <w:spacing w:before="0" w:beforeAutospacing="0" w:after="0" w:afterAutospacing="0"/>
        <w:ind w:left="360"/>
        <w:rPr>
          <w:color w:val="424242"/>
        </w:rPr>
      </w:pPr>
      <w:r>
        <w:rPr>
          <w:color w:val="424242"/>
        </w:rPr>
        <w:t>Откроется форма </w:t>
      </w:r>
      <w:r>
        <w:rPr>
          <w:rStyle w:val="Strong"/>
          <w:rFonts w:eastAsiaTheme="majorEastAsia"/>
          <w:color w:val="424242"/>
        </w:rPr>
        <w:t>Новое соединение</w:t>
      </w:r>
      <w:r>
        <w:rPr>
          <w:color w:val="424242"/>
        </w:rPr>
        <w:t>.</w:t>
      </w:r>
    </w:p>
    <w:p w14:paraId="5872CAFA" w14:textId="4F50D280"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"https://docs.data.rt.ru/dk055.png" \* MERGEFORMATINET </w:instrText>
      </w:r>
      <w:r w:rsidRPr="00E1425D">
        <w:rPr>
          <w:color w:val="424242"/>
        </w:rPr>
        <w:fldChar w:fldCharType="separate"/>
      </w:r>
      <w:r>
        <w:rPr>
          <w:noProof/>
        </w:rPr>
        <mc:AlternateContent>
          <mc:Choice Requires="wps">
            <w:drawing>
              <wp:inline distT="0" distB="0" distL="0" distR="0" wp14:anchorId="5C93EE01" wp14:editId="47CE4599">
                <wp:extent cx="307975" cy="307975"/>
                <wp:effectExtent l="0" t="0" r="0" b="0"/>
                <wp:docPr id="2082139481" name="Rectangle 1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221EA4" id="Rectangle 11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46E1BBA7" w14:textId="77777777" w:rsidR="00E1425D" w:rsidRDefault="00E1425D" w:rsidP="00E1425D">
      <w:pPr>
        <w:pStyle w:val="NormalWeb"/>
        <w:spacing w:before="0" w:beforeAutospacing="0" w:after="0" w:afterAutospacing="0"/>
        <w:ind w:left="360"/>
        <w:rPr>
          <w:color w:val="424242"/>
        </w:rPr>
      </w:pPr>
      <w:r>
        <w:rPr>
          <w:color w:val="424242"/>
        </w:rPr>
        <w:t>Заполните форму значениями (все поля формы являются обязательными для заполнения):</w:t>
      </w:r>
    </w:p>
    <w:p w14:paraId="5CE8CB03" w14:textId="6892883E"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Название соединения </w:t>
      </w:r>
      <w:r>
        <w:rPr>
          <w:color w:val="424242"/>
        </w:rPr>
        <w:t>— уникальное название соединения.</w:t>
      </w:r>
    </w:p>
    <w:p w14:paraId="69C107A8" w14:textId="7F840DDE"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СУБД </w:t>
      </w:r>
      <w:r>
        <w:rPr>
          <w:color w:val="424242"/>
        </w:rPr>
        <w:t>— тип СУБД, к которой необходимо настроить соединение. Выберите значение из выпадающего списка:</w:t>
      </w:r>
    </w:p>
    <w:p w14:paraId="2D4FA281" w14:textId="77777777" w:rsidR="00E1425D" w:rsidRDefault="00E1425D" w:rsidP="00E1425D">
      <w:pPr>
        <w:ind w:left="360"/>
        <w:rPr>
          <w:color w:val="424242"/>
        </w:rPr>
      </w:pPr>
      <w:r>
        <w:rPr>
          <w:rStyle w:val="Strong"/>
          <w:color w:val="424242"/>
        </w:rPr>
        <w:t>PostgreSQL</w:t>
      </w:r>
      <w:r>
        <w:rPr>
          <w:color w:val="424242"/>
        </w:rPr>
        <w:t>;</w:t>
      </w:r>
    </w:p>
    <w:p w14:paraId="631A0CF9" w14:textId="77777777" w:rsidR="00E1425D" w:rsidRDefault="00E1425D" w:rsidP="00E1425D">
      <w:pPr>
        <w:spacing w:beforeAutospacing="1" w:afterAutospacing="1"/>
        <w:ind w:left="360"/>
        <w:rPr>
          <w:color w:val="424242"/>
        </w:rPr>
      </w:pPr>
      <w:r>
        <w:rPr>
          <w:rStyle w:val="Strong"/>
          <w:color w:val="424242"/>
        </w:rPr>
        <w:t>Greenplum</w:t>
      </w:r>
      <w:r>
        <w:rPr>
          <w:color w:val="424242"/>
        </w:rPr>
        <w:t>;</w:t>
      </w:r>
    </w:p>
    <w:p w14:paraId="79708BB0" w14:textId="77777777" w:rsidR="00E1425D" w:rsidRDefault="00E1425D" w:rsidP="00E1425D">
      <w:pPr>
        <w:spacing w:beforeAutospacing="1" w:afterAutospacing="1"/>
        <w:ind w:left="360"/>
        <w:rPr>
          <w:color w:val="424242"/>
        </w:rPr>
      </w:pPr>
      <w:r>
        <w:rPr>
          <w:rStyle w:val="Strong"/>
          <w:color w:val="424242"/>
        </w:rPr>
        <w:t>Oracle</w:t>
      </w:r>
      <w:r>
        <w:rPr>
          <w:color w:val="424242"/>
        </w:rPr>
        <w:t>;</w:t>
      </w:r>
    </w:p>
    <w:p w14:paraId="6DABD9F8" w14:textId="77777777" w:rsidR="00E1425D" w:rsidRDefault="00E1425D" w:rsidP="00E1425D">
      <w:pPr>
        <w:spacing w:beforeAutospacing="1" w:afterAutospacing="1"/>
        <w:ind w:left="360"/>
        <w:rPr>
          <w:color w:val="424242"/>
        </w:rPr>
      </w:pPr>
      <w:r>
        <w:rPr>
          <w:rStyle w:val="Strong"/>
          <w:color w:val="424242"/>
        </w:rPr>
        <w:t>MS SQL</w:t>
      </w:r>
      <w:r>
        <w:rPr>
          <w:color w:val="424242"/>
        </w:rPr>
        <w:t>;</w:t>
      </w:r>
    </w:p>
    <w:p w14:paraId="74D5E2AC" w14:textId="77777777" w:rsidR="00E1425D" w:rsidRDefault="00E1425D" w:rsidP="00E1425D">
      <w:pPr>
        <w:spacing w:beforeAutospacing="1" w:afterAutospacing="1"/>
        <w:ind w:left="360"/>
        <w:rPr>
          <w:color w:val="424242"/>
        </w:rPr>
      </w:pPr>
      <w:r>
        <w:rPr>
          <w:rStyle w:val="Strong"/>
          <w:color w:val="424242"/>
        </w:rPr>
        <w:t>MySQL</w:t>
      </w:r>
      <w:r>
        <w:rPr>
          <w:color w:val="424242"/>
        </w:rPr>
        <w:t>;</w:t>
      </w:r>
    </w:p>
    <w:p w14:paraId="4C65C9C2" w14:textId="77777777" w:rsidR="00E1425D" w:rsidRDefault="00E1425D" w:rsidP="00E1425D">
      <w:pPr>
        <w:spacing w:beforeAutospacing="1" w:afterAutospacing="1"/>
        <w:ind w:left="360"/>
        <w:rPr>
          <w:color w:val="424242"/>
        </w:rPr>
      </w:pPr>
      <w:r>
        <w:rPr>
          <w:rStyle w:val="Strong"/>
          <w:color w:val="424242"/>
        </w:rPr>
        <w:t>CLICKHOUSE</w:t>
      </w:r>
      <w:r>
        <w:rPr>
          <w:color w:val="424242"/>
        </w:rPr>
        <w:t>;</w:t>
      </w:r>
    </w:p>
    <w:p w14:paraId="77F9F941" w14:textId="77777777" w:rsidR="00E1425D" w:rsidRDefault="00E1425D" w:rsidP="00E1425D">
      <w:pPr>
        <w:spacing w:beforeAutospacing="1" w:afterAutospacing="1"/>
        <w:ind w:left="360"/>
        <w:rPr>
          <w:color w:val="424242"/>
        </w:rPr>
      </w:pPr>
      <w:r>
        <w:rPr>
          <w:rStyle w:val="Strong"/>
          <w:color w:val="424242"/>
        </w:rPr>
        <w:t>TERADATA;</w:t>
      </w:r>
    </w:p>
    <w:p w14:paraId="4BDC3464" w14:textId="77777777" w:rsidR="00E1425D" w:rsidRDefault="00E1425D" w:rsidP="00E1425D">
      <w:pPr>
        <w:spacing w:beforeAutospacing="1" w:afterAutospacing="1"/>
        <w:ind w:left="360"/>
        <w:rPr>
          <w:color w:val="424242"/>
        </w:rPr>
      </w:pPr>
      <w:r>
        <w:rPr>
          <w:rStyle w:val="Strong"/>
          <w:color w:val="424242"/>
        </w:rPr>
        <w:t>VIRTUAL;</w:t>
      </w:r>
    </w:p>
    <w:p w14:paraId="59D2AAE1" w14:textId="77777777" w:rsidR="00E1425D" w:rsidRDefault="00E1425D" w:rsidP="00E1425D">
      <w:pPr>
        <w:spacing w:beforeAutospacing="1" w:afterAutospacing="1"/>
        <w:ind w:left="360"/>
        <w:rPr>
          <w:color w:val="424242"/>
        </w:rPr>
      </w:pPr>
      <w:r>
        <w:rPr>
          <w:rStyle w:val="Strong"/>
          <w:color w:val="424242"/>
        </w:rPr>
        <w:t>HIVE.</w:t>
      </w:r>
    </w:p>
    <w:p w14:paraId="01F26FAE" w14:textId="0814F157"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Адрес </w:t>
      </w:r>
      <w:r>
        <w:rPr>
          <w:color w:val="424242"/>
        </w:rPr>
        <w:t>— наименование хоста, на котором располагается БД, к которой настраивается соединение.</w:t>
      </w:r>
    </w:p>
    <w:p w14:paraId="4CB315F1" w14:textId="267B5B77"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Порт </w:t>
      </w:r>
      <w:r>
        <w:rPr>
          <w:color w:val="424242"/>
        </w:rPr>
        <w:t>— порт, который будет использоваться для установления соединения.</w:t>
      </w:r>
    </w:p>
    <w:p w14:paraId="0D5D8D15" w14:textId="6570BB4C"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Название БД </w:t>
      </w:r>
      <w:r>
        <w:rPr>
          <w:color w:val="424242"/>
        </w:rPr>
        <w:t>— наименование БД, к которой настраивается данное соединение.</w:t>
      </w:r>
    </w:p>
    <w:p w14:paraId="58FA1088" w14:textId="30CE2EFF"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Имя пользователя БД </w:t>
      </w:r>
      <w:r>
        <w:rPr>
          <w:color w:val="424242"/>
        </w:rPr>
        <w:t>— имя пользователя для установления соединения с БД.</w:t>
      </w:r>
    </w:p>
    <w:p w14:paraId="0C590A33" w14:textId="70EDC50D"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Пароль </w:t>
      </w:r>
      <w:r>
        <w:rPr>
          <w:color w:val="424242"/>
        </w:rPr>
        <w:t>— пароль пользователя для установления соединения с БД.</w:t>
      </w:r>
    </w:p>
    <w:p w14:paraId="4EE9035E" w14:textId="6CAD6A72"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Владельцы </w:t>
      </w:r>
      <w:r>
        <w:rPr>
          <w:color w:val="424242"/>
        </w:rPr>
        <w:t>— владельцы соединения в </w:t>
      </w:r>
      <w:r>
        <w:rPr>
          <w:rStyle w:val="Strong"/>
          <w:rFonts w:eastAsiaTheme="majorEastAsia"/>
          <w:color w:val="424242"/>
        </w:rPr>
        <w:t>Датакаталоге</w:t>
      </w:r>
      <w:r>
        <w:rPr>
          <w:color w:val="424242"/>
        </w:rPr>
        <w:t>. Выбирается из выпадающего списка.</w:t>
      </w:r>
    </w:p>
    <w:p w14:paraId="5C3319DE" w14:textId="53D998D0"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Ответственные пользователи </w:t>
      </w:r>
      <w:r>
        <w:rPr>
          <w:color w:val="424242"/>
        </w:rPr>
        <w:t>— ответственные пользователи соединения в </w:t>
      </w:r>
      <w:r>
        <w:rPr>
          <w:rStyle w:val="Strong"/>
          <w:rFonts w:eastAsiaTheme="majorEastAsia"/>
          <w:color w:val="424242"/>
        </w:rPr>
        <w:t>Датакаталоге</w:t>
      </w:r>
      <w:r>
        <w:rPr>
          <w:color w:val="424242"/>
        </w:rPr>
        <w:t>. Выбирается из выпадающего списка.</w:t>
      </w:r>
    </w:p>
    <w:p w14:paraId="2F7448FE" w14:textId="5DC85813"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Приватное соединение\Публичное соединение </w:t>
      </w:r>
      <w:r>
        <w:rPr>
          <w:color w:val="424242"/>
        </w:rPr>
        <w:t>— переключатель, который определяет, будет ли созданное соединение доступно всем пользователям </w:t>
      </w:r>
      <w:r>
        <w:rPr>
          <w:rStyle w:val="Strong"/>
          <w:rFonts w:eastAsiaTheme="majorEastAsia"/>
          <w:color w:val="424242"/>
        </w:rPr>
        <w:t>Датакаталога </w:t>
      </w:r>
      <w:r>
        <w:rPr>
          <w:color w:val="424242"/>
        </w:rPr>
        <w:t>или только пользователю, который создаёт данное соединение.</w:t>
      </w:r>
    </w:p>
    <w:p w14:paraId="1B210EF8" w14:textId="77777777" w:rsidR="00E1425D" w:rsidRDefault="00E1425D" w:rsidP="00E1425D">
      <w:pPr>
        <w:pStyle w:val="NormalWeb"/>
        <w:spacing w:before="0" w:beforeAutospacing="0" w:after="0" w:afterAutospacing="0"/>
        <w:ind w:left="360"/>
        <w:rPr>
          <w:color w:val="424242"/>
        </w:rPr>
      </w:pPr>
      <w:r>
        <w:rPr>
          <w:color w:val="424242"/>
        </w:rPr>
        <w:t>После заполнения формы нажмите </w:t>
      </w:r>
      <w:r>
        <w:rPr>
          <w:rStyle w:val="Strong"/>
          <w:rFonts w:eastAsiaTheme="majorEastAsia"/>
          <w:color w:val="424242"/>
        </w:rPr>
        <w:t>Тест соединения</w:t>
      </w:r>
      <w:r>
        <w:rPr>
          <w:color w:val="424242"/>
        </w:rPr>
        <w:t>, чтобы проверить корректность заполнения данных соединения на форме. Если тест соединения выполнен неуспешно (т.е. не удалось установить соединение с БД источника), необходимо проверить указанные параметры соединения на форме на корректность, либо проверить наличие сетевой связности.</w:t>
      </w:r>
    </w:p>
    <w:p w14:paraId="5E47F9A3" w14:textId="77777777" w:rsidR="00E1425D" w:rsidRDefault="00E1425D" w:rsidP="00E1425D">
      <w:pPr>
        <w:pStyle w:val="NormalWeb"/>
        <w:spacing w:before="0" w:beforeAutospacing="0" w:after="0" w:afterAutospacing="0"/>
        <w:ind w:left="360"/>
        <w:rPr>
          <w:color w:val="424242"/>
        </w:rPr>
      </w:pPr>
      <w:r>
        <w:rPr>
          <w:color w:val="424242"/>
        </w:rPr>
        <w:t>После установления успешного тестового соединения нажмите кнопку </w:t>
      </w:r>
      <w:r>
        <w:rPr>
          <w:rStyle w:val="Strong"/>
          <w:rFonts w:eastAsiaTheme="majorEastAsia"/>
          <w:color w:val="424242"/>
        </w:rPr>
        <w:t>Создать</w:t>
      </w:r>
      <w:r>
        <w:rPr>
          <w:color w:val="424242"/>
        </w:rPr>
        <w:t>.</w:t>
      </w:r>
    </w:p>
    <w:p w14:paraId="0A40CF3D" w14:textId="77777777" w:rsidR="00E1425D" w:rsidRDefault="00E1425D" w:rsidP="00E1425D">
      <w:pPr>
        <w:pStyle w:val="NormalWeb"/>
        <w:spacing w:before="0" w:beforeAutospacing="0" w:after="0" w:afterAutospacing="0"/>
        <w:ind w:left="360"/>
        <w:rPr>
          <w:color w:val="424242"/>
        </w:rPr>
      </w:pPr>
      <w:r>
        <w:rPr>
          <w:color w:val="424242"/>
        </w:rPr>
        <w:t>Созданное соединение отобразится в перечне соединений.</w:t>
      </w:r>
    </w:p>
    <w:p w14:paraId="735B15A6" w14:textId="77777777" w:rsidR="00E1425D" w:rsidRDefault="00E1425D" w:rsidP="00E1425D">
      <w:pPr>
        <w:pStyle w:val="Heading3"/>
        <w:numPr>
          <w:ilvl w:val="0"/>
          <w:numId w:val="0"/>
        </w:numPr>
        <w:spacing w:before="120" w:after="0"/>
        <w:ind w:left="1980"/>
        <w:rPr>
          <w:color w:val="616161"/>
        </w:rPr>
      </w:pPr>
      <w:r>
        <w:rPr>
          <w:color w:val="616161"/>
        </w:rPr>
        <w:t>3.9.1 Виртуальный коннектор</w:t>
      </w:r>
    </w:p>
    <w:p w14:paraId="085A6DE1" w14:textId="77777777" w:rsidR="00E1425D" w:rsidRDefault="00E1425D" w:rsidP="00E1425D">
      <w:pPr>
        <w:pStyle w:val="NormalWeb"/>
        <w:spacing w:before="0" w:beforeAutospacing="0" w:after="0" w:afterAutospacing="0"/>
        <w:ind w:left="360"/>
        <w:rPr>
          <w:color w:val="424242"/>
        </w:rPr>
      </w:pPr>
      <w:r>
        <w:rPr>
          <w:color w:val="424242"/>
        </w:rPr>
        <w:t>Виртуальный коннектор позволяет создать соединение к БД без физического подключения к ней. При создании нового соединения в атрибуте </w:t>
      </w:r>
      <w:r>
        <w:rPr>
          <w:rStyle w:val="Strong"/>
          <w:rFonts w:eastAsiaTheme="majorEastAsia"/>
          <w:color w:val="424242"/>
        </w:rPr>
        <w:t>СУБД</w:t>
      </w:r>
      <w:r>
        <w:rPr>
          <w:color w:val="424242"/>
        </w:rPr>
        <w:t> выберите </w:t>
      </w:r>
      <w:r>
        <w:rPr>
          <w:rStyle w:val="Strong"/>
          <w:rFonts w:eastAsiaTheme="majorEastAsia"/>
          <w:color w:val="424242"/>
        </w:rPr>
        <w:t>VIRTUAL</w:t>
      </w:r>
      <w:r>
        <w:rPr>
          <w:color w:val="424242"/>
        </w:rPr>
        <w:t>.</w:t>
      </w:r>
    </w:p>
    <w:p w14:paraId="10360BDC" w14:textId="5D5EB7D5" w:rsidR="00E1425D" w:rsidRPr="00E1425D" w:rsidRDefault="00E1425D" w:rsidP="00E1425D">
      <w:pPr>
        <w:ind w:left="360"/>
        <w:rPr>
          <w:color w:val="424242"/>
        </w:rPr>
      </w:pPr>
      <w:r w:rsidRPr="00E1425D">
        <w:rPr>
          <w:color w:val="424242"/>
        </w:rPr>
        <w:lastRenderedPageBreak/>
        <w:fldChar w:fldCharType="begin"/>
      </w:r>
      <w:r w:rsidRPr="00E1425D">
        <w:rPr>
          <w:color w:val="424242"/>
        </w:rPr>
        <w:instrText xml:space="preserve"> INCLUDEPICTURE "https://docs.data.rt.ru/2025-04-01_135255.png" \* MERGEFORMATINET </w:instrText>
      </w:r>
      <w:r w:rsidRPr="00E1425D">
        <w:rPr>
          <w:color w:val="424242"/>
        </w:rPr>
        <w:fldChar w:fldCharType="separate"/>
      </w:r>
      <w:r>
        <w:rPr>
          <w:noProof/>
        </w:rPr>
        <mc:AlternateContent>
          <mc:Choice Requires="wps">
            <w:drawing>
              <wp:inline distT="0" distB="0" distL="0" distR="0" wp14:anchorId="321E7168" wp14:editId="455B5F2A">
                <wp:extent cx="307975" cy="307975"/>
                <wp:effectExtent l="0" t="0" r="0" b="0"/>
                <wp:docPr id="1771772918" name="Rectangle 1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195FF4" id="Rectangle 11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0471B677" w14:textId="77777777" w:rsidR="00E1425D" w:rsidRDefault="00E1425D" w:rsidP="00E1425D">
      <w:pPr>
        <w:pStyle w:val="NormalWeb"/>
        <w:spacing w:before="0" w:beforeAutospacing="0" w:after="0" w:afterAutospacing="0"/>
        <w:ind w:left="360"/>
        <w:rPr>
          <w:color w:val="424242"/>
        </w:rPr>
      </w:pPr>
      <w:r>
        <w:rPr>
          <w:color w:val="424242"/>
        </w:rPr>
        <w:t>Для работы с виртуальным соединением необходимо выполнить следующие шаги:</w:t>
      </w:r>
    </w:p>
    <w:p w14:paraId="1971A7E8" w14:textId="77777777" w:rsidR="00E1425D" w:rsidRDefault="00E1425D" w:rsidP="00E1425D">
      <w:pPr>
        <w:ind w:left="360"/>
        <w:rPr>
          <w:color w:val="424242"/>
        </w:rPr>
      </w:pPr>
      <w:r>
        <w:rPr>
          <w:color w:val="424242"/>
        </w:rPr>
        <w:t>Скачать шаблон конфигурации.</w:t>
      </w:r>
    </w:p>
    <w:p w14:paraId="38433D5B" w14:textId="77777777" w:rsidR="00E1425D" w:rsidRDefault="00E1425D" w:rsidP="00E1425D">
      <w:pPr>
        <w:spacing w:before="100" w:beforeAutospacing="1" w:after="100" w:afterAutospacing="1"/>
        <w:ind w:left="360"/>
        <w:rPr>
          <w:color w:val="424242"/>
        </w:rPr>
      </w:pPr>
      <w:r>
        <w:rPr>
          <w:color w:val="424242"/>
        </w:rPr>
        <w:t>Внести в него информацию:</w:t>
      </w:r>
    </w:p>
    <w:p w14:paraId="0695B03E" w14:textId="77777777" w:rsidR="00E1425D" w:rsidRDefault="00E1425D" w:rsidP="00E1425D">
      <w:pPr>
        <w:ind w:left="1080"/>
        <w:rPr>
          <w:color w:val="424242"/>
        </w:rPr>
      </w:pPr>
      <w:r>
        <w:rPr>
          <w:rStyle w:val="Strong"/>
          <w:color w:val="424242"/>
        </w:rPr>
        <w:t>Схема</w:t>
      </w:r>
      <w:r>
        <w:rPr>
          <w:color w:val="424242"/>
        </w:rPr>
        <w:t> — название схемы;</w:t>
      </w:r>
    </w:p>
    <w:p w14:paraId="3796E861" w14:textId="77777777" w:rsidR="00E1425D" w:rsidRDefault="00E1425D" w:rsidP="00E1425D">
      <w:pPr>
        <w:spacing w:beforeAutospacing="1" w:afterAutospacing="1"/>
        <w:ind w:left="1080"/>
        <w:rPr>
          <w:color w:val="424242"/>
        </w:rPr>
      </w:pPr>
      <w:r>
        <w:rPr>
          <w:rStyle w:val="Strong"/>
          <w:color w:val="424242"/>
        </w:rPr>
        <w:t>Наименование таблицы</w:t>
      </w:r>
      <w:r>
        <w:rPr>
          <w:color w:val="424242"/>
        </w:rPr>
        <w:t> и другие параметры.</w:t>
      </w:r>
    </w:p>
    <w:p w14:paraId="335DB15F" w14:textId="77777777" w:rsidR="00E1425D" w:rsidRDefault="00E1425D" w:rsidP="00E1425D">
      <w:pPr>
        <w:spacing w:before="100" w:beforeAutospacing="1" w:after="100" w:afterAutospacing="1"/>
        <w:ind w:left="360"/>
        <w:rPr>
          <w:color w:val="424242"/>
        </w:rPr>
      </w:pPr>
      <w:r>
        <w:rPr>
          <w:color w:val="424242"/>
        </w:rPr>
        <w:t>Заполненная информация будет соответствовать полям соединения.</w:t>
      </w:r>
    </w:p>
    <w:p w14:paraId="2C6A6513" w14:textId="77777777" w:rsidR="00E1425D" w:rsidRDefault="00E1425D" w:rsidP="00E1425D">
      <w:pPr>
        <w:pStyle w:val="NormalWeb"/>
        <w:spacing w:before="0" w:beforeAutospacing="0" w:after="0" w:afterAutospacing="0"/>
        <w:ind w:left="360"/>
        <w:rPr>
          <w:color w:val="424242"/>
        </w:rPr>
      </w:pPr>
      <w:r>
        <w:rPr>
          <w:color w:val="424242"/>
        </w:rPr>
        <w:t>После завершения настройки виртуального соединения оно будет отображаться в перечне соединений.</w:t>
      </w:r>
    </w:p>
    <w:p w14:paraId="08B46265" w14:textId="77777777" w:rsidR="00E1425D" w:rsidRDefault="00E1425D" w:rsidP="00E1425D">
      <w:pPr>
        <w:pStyle w:val="Heading2"/>
        <w:numPr>
          <w:ilvl w:val="0"/>
          <w:numId w:val="0"/>
        </w:numPr>
        <w:ind w:left="1080"/>
        <w:rPr>
          <w:color w:val="424242"/>
        </w:rPr>
      </w:pPr>
      <w:r>
        <w:rPr>
          <w:color w:val="424242"/>
        </w:rPr>
        <w:t>3.10. Создание нового пользовательского соединения с BI-системой</w:t>
      </w:r>
    </w:p>
    <w:p w14:paraId="0B2F8407" w14:textId="77777777" w:rsidR="00E1425D" w:rsidRDefault="00E1425D" w:rsidP="00E1425D">
      <w:pPr>
        <w:pStyle w:val="NormalWeb"/>
        <w:spacing w:before="0" w:beforeAutospacing="0" w:after="0" w:afterAutospacing="0"/>
        <w:ind w:left="360"/>
        <w:rPr>
          <w:color w:val="424242"/>
        </w:rPr>
      </w:pPr>
      <w:r>
        <w:rPr>
          <w:color w:val="424242"/>
        </w:rPr>
        <w:t>Чтобы создать соединение с новой BI-системой для профилирования, нажмите кнопку </w:t>
      </w:r>
      <w:r>
        <w:rPr>
          <w:rStyle w:val="Strong"/>
          <w:rFonts w:eastAsiaTheme="majorEastAsia"/>
          <w:color w:val="424242"/>
        </w:rPr>
        <w:t>Добавить соединение</w:t>
      </w:r>
      <w:r>
        <w:rPr>
          <w:color w:val="424242"/>
        </w:rPr>
        <w:t>, расположенную на области </w:t>
      </w:r>
      <w:r>
        <w:rPr>
          <w:rStyle w:val="Strong"/>
          <w:rFonts w:eastAsiaTheme="majorEastAsia"/>
          <w:color w:val="424242"/>
        </w:rPr>
        <w:t>Соединения </w:t>
      </w:r>
      <w:r>
        <w:rPr>
          <w:color w:val="424242"/>
        </w:rPr>
        <w:t>при выбранном значении </w:t>
      </w:r>
      <w:r>
        <w:rPr>
          <w:rStyle w:val="Strong"/>
          <w:rFonts w:eastAsiaTheme="majorEastAsia"/>
          <w:color w:val="424242"/>
        </w:rPr>
        <w:t>BI-системы</w:t>
      </w:r>
      <w:r>
        <w:rPr>
          <w:color w:val="424242"/>
        </w:rPr>
        <w:t> переключателя</w:t>
      </w:r>
      <w:r>
        <w:rPr>
          <w:rStyle w:val="Strong"/>
          <w:rFonts w:eastAsiaTheme="majorEastAsia"/>
          <w:color w:val="424242"/>
        </w:rPr>
        <w:t> Базы данных\BI-системы</w:t>
      </w:r>
      <w:r>
        <w:rPr>
          <w:color w:val="424242"/>
        </w:rPr>
        <w:t>.</w:t>
      </w:r>
    </w:p>
    <w:p w14:paraId="38E8B106" w14:textId="77777777" w:rsidR="00E1425D" w:rsidRDefault="00E1425D" w:rsidP="00E1425D">
      <w:pPr>
        <w:pStyle w:val="NormalWeb"/>
        <w:spacing w:before="0" w:beforeAutospacing="0" w:after="0" w:afterAutospacing="0"/>
        <w:ind w:left="360"/>
        <w:rPr>
          <w:color w:val="424242"/>
        </w:rPr>
      </w:pPr>
      <w:r>
        <w:rPr>
          <w:color w:val="424242"/>
        </w:rPr>
        <w:t>Откроется форма </w:t>
      </w:r>
      <w:r>
        <w:rPr>
          <w:rStyle w:val="Strong"/>
          <w:rFonts w:eastAsiaTheme="majorEastAsia"/>
          <w:color w:val="424242"/>
        </w:rPr>
        <w:t>Новое соединение</w:t>
      </w:r>
      <w:r>
        <w:rPr>
          <w:color w:val="424242"/>
        </w:rPr>
        <w:t>.</w:t>
      </w:r>
    </w:p>
    <w:p w14:paraId="51DBFAA9" w14:textId="653CDCEA"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"https://docs.data.rt.ru/dk056.png" \* MERGEFORMATINET </w:instrText>
      </w:r>
      <w:r w:rsidRPr="00E1425D">
        <w:rPr>
          <w:color w:val="424242"/>
        </w:rPr>
        <w:fldChar w:fldCharType="separate"/>
      </w:r>
      <w:r>
        <w:rPr>
          <w:noProof/>
        </w:rPr>
        <mc:AlternateContent>
          <mc:Choice Requires="wps">
            <w:drawing>
              <wp:inline distT="0" distB="0" distL="0" distR="0" wp14:anchorId="54F182D7" wp14:editId="768847F1">
                <wp:extent cx="307975" cy="307975"/>
                <wp:effectExtent l="0" t="0" r="0" b="0"/>
                <wp:docPr id="1350804421" name="Rectangle 1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08E082" id="Rectangle 11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7F2C0A2B" w14:textId="77777777" w:rsidR="00E1425D" w:rsidRDefault="00E1425D" w:rsidP="00E1425D">
      <w:pPr>
        <w:pStyle w:val="NormalWeb"/>
        <w:spacing w:before="0" w:beforeAutospacing="0" w:after="0" w:afterAutospacing="0"/>
        <w:ind w:left="360"/>
        <w:rPr>
          <w:color w:val="424242"/>
        </w:rPr>
      </w:pPr>
      <w:r>
        <w:rPr>
          <w:color w:val="424242"/>
        </w:rPr>
        <w:t>Заполните форму значениями (все поля формы являются обязательными для заполнения):</w:t>
      </w:r>
    </w:p>
    <w:p w14:paraId="578F1F96" w14:textId="77777777" w:rsidR="00E1425D" w:rsidRDefault="00E1425D" w:rsidP="00E1425D">
      <w:pPr>
        <w:ind w:left="360"/>
        <w:rPr>
          <w:color w:val="424242"/>
        </w:rPr>
      </w:pPr>
      <w:r>
        <w:rPr>
          <w:rStyle w:val="Strong"/>
          <w:color w:val="424242"/>
        </w:rPr>
        <w:t>Power BI\Apache Superset </w:t>
      </w:r>
      <w:r>
        <w:rPr>
          <w:color w:val="424242"/>
        </w:rPr>
        <w:t>— переключатель, позволяющий определить тип соединения.</w:t>
      </w:r>
    </w:p>
    <w:p w14:paraId="28BBA306" w14:textId="77777777" w:rsidR="00E1425D" w:rsidRDefault="00E1425D" w:rsidP="00E1425D">
      <w:pPr>
        <w:spacing w:beforeAutospacing="1" w:afterAutospacing="1"/>
        <w:ind w:left="360"/>
        <w:rPr>
          <w:color w:val="424242"/>
        </w:rPr>
      </w:pPr>
      <w:r>
        <w:rPr>
          <w:rStyle w:val="Strong"/>
          <w:color w:val="424242"/>
        </w:rPr>
        <w:t>Хост </w:t>
      </w:r>
      <w:r>
        <w:rPr>
          <w:color w:val="424242"/>
        </w:rPr>
        <w:t>— наименование хоста, на котором располагается BI-система, к которой настраивается соединение.</w:t>
      </w:r>
    </w:p>
    <w:p w14:paraId="4169D560" w14:textId="77777777" w:rsidR="00E1425D" w:rsidRDefault="00E1425D" w:rsidP="00E1425D">
      <w:pPr>
        <w:spacing w:beforeAutospacing="1" w:afterAutospacing="1"/>
        <w:ind w:left="360"/>
        <w:rPr>
          <w:color w:val="424242"/>
        </w:rPr>
      </w:pPr>
      <w:r>
        <w:rPr>
          <w:rStyle w:val="Strong"/>
          <w:color w:val="424242"/>
        </w:rPr>
        <w:t>Порт </w:t>
      </w:r>
      <w:r>
        <w:rPr>
          <w:color w:val="424242"/>
        </w:rPr>
        <w:t>— порт, который будет использоваться для установления соединения.</w:t>
      </w:r>
    </w:p>
    <w:p w14:paraId="142BA68F" w14:textId="77777777" w:rsidR="00E1425D" w:rsidRDefault="00E1425D" w:rsidP="00E1425D">
      <w:pPr>
        <w:spacing w:beforeAutospacing="1" w:afterAutospacing="1"/>
        <w:ind w:left="360"/>
        <w:rPr>
          <w:color w:val="424242"/>
        </w:rPr>
      </w:pPr>
      <w:r>
        <w:rPr>
          <w:rStyle w:val="Strong"/>
          <w:color w:val="424242"/>
        </w:rPr>
        <w:t>Имя пользователя </w:t>
      </w:r>
      <w:r>
        <w:rPr>
          <w:color w:val="424242"/>
        </w:rPr>
        <w:t>— имя пользователя для установления соединения с BI.</w:t>
      </w:r>
    </w:p>
    <w:p w14:paraId="69A177E4" w14:textId="77777777" w:rsidR="00E1425D" w:rsidRDefault="00E1425D" w:rsidP="00E1425D">
      <w:pPr>
        <w:spacing w:beforeAutospacing="1" w:afterAutospacing="1"/>
        <w:ind w:left="360"/>
        <w:rPr>
          <w:color w:val="424242"/>
        </w:rPr>
      </w:pPr>
      <w:r>
        <w:rPr>
          <w:rStyle w:val="Strong"/>
          <w:color w:val="424242"/>
        </w:rPr>
        <w:t>Пароль </w:t>
      </w:r>
      <w:r>
        <w:rPr>
          <w:color w:val="424242"/>
        </w:rPr>
        <w:t>— пароль пользователя для установления соединения с BI.</w:t>
      </w:r>
    </w:p>
    <w:p w14:paraId="72814BA7" w14:textId="77777777" w:rsidR="00E1425D" w:rsidRDefault="00E1425D" w:rsidP="00E1425D">
      <w:pPr>
        <w:spacing w:beforeAutospacing="1" w:afterAutospacing="1"/>
        <w:ind w:left="360"/>
        <w:rPr>
          <w:color w:val="424242"/>
        </w:rPr>
      </w:pPr>
      <w:r>
        <w:rPr>
          <w:rStyle w:val="Strong"/>
          <w:color w:val="424242"/>
        </w:rPr>
        <w:t>Название соединения </w:t>
      </w:r>
      <w:r>
        <w:rPr>
          <w:color w:val="424242"/>
        </w:rPr>
        <w:t>— уникальное название соединения.</w:t>
      </w:r>
    </w:p>
    <w:p w14:paraId="65404019" w14:textId="77777777" w:rsidR="00E1425D" w:rsidRDefault="00E1425D" w:rsidP="00E1425D">
      <w:pPr>
        <w:pStyle w:val="NormalWeb"/>
        <w:spacing w:before="0" w:beforeAutospacing="0" w:after="0" w:afterAutospacing="0"/>
        <w:ind w:left="360"/>
        <w:rPr>
          <w:color w:val="424242"/>
        </w:rPr>
      </w:pPr>
      <w:r>
        <w:rPr>
          <w:color w:val="424242"/>
        </w:rPr>
        <w:t>После заполнения формы нажмите кнопку </w:t>
      </w:r>
      <w:r>
        <w:rPr>
          <w:rStyle w:val="Strong"/>
          <w:rFonts w:eastAsiaTheme="majorEastAsia"/>
          <w:color w:val="424242"/>
        </w:rPr>
        <w:t>Создать</w:t>
      </w:r>
      <w:r>
        <w:rPr>
          <w:color w:val="424242"/>
        </w:rPr>
        <w:t>.</w:t>
      </w:r>
    </w:p>
    <w:p w14:paraId="6CE7F7A4" w14:textId="77777777" w:rsidR="00E1425D" w:rsidRDefault="00E1425D" w:rsidP="00E1425D">
      <w:pPr>
        <w:pStyle w:val="NormalWeb"/>
        <w:spacing w:before="0" w:beforeAutospacing="0" w:after="0" w:afterAutospacing="0"/>
        <w:ind w:left="360"/>
        <w:rPr>
          <w:color w:val="424242"/>
        </w:rPr>
      </w:pPr>
      <w:r>
        <w:rPr>
          <w:color w:val="424242"/>
        </w:rPr>
        <w:t>Созданное соединение отобразится в перечне соединений.</w:t>
      </w:r>
    </w:p>
    <w:p w14:paraId="1A143263" w14:textId="77777777" w:rsidR="00E1425D" w:rsidRDefault="00E1425D" w:rsidP="00E1425D">
      <w:pPr>
        <w:pStyle w:val="Heading2"/>
        <w:numPr>
          <w:ilvl w:val="0"/>
          <w:numId w:val="0"/>
        </w:numPr>
        <w:ind w:left="1080"/>
        <w:rPr>
          <w:color w:val="424242"/>
        </w:rPr>
      </w:pPr>
      <w:r>
        <w:rPr>
          <w:color w:val="424242"/>
        </w:rPr>
        <w:t>3.11. Создание задачи на сбор с БД</w:t>
      </w:r>
    </w:p>
    <w:p w14:paraId="13DDB158" w14:textId="77777777" w:rsidR="00E1425D" w:rsidRDefault="00E1425D" w:rsidP="00E1425D">
      <w:pPr>
        <w:pStyle w:val="NormalWeb"/>
        <w:spacing w:before="0" w:beforeAutospacing="0" w:after="0" w:afterAutospacing="0"/>
        <w:ind w:left="360"/>
        <w:rPr>
          <w:color w:val="424242"/>
        </w:rPr>
      </w:pPr>
      <w:r>
        <w:rPr>
          <w:color w:val="424242"/>
        </w:rPr>
        <w:t>Задача на сбор позволяет запускать сбор данных из БД для получения результатов профилирования по её таблицам, т.е. метаданных\данных таблиц БД. Без таких задач на сбор результаты профилирования не будут отображаться в </w:t>
      </w:r>
      <w:r>
        <w:rPr>
          <w:rStyle w:val="Strong"/>
          <w:rFonts w:eastAsiaTheme="majorEastAsia"/>
          <w:color w:val="424242"/>
        </w:rPr>
        <w:t>Датакаталоге</w:t>
      </w:r>
      <w:r>
        <w:rPr>
          <w:color w:val="424242"/>
        </w:rPr>
        <w:t>, т.к. не будет запущен процесс сбора.</w:t>
      </w:r>
    </w:p>
    <w:p w14:paraId="3AE94B58" w14:textId="77777777" w:rsidR="00E1425D" w:rsidRDefault="00E1425D" w:rsidP="00E1425D">
      <w:pPr>
        <w:pStyle w:val="NormalWeb"/>
        <w:spacing w:before="0" w:beforeAutospacing="0" w:after="0" w:afterAutospacing="0"/>
        <w:ind w:left="360"/>
        <w:rPr>
          <w:color w:val="424242"/>
        </w:rPr>
      </w:pPr>
      <w:r>
        <w:rPr>
          <w:color w:val="424242"/>
        </w:rPr>
        <w:t>Задачи на сбор разделены по типам, т.е. каждая задача отвечает за отдельный тип сбора данных таблиц БД:</w:t>
      </w:r>
    </w:p>
    <w:p w14:paraId="22FC48A9" w14:textId="77777777" w:rsidR="00E1425D" w:rsidRDefault="00E1425D" w:rsidP="00E1425D">
      <w:pPr>
        <w:ind w:left="360"/>
        <w:rPr>
          <w:color w:val="424242"/>
        </w:rPr>
      </w:pPr>
      <w:r>
        <w:rPr>
          <w:rStyle w:val="Strong"/>
          <w:color w:val="424242"/>
        </w:rPr>
        <w:t>Сбор таблиц </w:t>
      </w:r>
      <w:r>
        <w:rPr>
          <w:color w:val="424242"/>
        </w:rPr>
        <w:t>— анализирует состав схем и таблиц, входящих в схемы, БД и производит расчёт по количеству и % таблиц\представлений, входящих в схему\БД. Результатом работы этого типа задачи является структура схем и таблиц, отображаемая в иерархии слева, а также кольцевые диаграммы на карточках БД\схем;</w:t>
      </w:r>
    </w:p>
    <w:p w14:paraId="437C3F21" w14:textId="77777777" w:rsidR="00E1425D" w:rsidRDefault="00E1425D" w:rsidP="00E1425D">
      <w:pPr>
        <w:spacing w:beforeAutospacing="1" w:afterAutospacing="1"/>
        <w:ind w:left="360"/>
        <w:rPr>
          <w:color w:val="424242"/>
        </w:rPr>
      </w:pPr>
      <w:r>
        <w:rPr>
          <w:rStyle w:val="Strong"/>
          <w:color w:val="424242"/>
        </w:rPr>
        <w:t>Сбор столбцов </w:t>
      </w:r>
      <w:r>
        <w:rPr>
          <w:color w:val="424242"/>
        </w:rPr>
        <w:t>— анализирует метаданные столбцов всех таблиц БД. Результат выводится на вкладке </w:t>
      </w:r>
      <w:r>
        <w:rPr>
          <w:rStyle w:val="Strong"/>
          <w:color w:val="424242"/>
        </w:rPr>
        <w:t>Колонки </w:t>
      </w:r>
      <w:r>
        <w:rPr>
          <w:color w:val="424242"/>
        </w:rPr>
        <w:t>на карточке таблицы;</w:t>
      </w:r>
    </w:p>
    <w:p w14:paraId="108EB6A0" w14:textId="77777777" w:rsidR="00E1425D" w:rsidRDefault="00E1425D" w:rsidP="00E1425D">
      <w:pPr>
        <w:spacing w:beforeAutospacing="1" w:afterAutospacing="1"/>
        <w:ind w:left="360"/>
        <w:rPr>
          <w:color w:val="424242"/>
        </w:rPr>
      </w:pPr>
      <w:r>
        <w:rPr>
          <w:rStyle w:val="Strong"/>
          <w:color w:val="424242"/>
        </w:rPr>
        <w:t>Сбор примеров </w:t>
      </w:r>
      <w:r>
        <w:rPr>
          <w:color w:val="424242"/>
        </w:rPr>
        <w:t>— анализирует небольшой массив данных таблицы в количестве 10 строк. Результат выводится на вкладке </w:t>
      </w:r>
      <w:r>
        <w:rPr>
          <w:rStyle w:val="Strong"/>
          <w:color w:val="424242"/>
        </w:rPr>
        <w:t>Пример данных </w:t>
      </w:r>
      <w:r>
        <w:rPr>
          <w:color w:val="424242"/>
        </w:rPr>
        <w:t>на карточке таблицы;</w:t>
      </w:r>
    </w:p>
    <w:p w14:paraId="4E00BF3D" w14:textId="77777777" w:rsidR="00E1425D" w:rsidRDefault="00E1425D" w:rsidP="00E1425D">
      <w:pPr>
        <w:spacing w:beforeAutospacing="1" w:afterAutospacing="1"/>
        <w:ind w:left="360"/>
        <w:rPr>
          <w:color w:val="424242"/>
        </w:rPr>
      </w:pPr>
      <w:r>
        <w:rPr>
          <w:rStyle w:val="Strong"/>
          <w:color w:val="424242"/>
        </w:rPr>
        <w:lastRenderedPageBreak/>
        <w:t>Сбор размеров </w:t>
      </w:r>
      <w:r>
        <w:rPr>
          <w:color w:val="424242"/>
        </w:rPr>
        <w:t>— анализирует “вес” БД и всех входящих в неё схем и таблиц, в Мб, рассчитывает топ схем и таблиц по размеру. Размер БД\схемы\таблицы выводится на карточках БД, схем и таблиц, а также на карточках БД\схем выводится рейтинг по размеру схем\таблиц соответственно;</w:t>
      </w:r>
    </w:p>
    <w:p w14:paraId="0DB559F6" w14:textId="77777777" w:rsidR="00E1425D" w:rsidRDefault="00E1425D" w:rsidP="00E1425D">
      <w:pPr>
        <w:spacing w:beforeAutospacing="1" w:afterAutospacing="1"/>
        <w:ind w:left="360"/>
        <w:rPr>
          <w:color w:val="424242"/>
        </w:rPr>
      </w:pPr>
      <w:r>
        <w:rPr>
          <w:rStyle w:val="Strong"/>
          <w:color w:val="424242"/>
        </w:rPr>
        <w:t>Сбор партиций </w:t>
      </w:r>
      <w:r>
        <w:rPr>
          <w:color w:val="424242"/>
        </w:rPr>
        <w:t>— анализирует партиции всех входящих в БД таблиц (если для них настроено партиционирование). Результат выводится на вкладке </w:t>
      </w:r>
      <w:r>
        <w:rPr>
          <w:rStyle w:val="Strong"/>
          <w:color w:val="424242"/>
        </w:rPr>
        <w:t>Партиции </w:t>
      </w:r>
      <w:r>
        <w:rPr>
          <w:color w:val="424242"/>
        </w:rPr>
        <w:t>на карточке таблицы;</w:t>
      </w:r>
    </w:p>
    <w:p w14:paraId="0148DAD5" w14:textId="77777777" w:rsidR="00E1425D" w:rsidRDefault="00E1425D" w:rsidP="00E1425D">
      <w:pPr>
        <w:spacing w:beforeAutospacing="1" w:afterAutospacing="1"/>
        <w:ind w:left="360"/>
        <w:rPr>
          <w:color w:val="424242"/>
        </w:rPr>
      </w:pPr>
      <w:r>
        <w:rPr>
          <w:rStyle w:val="Strong"/>
          <w:color w:val="424242"/>
        </w:rPr>
        <w:t>Сбор пользователей </w:t>
      </w:r>
      <w:r>
        <w:rPr>
          <w:color w:val="424242"/>
        </w:rPr>
        <w:t>— анализирует пользователей таблиц БД и их активность, рассчитывает на основе анализа топ самых активных пользователей для таблиц и топ самых популярных таблиц в схеме. Результаты выводятся в карточках схемы (вкладка </w:t>
      </w:r>
      <w:r>
        <w:rPr>
          <w:rStyle w:val="Strong"/>
          <w:color w:val="424242"/>
        </w:rPr>
        <w:t>Самые популярные таблицы</w:t>
      </w:r>
      <w:r>
        <w:rPr>
          <w:color w:val="424242"/>
        </w:rPr>
        <w:t>) и таблицы (область </w:t>
      </w:r>
      <w:r>
        <w:rPr>
          <w:rStyle w:val="Strong"/>
          <w:color w:val="424242"/>
        </w:rPr>
        <w:t>Пользователи таблицы</w:t>
      </w:r>
      <w:r>
        <w:rPr>
          <w:color w:val="424242"/>
        </w:rPr>
        <w:t>).</w:t>
      </w:r>
    </w:p>
    <w:p w14:paraId="62FFD426" w14:textId="77777777" w:rsidR="00E1425D" w:rsidRDefault="00E1425D" w:rsidP="00E1425D">
      <w:pPr>
        <w:pStyle w:val="NormalWeb"/>
        <w:spacing w:before="0" w:beforeAutospacing="0" w:after="0" w:afterAutospacing="0"/>
        <w:ind w:left="360"/>
        <w:rPr>
          <w:color w:val="424242"/>
        </w:rPr>
      </w:pPr>
      <w:r>
        <w:rPr>
          <w:color w:val="424242"/>
        </w:rPr>
        <w:t>Чтобы создать задачу на сбор с базы данных, выберите необходимое соединение с БД на главной странице </w:t>
      </w:r>
      <w:r>
        <w:rPr>
          <w:rStyle w:val="Strong"/>
          <w:rFonts w:eastAsiaTheme="majorEastAsia"/>
          <w:color w:val="424242"/>
        </w:rPr>
        <w:t>Датакаталога</w:t>
      </w:r>
      <w:r>
        <w:rPr>
          <w:color w:val="424242"/>
        </w:rPr>
        <w:t>, а затем перейдите на вкладку </w:t>
      </w:r>
      <w:r>
        <w:rPr>
          <w:rStyle w:val="Strong"/>
          <w:rFonts w:eastAsiaTheme="majorEastAsia"/>
          <w:color w:val="424242"/>
        </w:rPr>
        <w:t>Задачи на анализ</w:t>
      </w:r>
      <w:r>
        <w:rPr>
          <w:color w:val="424242"/>
        </w:rPr>
        <w:t>.</w:t>
      </w:r>
    </w:p>
    <w:p w14:paraId="0B7AAD8B" w14:textId="77777777" w:rsidR="00E1425D" w:rsidRDefault="00E1425D" w:rsidP="00E1425D">
      <w:pPr>
        <w:pStyle w:val="NormalWeb"/>
        <w:spacing w:before="0" w:beforeAutospacing="0" w:after="0" w:afterAutospacing="0"/>
        <w:ind w:left="360"/>
        <w:rPr>
          <w:color w:val="424242"/>
        </w:rPr>
      </w:pPr>
      <w:r>
        <w:rPr>
          <w:color w:val="424242"/>
        </w:rPr>
        <w:t>Нажмите на плитку </w:t>
      </w:r>
      <w:r>
        <w:rPr>
          <w:rStyle w:val="Strong"/>
          <w:rFonts w:eastAsiaTheme="majorEastAsia"/>
          <w:color w:val="424242"/>
        </w:rPr>
        <w:t>Нажмите для добавления новой задачи</w:t>
      </w:r>
      <w:r>
        <w:rPr>
          <w:color w:val="424242"/>
        </w:rPr>
        <w:t>.</w:t>
      </w:r>
    </w:p>
    <w:p w14:paraId="7C607679" w14:textId="77777777" w:rsidR="00E1425D" w:rsidRDefault="00E1425D" w:rsidP="00E1425D">
      <w:pPr>
        <w:pStyle w:val="NormalWeb"/>
        <w:spacing w:before="0" w:beforeAutospacing="0" w:after="0" w:afterAutospacing="0"/>
        <w:ind w:left="360"/>
        <w:rPr>
          <w:color w:val="424242"/>
        </w:rPr>
      </w:pPr>
      <w:r>
        <w:rPr>
          <w:color w:val="424242"/>
        </w:rPr>
        <w:t>Откроется форма </w:t>
      </w:r>
      <w:r>
        <w:rPr>
          <w:rStyle w:val="Strong"/>
          <w:rFonts w:eastAsiaTheme="majorEastAsia"/>
          <w:color w:val="424242"/>
        </w:rPr>
        <w:t>Создание новой задачи</w:t>
      </w:r>
      <w:r>
        <w:rPr>
          <w:color w:val="424242"/>
        </w:rPr>
        <w:t>, заполните все поля формы:</w:t>
      </w:r>
    </w:p>
    <w:p w14:paraId="1BADFD04" w14:textId="77777777" w:rsidR="00E1425D" w:rsidRDefault="00E1425D" w:rsidP="00E1425D">
      <w:pPr>
        <w:ind w:left="360"/>
        <w:rPr>
          <w:color w:val="424242"/>
        </w:rPr>
      </w:pPr>
      <w:r>
        <w:rPr>
          <w:rStyle w:val="Strong"/>
          <w:color w:val="424242"/>
        </w:rPr>
        <w:t>Задача </w:t>
      </w:r>
      <w:r>
        <w:rPr>
          <w:color w:val="424242"/>
        </w:rPr>
        <w:t>— тип задачи, который позволяет собирать не всю БД целиком, а только конкретный тип метаданных\данных БД: </w:t>
      </w:r>
      <w:r>
        <w:rPr>
          <w:rStyle w:val="Strong"/>
          <w:color w:val="424242"/>
        </w:rPr>
        <w:t>Сбор таблиц</w:t>
      </w:r>
      <w:r>
        <w:rPr>
          <w:color w:val="424242"/>
        </w:rPr>
        <w:t>\</w:t>
      </w:r>
      <w:r>
        <w:rPr>
          <w:rStyle w:val="Strong"/>
          <w:color w:val="424242"/>
        </w:rPr>
        <w:t>Сбор столбцов</w:t>
      </w:r>
      <w:r>
        <w:rPr>
          <w:color w:val="424242"/>
        </w:rPr>
        <w:t>\</w:t>
      </w:r>
      <w:r>
        <w:rPr>
          <w:rStyle w:val="Strong"/>
          <w:color w:val="424242"/>
        </w:rPr>
        <w:t>Сбор примеров</w:t>
      </w:r>
      <w:r>
        <w:rPr>
          <w:color w:val="424242"/>
        </w:rPr>
        <w:t>\</w:t>
      </w:r>
      <w:r>
        <w:rPr>
          <w:rStyle w:val="Strong"/>
          <w:color w:val="424242"/>
        </w:rPr>
        <w:t>Сбор размеров</w:t>
      </w:r>
      <w:r>
        <w:rPr>
          <w:color w:val="424242"/>
        </w:rPr>
        <w:t>\</w:t>
      </w:r>
      <w:r>
        <w:rPr>
          <w:rStyle w:val="Strong"/>
          <w:color w:val="424242"/>
        </w:rPr>
        <w:t>Сбор партиций</w:t>
      </w:r>
      <w:r>
        <w:rPr>
          <w:color w:val="424242"/>
        </w:rPr>
        <w:t>\</w:t>
      </w:r>
      <w:r>
        <w:rPr>
          <w:rStyle w:val="Strong"/>
          <w:color w:val="424242"/>
        </w:rPr>
        <w:t>Сбор пользователей</w:t>
      </w:r>
      <w:r>
        <w:rPr>
          <w:color w:val="424242"/>
        </w:rPr>
        <w:t>;</w:t>
      </w:r>
    </w:p>
    <w:p w14:paraId="7CD03C12" w14:textId="77777777" w:rsidR="00E1425D" w:rsidRDefault="00E1425D" w:rsidP="00E1425D">
      <w:pPr>
        <w:spacing w:beforeAutospacing="1" w:afterAutospacing="1"/>
        <w:ind w:left="360"/>
        <w:rPr>
          <w:color w:val="424242"/>
        </w:rPr>
      </w:pPr>
      <w:r>
        <w:rPr>
          <w:rStyle w:val="Strong"/>
          <w:color w:val="424242"/>
        </w:rPr>
        <w:t>Выбор регламента</w:t>
      </w:r>
      <w:r>
        <w:rPr>
          <w:color w:val="424242"/>
        </w:rPr>
        <w:t> — регулярность запуска задачи на сбор: </w:t>
      </w:r>
      <w:r>
        <w:rPr>
          <w:rStyle w:val="Strong"/>
          <w:color w:val="424242"/>
        </w:rPr>
        <w:t>Ежедневно</w:t>
      </w:r>
      <w:r>
        <w:rPr>
          <w:color w:val="424242"/>
        </w:rPr>
        <w:t>\</w:t>
      </w:r>
      <w:r>
        <w:rPr>
          <w:rStyle w:val="Strong"/>
          <w:color w:val="424242"/>
        </w:rPr>
        <w:t>Еженедельно</w:t>
      </w:r>
      <w:r>
        <w:rPr>
          <w:color w:val="424242"/>
        </w:rPr>
        <w:t>\</w:t>
      </w:r>
      <w:r>
        <w:rPr>
          <w:rStyle w:val="Strong"/>
          <w:color w:val="424242"/>
        </w:rPr>
        <w:t>Ежемесячно</w:t>
      </w:r>
      <w:r>
        <w:rPr>
          <w:color w:val="424242"/>
        </w:rPr>
        <w:t>;</w:t>
      </w:r>
    </w:p>
    <w:p w14:paraId="5B9D7287" w14:textId="77777777" w:rsidR="00E1425D" w:rsidRDefault="00E1425D" w:rsidP="00E1425D">
      <w:pPr>
        <w:spacing w:beforeAutospacing="1" w:afterAutospacing="1"/>
        <w:ind w:left="360"/>
        <w:rPr>
          <w:color w:val="424242"/>
        </w:rPr>
      </w:pPr>
      <w:r>
        <w:rPr>
          <w:rStyle w:val="Strong"/>
          <w:color w:val="424242"/>
        </w:rPr>
        <w:t>Интервал проверки</w:t>
      </w:r>
      <w:r>
        <w:rPr>
          <w:color w:val="424242"/>
        </w:rPr>
        <w:t> — настроенное расписание, когда запускается задача на сбор;</w:t>
      </w:r>
    </w:p>
    <w:p w14:paraId="423F85C7" w14:textId="77777777" w:rsidR="00E1425D" w:rsidRDefault="00E1425D" w:rsidP="00E1425D">
      <w:pPr>
        <w:spacing w:beforeAutospacing="1" w:afterAutospacing="1"/>
        <w:ind w:left="360"/>
        <w:rPr>
          <w:color w:val="424242"/>
        </w:rPr>
      </w:pPr>
      <w:r>
        <w:rPr>
          <w:rStyle w:val="Strong"/>
          <w:color w:val="424242"/>
        </w:rPr>
        <w:t>Включить схемы</w:t>
      </w:r>
      <w:r>
        <w:rPr>
          <w:color w:val="424242"/>
        </w:rPr>
        <w:t> – при необходимости укажите названия схем БД, для которых необходимо включить сканирование;</w:t>
      </w:r>
    </w:p>
    <w:p w14:paraId="19FBE9E1" w14:textId="77777777" w:rsidR="00E1425D" w:rsidRDefault="00E1425D" w:rsidP="00E1425D">
      <w:pPr>
        <w:spacing w:beforeAutospacing="1" w:afterAutospacing="1"/>
        <w:ind w:left="360"/>
        <w:rPr>
          <w:color w:val="424242"/>
        </w:rPr>
      </w:pPr>
      <w:r>
        <w:rPr>
          <w:rStyle w:val="Strong"/>
          <w:color w:val="424242"/>
        </w:rPr>
        <w:t>Исключить схемы</w:t>
      </w:r>
      <w:r>
        <w:rPr>
          <w:color w:val="424242"/>
        </w:rPr>
        <w:t> –  при необходимости укажите названия схем БД, для которых необходимо исключить сканирование.</w:t>
      </w:r>
    </w:p>
    <w:p w14:paraId="70481442" w14:textId="77777777" w:rsidR="00E1425D" w:rsidRDefault="00E1425D" w:rsidP="00E1425D">
      <w:pPr>
        <w:pStyle w:val="NormalWeb"/>
        <w:spacing w:before="0" w:beforeAutospacing="0" w:after="0" w:afterAutospacing="0"/>
        <w:ind w:left="360"/>
        <w:rPr>
          <w:color w:val="424242"/>
        </w:rPr>
      </w:pPr>
      <w:r>
        <w:rPr>
          <w:color w:val="424242"/>
        </w:rPr>
        <w:t>Если вы хотите настроить сложный регламент, то воспользуйтесь кнопкой </w:t>
      </w:r>
      <w:r>
        <w:rPr>
          <w:rStyle w:val="Strong"/>
          <w:rFonts w:eastAsiaTheme="majorEastAsia"/>
          <w:color w:val="424242"/>
        </w:rPr>
        <w:t>+ Добавить регламент</w:t>
      </w:r>
      <w:r>
        <w:rPr>
          <w:color w:val="424242"/>
        </w:rPr>
        <w:t>, она добавляет дополнительную форму для настройки регламента.</w:t>
      </w:r>
    </w:p>
    <w:p w14:paraId="183E18AC" w14:textId="0E1A50D8"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"https://docs.data.rt.ru/2024-03-11_184329.png" \* MERGEFORMATINET </w:instrText>
      </w:r>
      <w:r w:rsidRPr="00E1425D">
        <w:rPr>
          <w:color w:val="424242"/>
        </w:rPr>
        <w:fldChar w:fldCharType="separate"/>
      </w:r>
      <w:r>
        <w:rPr>
          <w:noProof/>
        </w:rPr>
        <mc:AlternateContent>
          <mc:Choice Requires="wps">
            <w:drawing>
              <wp:inline distT="0" distB="0" distL="0" distR="0" wp14:anchorId="503546B3" wp14:editId="3AA95B24">
                <wp:extent cx="307975" cy="307975"/>
                <wp:effectExtent l="0" t="0" r="0" b="0"/>
                <wp:docPr id="2026210379" name="Rectangle 1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E8D3AB" id="Rectangle 11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21453928" w14:textId="77777777" w:rsidR="00E1425D" w:rsidRDefault="00E1425D" w:rsidP="00E1425D">
      <w:pPr>
        <w:pStyle w:val="NormalWeb"/>
        <w:spacing w:before="0" w:beforeAutospacing="0" w:after="0" w:afterAutospacing="0"/>
        <w:ind w:left="360"/>
        <w:rPr>
          <w:color w:val="424242"/>
        </w:rPr>
      </w:pPr>
      <w:r>
        <w:rPr>
          <w:color w:val="424242"/>
        </w:rPr>
        <w:t>После заполнения формы нажмите </w:t>
      </w:r>
      <w:r>
        <w:rPr>
          <w:rStyle w:val="Strong"/>
          <w:rFonts w:eastAsiaTheme="majorEastAsia"/>
          <w:color w:val="424242"/>
        </w:rPr>
        <w:t>Добавить</w:t>
      </w:r>
      <w:r>
        <w:rPr>
          <w:color w:val="424242"/>
        </w:rPr>
        <w:t>. Созданная задача отобразится на вкладке </w:t>
      </w:r>
      <w:r>
        <w:rPr>
          <w:rStyle w:val="Strong"/>
          <w:rFonts w:eastAsiaTheme="majorEastAsia"/>
          <w:color w:val="424242"/>
        </w:rPr>
        <w:t>Задачи на анализ</w:t>
      </w:r>
      <w:r>
        <w:rPr>
          <w:color w:val="424242"/>
        </w:rPr>
        <w:t>.</w:t>
      </w:r>
    </w:p>
    <w:p w14:paraId="77AE6F9F" w14:textId="77777777" w:rsidR="00E1425D" w:rsidRDefault="00E1425D" w:rsidP="00E1425D">
      <w:pPr>
        <w:pStyle w:val="Heading2"/>
        <w:numPr>
          <w:ilvl w:val="0"/>
          <w:numId w:val="0"/>
        </w:numPr>
        <w:ind w:left="1080"/>
        <w:rPr>
          <w:color w:val="424242"/>
        </w:rPr>
      </w:pPr>
      <w:r>
        <w:rPr>
          <w:color w:val="424242"/>
        </w:rPr>
        <w:t>3.12. Создание таска на сбор с BI-системой</w:t>
      </w:r>
    </w:p>
    <w:p w14:paraId="79FD1A86" w14:textId="77777777" w:rsidR="00E1425D" w:rsidRDefault="00E1425D" w:rsidP="00E1425D">
      <w:pPr>
        <w:pStyle w:val="NormalWeb"/>
        <w:spacing w:before="0" w:beforeAutospacing="0" w:after="0" w:afterAutospacing="0"/>
        <w:ind w:left="360"/>
        <w:rPr>
          <w:color w:val="424242"/>
        </w:rPr>
      </w:pPr>
      <w:r>
        <w:rPr>
          <w:color w:val="424242"/>
        </w:rPr>
        <w:t>Таск на сбор позволяет запускать сбор данных из BI-системы для получения результатов профилирования по ней, т.е. метаданных BI-системы. Без таких тасков на сбор результаты профилирования не будут отображаться в </w:t>
      </w:r>
      <w:r>
        <w:rPr>
          <w:rStyle w:val="Strong"/>
          <w:rFonts w:eastAsiaTheme="majorEastAsia"/>
          <w:color w:val="424242"/>
        </w:rPr>
        <w:t>Датакаталоге</w:t>
      </w:r>
      <w:r>
        <w:rPr>
          <w:color w:val="424242"/>
        </w:rPr>
        <w:t>, т.к. не будет запущен процесс сбора.</w:t>
      </w:r>
    </w:p>
    <w:p w14:paraId="7DEF78F1" w14:textId="77777777" w:rsidR="00E1425D" w:rsidRDefault="00E1425D" w:rsidP="00E1425D">
      <w:pPr>
        <w:pStyle w:val="NormalWeb"/>
        <w:spacing w:before="0" w:beforeAutospacing="0" w:after="0" w:afterAutospacing="0"/>
        <w:ind w:left="360"/>
        <w:rPr>
          <w:color w:val="424242"/>
        </w:rPr>
      </w:pPr>
      <w:r>
        <w:rPr>
          <w:color w:val="424242"/>
        </w:rPr>
        <w:t>Чтобы создать таск на сбор с BI-системой, выберите необходимое соединение с BI-системой на главной странице </w:t>
      </w:r>
      <w:r>
        <w:rPr>
          <w:rStyle w:val="Strong"/>
          <w:rFonts w:eastAsiaTheme="majorEastAsia"/>
          <w:color w:val="424242"/>
        </w:rPr>
        <w:t>Датакаталога</w:t>
      </w:r>
      <w:r>
        <w:rPr>
          <w:color w:val="424242"/>
        </w:rPr>
        <w:t>, а затем перейдите на вкладку </w:t>
      </w:r>
      <w:r>
        <w:rPr>
          <w:rStyle w:val="Strong"/>
          <w:rFonts w:eastAsiaTheme="majorEastAsia"/>
          <w:color w:val="424242"/>
        </w:rPr>
        <w:t>Список тасков</w:t>
      </w:r>
      <w:r>
        <w:rPr>
          <w:color w:val="424242"/>
        </w:rPr>
        <w:t>.</w:t>
      </w:r>
    </w:p>
    <w:p w14:paraId="66FFB5E7" w14:textId="77777777" w:rsidR="00E1425D" w:rsidRDefault="00E1425D" w:rsidP="00E1425D">
      <w:pPr>
        <w:pStyle w:val="NormalWeb"/>
        <w:spacing w:before="0" w:beforeAutospacing="0" w:after="0" w:afterAutospacing="0"/>
        <w:ind w:left="360"/>
        <w:rPr>
          <w:color w:val="424242"/>
        </w:rPr>
      </w:pPr>
      <w:r>
        <w:rPr>
          <w:color w:val="424242"/>
        </w:rPr>
        <w:t>Нажмите на плитку </w:t>
      </w:r>
      <w:r>
        <w:rPr>
          <w:rStyle w:val="Strong"/>
          <w:rFonts w:eastAsiaTheme="majorEastAsia"/>
          <w:color w:val="424242"/>
        </w:rPr>
        <w:t>Добавить таск</w:t>
      </w:r>
      <w:r>
        <w:rPr>
          <w:color w:val="424242"/>
        </w:rPr>
        <w:t>.</w:t>
      </w:r>
    </w:p>
    <w:p w14:paraId="7AF23E99" w14:textId="77777777" w:rsidR="00E1425D" w:rsidRDefault="00E1425D" w:rsidP="00E1425D">
      <w:pPr>
        <w:pStyle w:val="NormalWeb"/>
        <w:spacing w:before="0" w:beforeAutospacing="0" w:after="0" w:afterAutospacing="0"/>
        <w:ind w:left="360"/>
        <w:rPr>
          <w:color w:val="424242"/>
        </w:rPr>
      </w:pPr>
      <w:r>
        <w:rPr>
          <w:color w:val="424242"/>
        </w:rPr>
        <w:t>Откроется форма </w:t>
      </w:r>
      <w:r>
        <w:rPr>
          <w:rStyle w:val="Strong"/>
          <w:rFonts w:eastAsiaTheme="majorEastAsia"/>
          <w:color w:val="424242"/>
        </w:rPr>
        <w:t>Добавление таска</w:t>
      </w:r>
      <w:r>
        <w:rPr>
          <w:color w:val="424242"/>
        </w:rPr>
        <w:t>, заполните все поля формы:</w:t>
      </w:r>
    </w:p>
    <w:p w14:paraId="3A587210" w14:textId="77777777" w:rsidR="00E1425D" w:rsidRDefault="00E1425D" w:rsidP="00E1425D">
      <w:pPr>
        <w:ind w:left="360"/>
        <w:rPr>
          <w:color w:val="424242"/>
        </w:rPr>
      </w:pPr>
      <w:r>
        <w:rPr>
          <w:rStyle w:val="Strong"/>
          <w:color w:val="424242"/>
        </w:rPr>
        <w:lastRenderedPageBreak/>
        <w:t>Задача </w:t>
      </w:r>
      <w:r>
        <w:rPr>
          <w:color w:val="424242"/>
        </w:rPr>
        <w:t>— тип задачи, который позволяет собирать не всю BI-систему целиком, а только конкретный тип метаданных\данных BI-системы: </w:t>
      </w:r>
      <w:r>
        <w:rPr>
          <w:rStyle w:val="Strong"/>
          <w:color w:val="424242"/>
        </w:rPr>
        <w:t>Сбор отчётов</w:t>
      </w:r>
      <w:r>
        <w:rPr>
          <w:color w:val="424242"/>
        </w:rPr>
        <w:t>;</w:t>
      </w:r>
    </w:p>
    <w:p w14:paraId="6E1C9AAA" w14:textId="77777777" w:rsidR="00E1425D" w:rsidRDefault="00E1425D" w:rsidP="00E1425D">
      <w:pPr>
        <w:spacing w:beforeAutospacing="1" w:afterAutospacing="1"/>
        <w:ind w:left="360"/>
        <w:rPr>
          <w:color w:val="424242"/>
        </w:rPr>
      </w:pPr>
      <w:r>
        <w:rPr>
          <w:rStyle w:val="Strong"/>
          <w:color w:val="424242"/>
        </w:rPr>
        <w:t>Выбор регламента</w:t>
      </w:r>
      <w:r>
        <w:rPr>
          <w:color w:val="424242"/>
        </w:rPr>
        <w:t> — регулярность запуска задачи на сбор : </w:t>
      </w:r>
      <w:r>
        <w:rPr>
          <w:rStyle w:val="Strong"/>
          <w:color w:val="424242"/>
        </w:rPr>
        <w:t>Ежедневно</w:t>
      </w:r>
      <w:r>
        <w:rPr>
          <w:color w:val="424242"/>
        </w:rPr>
        <w:t>\</w:t>
      </w:r>
      <w:r>
        <w:rPr>
          <w:rStyle w:val="Strong"/>
          <w:color w:val="424242"/>
        </w:rPr>
        <w:t>Еженедельно</w:t>
      </w:r>
      <w:r>
        <w:rPr>
          <w:color w:val="424242"/>
        </w:rPr>
        <w:t>\</w:t>
      </w:r>
      <w:r>
        <w:rPr>
          <w:rStyle w:val="Strong"/>
          <w:color w:val="424242"/>
        </w:rPr>
        <w:t>Ежемесячно</w:t>
      </w:r>
      <w:r>
        <w:rPr>
          <w:color w:val="424242"/>
        </w:rPr>
        <w:t>;</w:t>
      </w:r>
    </w:p>
    <w:p w14:paraId="5A665734" w14:textId="77777777" w:rsidR="00E1425D" w:rsidRDefault="00E1425D" w:rsidP="00E1425D">
      <w:pPr>
        <w:spacing w:beforeAutospacing="1" w:afterAutospacing="1"/>
        <w:ind w:left="360"/>
        <w:rPr>
          <w:color w:val="424242"/>
        </w:rPr>
      </w:pPr>
      <w:r>
        <w:rPr>
          <w:rStyle w:val="Strong"/>
          <w:color w:val="424242"/>
        </w:rPr>
        <w:t>Интервал проверки</w:t>
      </w:r>
      <w:r>
        <w:rPr>
          <w:color w:val="424242"/>
        </w:rPr>
        <w:t> — настроенное расписание, когда запускается задача на сбор.</w:t>
      </w:r>
    </w:p>
    <w:p w14:paraId="232C51DD" w14:textId="77777777" w:rsidR="00E1425D" w:rsidRDefault="00E1425D" w:rsidP="00E1425D">
      <w:pPr>
        <w:pStyle w:val="NormalWeb"/>
        <w:spacing w:before="0" w:beforeAutospacing="0" w:after="0" w:afterAutospacing="0"/>
        <w:ind w:left="360"/>
        <w:rPr>
          <w:color w:val="424242"/>
        </w:rPr>
      </w:pPr>
      <w:r>
        <w:rPr>
          <w:color w:val="424242"/>
        </w:rPr>
        <w:t>Для настройки сложных регламентов воспользуйтесь кнопкой </w:t>
      </w:r>
      <w:r>
        <w:rPr>
          <w:rStyle w:val="Strong"/>
          <w:rFonts w:eastAsiaTheme="majorEastAsia"/>
          <w:color w:val="424242"/>
        </w:rPr>
        <w:t>+ Добавить регламент</w:t>
      </w:r>
      <w:r>
        <w:rPr>
          <w:color w:val="424242"/>
        </w:rPr>
        <w:t>, она добавит дополнительную форму для настройки регламента.</w:t>
      </w:r>
    </w:p>
    <w:p w14:paraId="764D5B4E" w14:textId="79FB9625"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"https://docs.data.rt.ru/pp051.png" \* MERGEFORMATINET </w:instrText>
      </w:r>
      <w:r w:rsidRPr="00E1425D">
        <w:rPr>
          <w:color w:val="424242"/>
        </w:rPr>
        <w:fldChar w:fldCharType="separate"/>
      </w:r>
      <w:r>
        <w:rPr>
          <w:noProof/>
        </w:rPr>
        <mc:AlternateContent>
          <mc:Choice Requires="wps">
            <w:drawing>
              <wp:inline distT="0" distB="0" distL="0" distR="0" wp14:anchorId="26E61DA4" wp14:editId="562C3BB6">
                <wp:extent cx="307975" cy="307975"/>
                <wp:effectExtent l="0" t="0" r="0" b="0"/>
                <wp:docPr id="1993987226" name="Rectangle 1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15D0E" id="Rectangle 11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10B4BF3E" w14:textId="77777777" w:rsidR="00E1425D" w:rsidRDefault="00E1425D" w:rsidP="00E1425D">
      <w:pPr>
        <w:pStyle w:val="NormalWeb"/>
        <w:spacing w:before="0" w:beforeAutospacing="0" w:after="0" w:afterAutospacing="0"/>
        <w:ind w:left="360"/>
        <w:rPr>
          <w:color w:val="424242"/>
        </w:rPr>
      </w:pPr>
      <w:r>
        <w:rPr>
          <w:color w:val="424242"/>
        </w:rPr>
        <w:t>После заполнения формы нажмите </w:t>
      </w:r>
      <w:r>
        <w:rPr>
          <w:rStyle w:val="Strong"/>
          <w:rFonts w:eastAsiaTheme="majorEastAsia"/>
          <w:color w:val="424242"/>
        </w:rPr>
        <w:t>Добавить</w:t>
      </w:r>
      <w:r>
        <w:rPr>
          <w:color w:val="424242"/>
        </w:rPr>
        <w:t>. Созданный таск отобразится на вкладке </w:t>
      </w:r>
      <w:r>
        <w:rPr>
          <w:rStyle w:val="Strong"/>
          <w:rFonts w:eastAsiaTheme="majorEastAsia"/>
          <w:color w:val="424242"/>
        </w:rPr>
        <w:t>Список тасков</w:t>
      </w:r>
      <w:r>
        <w:rPr>
          <w:color w:val="424242"/>
        </w:rPr>
        <w:t>.</w:t>
      </w:r>
    </w:p>
    <w:p w14:paraId="01196367" w14:textId="77777777" w:rsidR="00E1425D" w:rsidRDefault="00E1425D" w:rsidP="00E1425D">
      <w:pPr>
        <w:pStyle w:val="Heading2"/>
        <w:numPr>
          <w:ilvl w:val="0"/>
          <w:numId w:val="0"/>
        </w:numPr>
        <w:ind w:left="1080"/>
        <w:rPr>
          <w:color w:val="424242"/>
        </w:rPr>
      </w:pPr>
      <w:r>
        <w:rPr>
          <w:color w:val="424242"/>
        </w:rPr>
        <w:t>3.13. Ручной запуск задачи на синхронизацию с БД</w:t>
      </w:r>
    </w:p>
    <w:p w14:paraId="46070A89" w14:textId="77777777" w:rsidR="00E1425D" w:rsidRDefault="00E1425D" w:rsidP="00E1425D">
      <w:pPr>
        <w:pStyle w:val="NormalWeb"/>
        <w:spacing w:before="0" w:beforeAutospacing="0" w:after="0" w:afterAutospacing="0"/>
        <w:ind w:left="360"/>
        <w:rPr>
          <w:color w:val="424242"/>
        </w:rPr>
      </w:pPr>
      <w:r>
        <w:rPr>
          <w:color w:val="424242"/>
        </w:rPr>
        <w:t>Ручной запуск необходим, если синхронизация с БД по расписанию выполнялась давно, а сейчас нужны свежие данные.</w:t>
      </w:r>
    </w:p>
    <w:p w14:paraId="172BF261" w14:textId="77777777" w:rsidR="00E1425D" w:rsidRDefault="00E1425D" w:rsidP="00E1425D">
      <w:pPr>
        <w:pStyle w:val="NormalWeb"/>
        <w:spacing w:before="0" w:beforeAutospacing="0" w:after="0" w:afterAutospacing="0"/>
        <w:ind w:left="360"/>
        <w:rPr>
          <w:color w:val="424242"/>
        </w:rPr>
      </w:pPr>
      <w:r>
        <w:rPr>
          <w:color w:val="424242"/>
        </w:rPr>
        <w:t>Чтобы вручную запустить задачу на синхронизацию, выполните:</w:t>
      </w:r>
    </w:p>
    <w:p w14:paraId="0BFE328E" w14:textId="4A228A6C" w:rsidR="00E1425D" w:rsidRDefault="00E1425D" w:rsidP="00E1425D">
      <w:pPr>
        <w:pStyle w:val="NormalWeb"/>
        <w:spacing w:before="0" w:beforeAutospacing="0" w:after="0" w:afterAutospacing="0"/>
        <w:ind w:left="360"/>
        <w:rPr>
          <w:color w:val="424242"/>
        </w:rPr>
      </w:pPr>
      <w:r>
        <w:rPr>
          <w:color w:val="424242"/>
        </w:rPr>
        <w:t>Выберите необходимое соединение с БД на главной странице </w:t>
      </w:r>
      <w:r>
        <w:rPr>
          <w:rStyle w:val="Strong"/>
          <w:rFonts w:eastAsiaTheme="majorEastAsia"/>
          <w:color w:val="424242"/>
        </w:rPr>
        <w:t>Датакаталога</w:t>
      </w:r>
      <w:r>
        <w:rPr>
          <w:color w:val="424242"/>
        </w:rPr>
        <w:t>, а затем перейдите на вкладку </w:t>
      </w:r>
      <w:r>
        <w:rPr>
          <w:rStyle w:val="Strong"/>
          <w:rFonts w:eastAsiaTheme="majorEastAsia"/>
          <w:color w:val="424242"/>
        </w:rPr>
        <w:t>Задачи на анализ</w:t>
      </w:r>
      <w:r>
        <w:rPr>
          <w:color w:val="424242"/>
        </w:rPr>
        <w:t>.</w:t>
      </w:r>
    </w:p>
    <w:p w14:paraId="31E637B8" w14:textId="2A417BEC" w:rsidR="00E1425D" w:rsidRDefault="00E1425D" w:rsidP="00E1425D">
      <w:pPr>
        <w:pStyle w:val="NormalWeb"/>
        <w:spacing w:before="0" w:beforeAutospacing="0" w:after="0" w:afterAutospacing="0"/>
        <w:ind w:left="360"/>
        <w:rPr>
          <w:color w:val="424242"/>
        </w:rPr>
      </w:pPr>
      <w:r>
        <w:rPr>
          <w:color w:val="424242"/>
        </w:rPr>
        <w:t>Найдите необходимую задачу. Каждая задача создана с определённым типом и выполняет синхронизацию только с определённым типом метаданных\данных БД: </w:t>
      </w:r>
      <w:r>
        <w:rPr>
          <w:rStyle w:val="Strong"/>
          <w:rFonts w:eastAsiaTheme="majorEastAsia"/>
          <w:color w:val="424242"/>
        </w:rPr>
        <w:t>Синхронизация таблиц</w:t>
      </w:r>
      <w:r>
        <w:rPr>
          <w:color w:val="424242"/>
        </w:rPr>
        <w:t>\</w:t>
      </w:r>
      <w:r>
        <w:rPr>
          <w:rStyle w:val="Strong"/>
          <w:rFonts w:eastAsiaTheme="majorEastAsia"/>
          <w:color w:val="424242"/>
        </w:rPr>
        <w:t>Синхронизация столбцов</w:t>
      </w:r>
      <w:r>
        <w:rPr>
          <w:color w:val="424242"/>
        </w:rPr>
        <w:t>\</w:t>
      </w:r>
      <w:r>
        <w:rPr>
          <w:rStyle w:val="Strong"/>
          <w:rFonts w:eastAsiaTheme="majorEastAsia"/>
          <w:color w:val="424242"/>
        </w:rPr>
        <w:t>Синхронизация примеров</w:t>
      </w:r>
      <w:r>
        <w:rPr>
          <w:color w:val="424242"/>
        </w:rPr>
        <w:t>\</w:t>
      </w:r>
      <w:r>
        <w:rPr>
          <w:rStyle w:val="Strong"/>
          <w:rFonts w:eastAsiaTheme="majorEastAsia"/>
          <w:color w:val="424242"/>
        </w:rPr>
        <w:t>Синхронизация размеров</w:t>
      </w:r>
      <w:r>
        <w:rPr>
          <w:color w:val="424242"/>
        </w:rPr>
        <w:t>\</w:t>
      </w:r>
      <w:r>
        <w:rPr>
          <w:rStyle w:val="Strong"/>
          <w:rFonts w:eastAsiaTheme="majorEastAsia"/>
          <w:color w:val="424242"/>
        </w:rPr>
        <w:t>Синхронизация партиций</w:t>
      </w:r>
      <w:r>
        <w:rPr>
          <w:color w:val="424242"/>
        </w:rPr>
        <w:t>\</w:t>
      </w:r>
      <w:r>
        <w:rPr>
          <w:rStyle w:val="Strong"/>
          <w:rFonts w:eastAsiaTheme="majorEastAsia"/>
          <w:color w:val="424242"/>
        </w:rPr>
        <w:t>Синхронизация пользователей</w:t>
      </w:r>
      <w:r>
        <w:rPr>
          <w:color w:val="424242"/>
        </w:rPr>
        <w:t>.</w:t>
      </w:r>
    </w:p>
    <w:p w14:paraId="67F46848" w14:textId="2D3BC84E" w:rsidR="00E1425D" w:rsidRDefault="00E1425D" w:rsidP="00E1425D">
      <w:pPr>
        <w:pStyle w:val="NormalWeb"/>
        <w:spacing w:before="0" w:beforeAutospacing="0" w:after="0" w:afterAutospacing="0"/>
        <w:ind w:left="360"/>
        <w:rPr>
          <w:color w:val="424242"/>
        </w:rPr>
      </w:pPr>
      <w:r>
        <w:rPr>
          <w:color w:val="424242"/>
        </w:rPr>
        <w:t>Через контекстное меню (три вертикальные точки) выберите </w:t>
      </w:r>
      <w:r>
        <w:rPr>
          <w:rStyle w:val="Strong"/>
          <w:rFonts w:eastAsiaTheme="majorEastAsia"/>
          <w:color w:val="424242"/>
        </w:rPr>
        <w:t>Запустить</w:t>
      </w:r>
      <w:r>
        <w:rPr>
          <w:color w:val="424242"/>
        </w:rPr>
        <w:t>. На карточке задачи статус поменяется на </w:t>
      </w:r>
      <w:r>
        <w:rPr>
          <w:rStyle w:val="Strong"/>
          <w:rFonts w:eastAsiaTheme="majorEastAsia"/>
          <w:color w:val="424242"/>
        </w:rPr>
        <w:t>В процессе</w:t>
      </w:r>
      <w:r>
        <w:rPr>
          <w:color w:val="424242"/>
        </w:rPr>
        <w:t>.</w:t>
      </w:r>
    </w:p>
    <w:p w14:paraId="26517537" w14:textId="69801B52" w:rsidR="00E1425D" w:rsidRDefault="00E1425D" w:rsidP="00E1425D">
      <w:pPr>
        <w:pStyle w:val="NormalWeb"/>
        <w:spacing w:before="0" w:beforeAutospacing="0" w:after="0" w:afterAutospacing="0"/>
        <w:ind w:left="360"/>
        <w:rPr>
          <w:color w:val="424242"/>
        </w:rPr>
      </w:pPr>
      <w:r>
        <w:rPr>
          <w:color w:val="424242"/>
        </w:rPr>
        <w:t>Задача будет запущена, дождитесь её завершения: на карточке задачи должен быть установлен статус </w:t>
      </w:r>
      <w:r>
        <w:rPr>
          <w:rStyle w:val="Strong"/>
          <w:rFonts w:eastAsiaTheme="majorEastAsia"/>
          <w:color w:val="424242"/>
        </w:rPr>
        <w:t>Успешно</w:t>
      </w:r>
      <w:r>
        <w:rPr>
          <w:color w:val="424242"/>
        </w:rPr>
        <w:t>.</w:t>
      </w:r>
    </w:p>
    <w:p w14:paraId="1E0A7767" w14:textId="0369A2A3"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"https://docs.data.rt.ru/dk059.png" \* MERGEFORMATINET </w:instrText>
      </w:r>
      <w:r w:rsidRPr="00E1425D">
        <w:rPr>
          <w:color w:val="424242"/>
        </w:rPr>
        <w:fldChar w:fldCharType="separate"/>
      </w:r>
      <w:r>
        <w:rPr>
          <w:noProof/>
        </w:rPr>
        <mc:AlternateContent>
          <mc:Choice Requires="wps">
            <w:drawing>
              <wp:inline distT="0" distB="0" distL="0" distR="0" wp14:anchorId="650BE389" wp14:editId="617C94E9">
                <wp:extent cx="307975" cy="307975"/>
                <wp:effectExtent l="0" t="0" r="0" b="0"/>
                <wp:docPr id="2118736745" name="Rectangle 1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C08347" id="Rectangle 11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12937BA5" w14:textId="37675404" w:rsidR="00E1425D" w:rsidRDefault="00E1425D" w:rsidP="00E1425D">
      <w:pPr>
        <w:pStyle w:val="NormalWeb"/>
        <w:spacing w:before="0" w:beforeAutospacing="0" w:after="0" w:afterAutospacing="0"/>
        <w:ind w:left="360"/>
        <w:rPr>
          <w:color w:val="424242"/>
        </w:rPr>
      </w:pPr>
      <w:r>
        <w:rPr>
          <w:color w:val="424242"/>
        </w:rPr>
        <w:t>В зависимости от выбранной задачи будет выполнена синхронизация с определённым типом метаданных\данных БД. Перейдите на карточке таблицы на ту вкладку, по которой была запущена задача на синхронизацию: </w:t>
      </w:r>
      <w:r>
        <w:rPr>
          <w:rStyle w:val="Strong"/>
          <w:rFonts w:eastAsiaTheme="majorEastAsia"/>
          <w:color w:val="424242"/>
        </w:rPr>
        <w:t>Общая информация</w:t>
      </w:r>
      <w:r>
        <w:rPr>
          <w:color w:val="424242"/>
        </w:rPr>
        <w:t>\</w:t>
      </w:r>
      <w:r>
        <w:rPr>
          <w:rStyle w:val="Strong"/>
          <w:rFonts w:eastAsiaTheme="majorEastAsia"/>
          <w:color w:val="424242"/>
        </w:rPr>
        <w:t>Колонки</w:t>
      </w:r>
      <w:r>
        <w:rPr>
          <w:color w:val="424242"/>
        </w:rPr>
        <w:t>\</w:t>
      </w:r>
      <w:r>
        <w:rPr>
          <w:rStyle w:val="Strong"/>
          <w:rFonts w:eastAsiaTheme="majorEastAsia"/>
          <w:color w:val="424242"/>
        </w:rPr>
        <w:t>Пример данных</w:t>
      </w:r>
      <w:r>
        <w:rPr>
          <w:color w:val="424242"/>
        </w:rPr>
        <w:t>\</w:t>
      </w:r>
      <w:r>
        <w:rPr>
          <w:rStyle w:val="Strong"/>
          <w:rFonts w:eastAsiaTheme="majorEastAsia"/>
          <w:color w:val="424242"/>
        </w:rPr>
        <w:t>Партиции</w:t>
      </w:r>
      <w:r>
        <w:rPr>
          <w:color w:val="424242"/>
        </w:rPr>
        <w:t>. На вкладке будет отображаться в правом верхнем углу дата и время последней синхронизации.</w:t>
      </w:r>
    </w:p>
    <w:p w14:paraId="3EFB1885" w14:textId="77777777" w:rsidR="00E1425D" w:rsidRDefault="00E1425D" w:rsidP="00E1425D">
      <w:pPr>
        <w:pStyle w:val="Heading2"/>
        <w:numPr>
          <w:ilvl w:val="0"/>
          <w:numId w:val="0"/>
        </w:numPr>
        <w:ind w:left="1080"/>
        <w:rPr>
          <w:color w:val="424242"/>
        </w:rPr>
      </w:pPr>
      <w:r>
        <w:rPr>
          <w:color w:val="424242"/>
        </w:rPr>
        <w:t>3.14. Ручной запуск таска на синхронизацию с BI-системой</w:t>
      </w:r>
    </w:p>
    <w:p w14:paraId="41E88D45" w14:textId="77777777" w:rsidR="00E1425D" w:rsidRDefault="00E1425D" w:rsidP="00E1425D">
      <w:pPr>
        <w:pStyle w:val="NormalWeb"/>
        <w:spacing w:before="0" w:beforeAutospacing="0" w:after="0" w:afterAutospacing="0"/>
        <w:ind w:left="360"/>
        <w:rPr>
          <w:color w:val="424242"/>
        </w:rPr>
      </w:pPr>
      <w:r>
        <w:rPr>
          <w:color w:val="424242"/>
        </w:rPr>
        <w:t>Ручной запуск необходим, если синхронизация с BI-системой по расписанию выполнялась давно, а сейчас нужны свежие данные.</w:t>
      </w:r>
    </w:p>
    <w:p w14:paraId="11805993" w14:textId="77777777" w:rsidR="00E1425D" w:rsidRDefault="00E1425D" w:rsidP="00E1425D">
      <w:pPr>
        <w:pStyle w:val="NormalWeb"/>
        <w:spacing w:before="0" w:beforeAutospacing="0" w:after="0" w:afterAutospacing="0"/>
        <w:ind w:left="360"/>
        <w:rPr>
          <w:color w:val="424242"/>
        </w:rPr>
      </w:pPr>
      <w:r>
        <w:rPr>
          <w:color w:val="424242"/>
        </w:rPr>
        <w:t>Чтобы вручную запустить таск на синхронизацию, выполните:</w:t>
      </w:r>
    </w:p>
    <w:p w14:paraId="03F91726" w14:textId="120EE1F1" w:rsidR="00E1425D" w:rsidRDefault="00E1425D" w:rsidP="00E1425D">
      <w:pPr>
        <w:pStyle w:val="NormalWeb"/>
        <w:spacing w:before="0" w:beforeAutospacing="0" w:after="0" w:afterAutospacing="0"/>
        <w:ind w:left="360"/>
        <w:rPr>
          <w:color w:val="424242"/>
        </w:rPr>
      </w:pPr>
      <w:r>
        <w:rPr>
          <w:color w:val="424242"/>
        </w:rPr>
        <w:t>Выберите необходимое соединение с BI-системой на главной странице </w:t>
      </w:r>
      <w:r>
        <w:rPr>
          <w:rStyle w:val="Strong"/>
          <w:rFonts w:eastAsiaTheme="majorEastAsia"/>
          <w:color w:val="424242"/>
        </w:rPr>
        <w:t>Датакаталога</w:t>
      </w:r>
      <w:r>
        <w:rPr>
          <w:color w:val="424242"/>
        </w:rPr>
        <w:t>, а затем перейдите на вкладку </w:t>
      </w:r>
      <w:r>
        <w:rPr>
          <w:rStyle w:val="Strong"/>
          <w:rFonts w:eastAsiaTheme="majorEastAsia"/>
          <w:color w:val="424242"/>
        </w:rPr>
        <w:t>Список тасков</w:t>
      </w:r>
      <w:r>
        <w:rPr>
          <w:color w:val="424242"/>
        </w:rPr>
        <w:t>.</w:t>
      </w:r>
    </w:p>
    <w:p w14:paraId="05F9CFDF" w14:textId="45A8A3C9" w:rsidR="00E1425D" w:rsidRDefault="00E1425D" w:rsidP="00E1425D">
      <w:pPr>
        <w:pStyle w:val="NormalWeb"/>
        <w:spacing w:before="0" w:beforeAutospacing="0" w:after="0" w:afterAutospacing="0"/>
        <w:ind w:left="360"/>
        <w:rPr>
          <w:color w:val="424242"/>
        </w:rPr>
      </w:pPr>
      <w:r>
        <w:rPr>
          <w:color w:val="424242"/>
        </w:rPr>
        <w:t>Найдите необходимый таск.</w:t>
      </w:r>
    </w:p>
    <w:p w14:paraId="5BA840ED" w14:textId="71A03B3F" w:rsidR="00E1425D" w:rsidRDefault="00E1425D" w:rsidP="00E1425D">
      <w:pPr>
        <w:pStyle w:val="NormalWeb"/>
        <w:spacing w:before="0" w:beforeAutospacing="0" w:after="0" w:afterAutospacing="0"/>
        <w:ind w:left="360"/>
        <w:rPr>
          <w:color w:val="424242"/>
        </w:rPr>
      </w:pPr>
      <w:r>
        <w:rPr>
          <w:color w:val="424242"/>
        </w:rPr>
        <w:t>На его плитке нажмите </w:t>
      </w:r>
      <w:r>
        <w:rPr>
          <w:rStyle w:val="Strong"/>
          <w:rFonts w:eastAsiaTheme="majorEastAsia"/>
          <w:color w:val="424242"/>
        </w:rPr>
        <w:t>Запустить</w:t>
      </w:r>
      <w:r>
        <w:rPr>
          <w:color w:val="424242"/>
        </w:rPr>
        <w:t>. На карточке таска статус поменяется на </w:t>
      </w:r>
      <w:r>
        <w:rPr>
          <w:rStyle w:val="Strong"/>
          <w:rFonts w:eastAsiaTheme="majorEastAsia"/>
          <w:color w:val="424242"/>
        </w:rPr>
        <w:t>В процессе</w:t>
      </w:r>
      <w:r>
        <w:rPr>
          <w:color w:val="424242"/>
        </w:rPr>
        <w:t>.</w:t>
      </w:r>
    </w:p>
    <w:p w14:paraId="60CFB6A9" w14:textId="2B0DC8F0" w:rsidR="00E1425D" w:rsidRDefault="00E1425D" w:rsidP="00E1425D">
      <w:pPr>
        <w:pStyle w:val="NormalWeb"/>
        <w:spacing w:before="0" w:beforeAutospacing="0" w:after="0" w:afterAutospacing="0"/>
        <w:ind w:left="360"/>
        <w:rPr>
          <w:color w:val="424242"/>
        </w:rPr>
      </w:pPr>
      <w:r>
        <w:rPr>
          <w:color w:val="424242"/>
        </w:rPr>
        <w:t>Таск будет запущен, дождитесь его завершения: на карточке задачи должен быть установлен статус </w:t>
      </w:r>
      <w:r>
        <w:rPr>
          <w:rStyle w:val="Strong"/>
          <w:rFonts w:eastAsiaTheme="majorEastAsia"/>
          <w:color w:val="424242"/>
        </w:rPr>
        <w:t>Успешно</w:t>
      </w:r>
      <w:r>
        <w:rPr>
          <w:color w:val="424242"/>
        </w:rPr>
        <w:t>.</w:t>
      </w:r>
    </w:p>
    <w:p w14:paraId="1B9F672F" w14:textId="70730B14"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"https://docs.data.rt.ru/dk060.png" \* MERGEFORMATINET </w:instrText>
      </w:r>
      <w:r w:rsidRPr="00E1425D">
        <w:rPr>
          <w:color w:val="424242"/>
        </w:rPr>
        <w:fldChar w:fldCharType="separate"/>
      </w:r>
      <w:r>
        <w:rPr>
          <w:noProof/>
        </w:rPr>
        <mc:AlternateContent>
          <mc:Choice Requires="wps">
            <w:drawing>
              <wp:inline distT="0" distB="0" distL="0" distR="0" wp14:anchorId="1424D923" wp14:editId="4273D304">
                <wp:extent cx="307975" cy="307975"/>
                <wp:effectExtent l="0" t="0" r="0" b="0"/>
                <wp:docPr id="834844981" name="Rectangle 1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B3703" id="Rectangle 10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4D463E3B" w14:textId="644386F4" w:rsidR="00E1425D" w:rsidRDefault="00E1425D" w:rsidP="00E1425D">
      <w:pPr>
        <w:pStyle w:val="NormalWeb"/>
        <w:spacing w:before="0" w:beforeAutospacing="0" w:after="0" w:afterAutospacing="0"/>
        <w:ind w:left="360"/>
        <w:rPr>
          <w:color w:val="424242"/>
        </w:rPr>
      </w:pPr>
      <w:r>
        <w:rPr>
          <w:color w:val="424242"/>
        </w:rPr>
        <w:lastRenderedPageBreak/>
        <w:t>После завершения выполнения таска перейдите на вкладку </w:t>
      </w:r>
      <w:r>
        <w:rPr>
          <w:rStyle w:val="Strong"/>
          <w:rFonts w:eastAsiaTheme="majorEastAsia"/>
          <w:color w:val="424242"/>
        </w:rPr>
        <w:t>Реестр отчётов</w:t>
      </w:r>
      <w:r>
        <w:rPr>
          <w:color w:val="424242"/>
        </w:rPr>
        <w:t>. На ней будут содержаться актуальные данные синхронизации с выбранной BI-системой.</w:t>
      </w:r>
    </w:p>
    <w:p w14:paraId="1ACE3434" w14:textId="77777777" w:rsidR="00E1425D" w:rsidRDefault="00E1425D" w:rsidP="00E1425D">
      <w:pPr>
        <w:pStyle w:val="Heading2"/>
        <w:numPr>
          <w:ilvl w:val="0"/>
          <w:numId w:val="0"/>
        </w:numPr>
        <w:ind w:left="1080"/>
        <w:rPr>
          <w:color w:val="424242"/>
        </w:rPr>
      </w:pPr>
      <w:r>
        <w:rPr>
          <w:color w:val="424242"/>
        </w:rPr>
        <w:t>3.15. Редактирование задачи на синхронизацию с БД</w:t>
      </w:r>
    </w:p>
    <w:p w14:paraId="73B56F67" w14:textId="77777777" w:rsidR="00E1425D" w:rsidRDefault="00E1425D" w:rsidP="00E1425D">
      <w:pPr>
        <w:pStyle w:val="NormalWeb"/>
        <w:spacing w:before="0" w:beforeAutospacing="0" w:after="0" w:afterAutospacing="0"/>
        <w:ind w:left="360"/>
        <w:rPr>
          <w:color w:val="424242"/>
        </w:rPr>
      </w:pPr>
      <w:r>
        <w:rPr>
          <w:color w:val="424242"/>
        </w:rPr>
        <w:t>Чтобы отредактировать настройки задачи на синхронизацию, выполните:</w:t>
      </w:r>
    </w:p>
    <w:p w14:paraId="127FAB52" w14:textId="0D9D3016" w:rsidR="00E1425D" w:rsidRDefault="00E1425D" w:rsidP="00E1425D">
      <w:pPr>
        <w:pStyle w:val="NormalWeb"/>
        <w:spacing w:before="0" w:beforeAutospacing="0" w:after="0" w:afterAutospacing="0"/>
        <w:ind w:left="360"/>
        <w:rPr>
          <w:color w:val="424242"/>
        </w:rPr>
      </w:pPr>
      <w:r>
        <w:rPr>
          <w:color w:val="424242"/>
        </w:rPr>
        <w:t>Выберите необходимое соединение с БД на главной странице </w:t>
      </w:r>
      <w:r>
        <w:rPr>
          <w:rStyle w:val="Strong"/>
          <w:rFonts w:eastAsiaTheme="majorEastAsia"/>
          <w:color w:val="424242"/>
        </w:rPr>
        <w:t>Датакаталога</w:t>
      </w:r>
      <w:r>
        <w:rPr>
          <w:color w:val="424242"/>
        </w:rPr>
        <w:t>, а затем перейдите на вкладку </w:t>
      </w:r>
      <w:r>
        <w:rPr>
          <w:rStyle w:val="Strong"/>
          <w:rFonts w:eastAsiaTheme="majorEastAsia"/>
          <w:color w:val="424242"/>
        </w:rPr>
        <w:t>Задачи на анализ</w:t>
      </w:r>
      <w:r>
        <w:rPr>
          <w:color w:val="424242"/>
        </w:rPr>
        <w:t>.</w:t>
      </w:r>
    </w:p>
    <w:p w14:paraId="46DC27A7" w14:textId="4827EEE0" w:rsidR="00E1425D" w:rsidRDefault="00E1425D" w:rsidP="00E1425D">
      <w:pPr>
        <w:pStyle w:val="NormalWeb"/>
        <w:spacing w:before="0" w:beforeAutospacing="0" w:after="0" w:afterAutospacing="0"/>
        <w:ind w:left="360"/>
        <w:rPr>
          <w:color w:val="424242"/>
        </w:rPr>
      </w:pPr>
      <w:r>
        <w:rPr>
          <w:color w:val="424242"/>
        </w:rPr>
        <w:t>Найдите необходимую задачу.</w:t>
      </w:r>
    </w:p>
    <w:p w14:paraId="06EA1AB9" w14:textId="3F03E5DC" w:rsidR="00E1425D" w:rsidRDefault="00E1425D" w:rsidP="00E1425D">
      <w:pPr>
        <w:pStyle w:val="NormalWeb"/>
        <w:spacing w:before="0" w:beforeAutospacing="0" w:after="0" w:afterAutospacing="0"/>
        <w:ind w:left="360"/>
        <w:rPr>
          <w:color w:val="424242"/>
        </w:rPr>
      </w:pPr>
      <w:r>
        <w:rPr>
          <w:color w:val="424242"/>
        </w:rPr>
        <w:t>На её плитке нажмите на три точки и в открывшемся контекстном меню выберите </w:t>
      </w:r>
      <w:r>
        <w:rPr>
          <w:rStyle w:val="Strong"/>
          <w:rFonts w:eastAsiaTheme="majorEastAsia"/>
          <w:color w:val="424242"/>
        </w:rPr>
        <w:t>Редактировать</w:t>
      </w:r>
      <w:r>
        <w:rPr>
          <w:color w:val="424242"/>
        </w:rPr>
        <w:t>.</w:t>
      </w:r>
    </w:p>
    <w:p w14:paraId="5E0FD1A5" w14:textId="139604A3" w:rsidR="00E1425D" w:rsidRDefault="00E1425D" w:rsidP="00E1425D">
      <w:pPr>
        <w:pStyle w:val="NormalWeb"/>
        <w:spacing w:before="0" w:beforeAutospacing="0" w:after="0" w:afterAutospacing="0"/>
        <w:ind w:left="360"/>
        <w:rPr>
          <w:color w:val="424242"/>
        </w:rPr>
      </w:pPr>
      <w:r>
        <w:rPr>
          <w:color w:val="424242"/>
        </w:rPr>
        <w:t>На открывшейся форме </w:t>
      </w:r>
      <w:r>
        <w:rPr>
          <w:rStyle w:val="Strong"/>
          <w:rFonts w:eastAsiaTheme="majorEastAsia"/>
          <w:color w:val="424242"/>
        </w:rPr>
        <w:t>Редактирование таска</w:t>
      </w:r>
      <w:r>
        <w:rPr>
          <w:color w:val="424242"/>
        </w:rPr>
        <w:t> внесите изменения в настройки: </w:t>
      </w:r>
      <w:r>
        <w:rPr>
          <w:rStyle w:val="Strong"/>
          <w:rFonts w:eastAsiaTheme="majorEastAsia"/>
          <w:color w:val="424242"/>
        </w:rPr>
        <w:t>Выбор регламента</w:t>
      </w:r>
      <w:r>
        <w:rPr>
          <w:color w:val="424242"/>
        </w:rPr>
        <w:t> и\или </w:t>
      </w:r>
      <w:r>
        <w:rPr>
          <w:rStyle w:val="Strong"/>
          <w:rFonts w:eastAsiaTheme="majorEastAsia"/>
          <w:color w:val="424242"/>
        </w:rPr>
        <w:t>Интервал проверки</w:t>
      </w:r>
      <w:r>
        <w:rPr>
          <w:color w:val="424242"/>
        </w:rPr>
        <w:t>.</w:t>
      </w:r>
    </w:p>
    <w:p w14:paraId="1FEA87C0" w14:textId="3DCFD6A6"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"https://docs.data.rt.ru/dk061.png" \* MERGEFORMATINET </w:instrText>
      </w:r>
      <w:r w:rsidRPr="00E1425D">
        <w:rPr>
          <w:color w:val="424242"/>
        </w:rPr>
        <w:fldChar w:fldCharType="separate"/>
      </w:r>
      <w:r>
        <w:rPr>
          <w:noProof/>
        </w:rPr>
        <mc:AlternateContent>
          <mc:Choice Requires="wps">
            <w:drawing>
              <wp:inline distT="0" distB="0" distL="0" distR="0" wp14:anchorId="64AAC970" wp14:editId="690D49A9">
                <wp:extent cx="307975" cy="307975"/>
                <wp:effectExtent l="0" t="0" r="0" b="0"/>
                <wp:docPr id="815076061" name="Rectangle 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86DDDA" id="Rectangle 10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03669E4E" w14:textId="2973C13C" w:rsidR="00E1425D" w:rsidRDefault="00E1425D" w:rsidP="00E1425D">
      <w:pPr>
        <w:pStyle w:val="NormalWeb"/>
        <w:spacing w:before="0" w:beforeAutospacing="0" w:after="0" w:afterAutospacing="0"/>
        <w:ind w:left="360"/>
        <w:rPr>
          <w:color w:val="424242"/>
        </w:rPr>
      </w:pPr>
      <w:r>
        <w:rPr>
          <w:color w:val="424242"/>
        </w:rPr>
        <w:t>Нажмите </w:t>
      </w:r>
      <w:r>
        <w:rPr>
          <w:rStyle w:val="Strong"/>
          <w:rFonts w:eastAsiaTheme="majorEastAsia"/>
          <w:color w:val="424242"/>
        </w:rPr>
        <w:t>Сохранить</w:t>
      </w:r>
      <w:r>
        <w:rPr>
          <w:color w:val="424242"/>
        </w:rPr>
        <w:t>. Настройки задачи будут изменены.</w:t>
      </w:r>
    </w:p>
    <w:p w14:paraId="12D3C9BD" w14:textId="77777777" w:rsidR="00E1425D" w:rsidRDefault="00E1425D" w:rsidP="00E1425D">
      <w:pPr>
        <w:pStyle w:val="Heading2"/>
        <w:numPr>
          <w:ilvl w:val="0"/>
          <w:numId w:val="0"/>
        </w:numPr>
        <w:ind w:left="1080"/>
        <w:rPr>
          <w:color w:val="424242"/>
        </w:rPr>
      </w:pPr>
      <w:r>
        <w:rPr>
          <w:color w:val="424242"/>
        </w:rPr>
        <w:t>3.16. Редактирование таска на синхронизацию с BI-системой</w:t>
      </w:r>
    </w:p>
    <w:p w14:paraId="61EF225D" w14:textId="77777777" w:rsidR="00E1425D" w:rsidRDefault="00E1425D" w:rsidP="00E1425D">
      <w:pPr>
        <w:pStyle w:val="NormalWeb"/>
        <w:spacing w:before="0" w:beforeAutospacing="0" w:after="0" w:afterAutospacing="0"/>
        <w:ind w:left="360"/>
        <w:rPr>
          <w:color w:val="424242"/>
        </w:rPr>
      </w:pPr>
      <w:r>
        <w:rPr>
          <w:color w:val="424242"/>
        </w:rPr>
        <w:t>Чтобы отредактировать настройки таска на синхронизацию, выполните:</w:t>
      </w:r>
    </w:p>
    <w:p w14:paraId="2E06274C" w14:textId="58C8EEF1" w:rsidR="00E1425D" w:rsidRDefault="00E1425D" w:rsidP="00E1425D">
      <w:pPr>
        <w:pStyle w:val="NormalWeb"/>
        <w:spacing w:before="0" w:beforeAutospacing="0" w:after="0" w:afterAutospacing="0"/>
        <w:ind w:left="360"/>
        <w:rPr>
          <w:color w:val="424242"/>
        </w:rPr>
      </w:pPr>
      <w:r>
        <w:rPr>
          <w:color w:val="424242"/>
        </w:rPr>
        <w:t>Выберите необходимое соединение с BI-системой на главной странице </w:t>
      </w:r>
      <w:r>
        <w:rPr>
          <w:rStyle w:val="Strong"/>
          <w:rFonts w:eastAsiaTheme="majorEastAsia"/>
          <w:color w:val="424242"/>
        </w:rPr>
        <w:t>Датакаталога</w:t>
      </w:r>
      <w:r>
        <w:rPr>
          <w:color w:val="424242"/>
        </w:rPr>
        <w:t>, а затем перейдите на вкладку </w:t>
      </w:r>
      <w:r>
        <w:rPr>
          <w:rStyle w:val="Strong"/>
          <w:rFonts w:eastAsiaTheme="majorEastAsia"/>
          <w:color w:val="424242"/>
        </w:rPr>
        <w:t>Список тасков</w:t>
      </w:r>
      <w:r>
        <w:rPr>
          <w:color w:val="424242"/>
        </w:rPr>
        <w:t>.</w:t>
      </w:r>
    </w:p>
    <w:p w14:paraId="3D1E5C76" w14:textId="2A70D1CC" w:rsidR="00E1425D" w:rsidRDefault="00E1425D" w:rsidP="00E1425D">
      <w:pPr>
        <w:pStyle w:val="NormalWeb"/>
        <w:spacing w:before="0" w:beforeAutospacing="0" w:after="0" w:afterAutospacing="0"/>
        <w:ind w:left="360"/>
        <w:rPr>
          <w:color w:val="424242"/>
        </w:rPr>
      </w:pPr>
      <w:r>
        <w:rPr>
          <w:color w:val="424242"/>
        </w:rPr>
        <w:t>Найдите необходимый таск.</w:t>
      </w:r>
    </w:p>
    <w:p w14:paraId="50CDEA24" w14:textId="452D55A7" w:rsidR="00E1425D" w:rsidRDefault="00E1425D" w:rsidP="00E1425D">
      <w:pPr>
        <w:pStyle w:val="NormalWeb"/>
        <w:spacing w:before="0" w:beforeAutospacing="0" w:after="0" w:afterAutospacing="0"/>
        <w:ind w:left="360"/>
        <w:rPr>
          <w:color w:val="424242"/>
        </w:rPr>
      </w:pPr>
      <w:r>
        <w:rPr>
          <w:color w:val="424242"/>
        </w:rPr>
        <w:t>На его плитке нажмите на три точки и в открывшемся контекстном меню выберите </w:t>
      </w:r>
      <w:r>
        <w:rPr>
          <w:rStyle w:val="Strong"/>
          <w:rFonts w:eastAsiaTheme="majorEastAsia"/>
          <w:color w:val="424242"/>
        </w:rPr>
        <w:t>Редактировать</w:t>
      </w:r>
      <w:r>
        <w:rPr>
          <w:color w:val="424242"/>
        </w:rPr>
        <w:t>.</w:t>
      </w:r>
    </w:p>
    <w:p w14:paraId="069C47AA" w14:textId="773BB9A3" w:rsidR="00E1425D" w:rsidRDefault="00E1425D" w:rsidP="00E1425D">
      <w:pPr>
        <w:pStyle w:val="NormalWeb"/>
        <w:spacing w:before="0" w:beforeAutospacing="0" w:after="0" w:afterAutospacing="0"/>
        <w:ind w:left="360"/>
        <w:rPr>
          <w:color w:val="424242"/>
        </w:rPr>
      </w:pPr>
      <w:r>
        <w:rPr>
          <w:color w:val="424242"/>
        </w:rPr>
        <w:t>На открывшейся форме </w:t>
      </w:r>
      <w:r>
        <w:rPr>
          <w:rStyle w:val="Strong"/>
          <w:rFonts w:eastAsiaTheme="majorEastAsia"/>
          <w:color w:val="424242"/>
        </w:rPr>
        <w:t>Редактирование таска</w:t>
      </w:r>
      <w:r>
        <w:rPr>
          <w:color w:val="424242"/>
        </w:rPr>
        <w:t> внесите изменения в настройки: </w:t>
      </w:r>
      <w:r>
        <w:rPr>
          <w:rStyle w:val="Strong"/>
          <w:rFonts w:eastAsiaTheme="majorEastAsia"/>
          <w:color w:val="424242"/>
        </w:rPr>
        <w:t>Выбор регламента</w:t>
      </w:r>
      <w:r>
        <w:rPr>
          <w:color w:val="424242"/>
        </w:rPr>
        <w:t> и\или </w:t>
      </w:r>
      <w:r>
        <w:rPr>
          <w:rStyle w:val="Strong"/>
          <w:rFonts w:eastAsiaTheme="majorEastAsia"/>
          <w:color w:val="424242"/>
        </w:rPr>
        <w:t>Интервал проверки</w:t>
      </w:r>
      <w:r>
        <w:rPr>
          <w:color w:val="424242"/>
        </w:rPr>
        <w:t>.</w:t>
      </w:r>
    </w:p>
    <w:p w14:paraId="3475FD68" w14:textId="3E85B7FE"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"https://docs.data.rt.ru/dk062.png" \* MERGEFORMATINET </w:instrText>
      </w:r>
      <w:r w:rsidRPr="00E1425D">
        <w:rPr>
          <w:color w:val="424242"/>
        </w:rPr>
        <w:fldChar w:fldCharType="separate"/>
      </w:r>
      <w:r>
        <w:rPr>
          <w:noProof/>
        </w:rPr>
        <mc:AlternateContent>
          <mc:Choice Requires="wps">
            <w:drawing>
              <wp:inline distT="0" distB="0" distL="0" distR="0" wp14:anchorId="06FEB099" wp14:editId="44F9CEF7">
                <wp:extent cx="307975" cy="307975"/>
                <wp:effectExtent l="0" t="0" r="0" b="0"/>
                <wp:docPr id="55453956" name="Rectangle 1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F4B5EF" id="Rectangle 10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2D873E8C" w14:textId="0A3D4969" w:rsidR="00E1425D" w:rsidRDefault="00E1425D" w:rsidP="00E1425D">
      <w:pPr>
        <w:pStyle w:val="NormalWeb"/>
        <w:spacing w:before="0" w:beforeAutospacing="0" w:after="0" w:afterAutospacing="0"/>
        <w:ind w:left="360"/>
        <w:rPr>
          <w:color w:val="424242"/>
        </w:rPr>
      </w:pPr>
      <w:r>
        <w:rPr>
          <w:color w:val="424242"/>
        </w:rPr>
        <w:t>Нажмите </w:t>
      </w:r>
      <w:r>
        <w:rPr>
          <w:rStyle w:val="Strong"/>
          <w:rFonts w:eastAsiaTheme="majorEastAsia"/>
          <w:color w:val="424242"/>
        </w:rPr>
        <w:t>Сохранить</w:t>
      </w:r>
      <w:r>
        <w:rPr>
          <w:color w:val="424242"/>
        </w:rPr>
        <w:t>. Настройки таска будут изменены.</w:t>
      </w:r>
    </w:p>
    <w:p w14:paraId="38774A71" w14:textId="77777777" w:rsidR="00E1425D" w:rsidRDefault="00E1425D" w:rsidP="00E1425D">
      <w:pPr>
        <w:pStyle w:val="Heading2"/>
        <w:numPr>
          <w:ilvl w:val="0"/>
          <w:numId w:val="0"/>
        </w:numPr>
        <w:ind w:left="1080"/>
        <w:rPr>
          <w:color w:val="424242"/>
        </w:rPr>
      </w:pPr>
      <w:r>
        <w:rPr>
          <w:color w:val="424242"/>
        </w:rPr>
        <w:t>3.17. Просмотр истории запусков задач на синхронизацию с БД</w:t>
      </w:r>
    </w:p>
    <w:p w14:paraId="536F92C3" w14:textId="77777777" w:rsidR="00E1425D" w:rsidRDefault="00E1425D" w:rsidP="00E1425D">
      <w:pPr>
        <w:pStyle w:val="NormalWeb"/>
        <w:spacing w:before="0" w:beforeAutospacing="0" w:after="0" w:afterAutospacing="0"/>
        <w:ind w:left="360"/>
        <w:rPr>
          <w:color w:val="424242"/>
        </w:rPr>
      </w:pPr>
      <w:r>
        <w:rPr>
          <w:color w:val="424242"/>
        </w:rPr>
        <w:t>Чтобы просмотреть логи выполненных задач на синхронизацию, выполните:</w:t>
      </w:r>
    </w:p>
    <w:p w14:paraId="7A5E2824" w14:textId="6C35FB36" w:rsidR="00E1425D" w:rsidRDefault="00E1425D" w:rsidP="00E1425D">
      <w:pPr>
        <w:pStyle w:val="NormalWeb"/>
        <w:spacing w:before="0" w:beforeAutospacing="0" w:after="0" w:afterAutospacing="0"/>
        <w:ind w:left="360"/>
        <w:rPr>
          <w:color w:val="424242"/>
        </w:rPr>
      </w:pPr>
      <w:r>
        <w:rPr>
          <w:color w:val="424242"/>
        </w:rPr>
        <w:t>Выберите необходимое соединение с БД на главной странице </w:t>
      </w:r>
      <w:r>
        <w:rPr>
          <w:rStyle w:val="Strong"/>
          <w:rFonts w:eastAsiaTheme="majorEastAsia"/>
          <w:color w:val="424242"/>
        </w:rPr>
        <w:t>Датакаталога</w:t>
      </w:r>
      <w:r>
        <w:rPr>
          <w:color w:val="424242"/>
        </w:rPr>
        <w:t>, а затем перейдите на вкладку </w:t>
      </w:r>
      <w:r>
        <w:rPr>
          <w:rStyle w:val="Strong"/>
          <w:rFonts w:eastAsiaTheme="majorEastAsia"/>
          <w:color w:val="424242"/>
        </w:rPr>
        <w:t>Задачи на анализ</w:t>
      </w:r>
      <w:r>
        <w:rPr>
          <w:color w:val="424242"/>
        </w:rPr>
        <w:t>.</w:t>
      </w:r>
    </w:p>
    <w:p w14:paraId="0936DD19" w14:textId="0BA99C77" w:rsidR="00E1425D" w:rsidRDefault="00E1425D" w:rsidP="00E1425D">
      <w:pPr>
        <w:pStyle w:val="NormalWeb"/>
        <w:spacing w:before="0" w:beforeAutospacing="0" w:after="0" w:afterAutospacing="0"/>
        <w:ind w:left="360"/>
        <w:rPr>
          <w:color w:val="424242"/>
        </w:rPr>
      </w:pPr>
      <w:r>
        <w:rPr>
          <w:color w:val="424242"/>
        </w:rPr>
        <w:t>Найдите необходимую задачу.</w:t>
      </w:r>
    </w:p>
    <w:p w14:paraId="18CCD0D7" w14:textId="04E43AA1" w:rsidR="00E1425D" w:rsidRDefault="00E1425D" w:rsidP="00E1425D">
      <w:pPr>
        <w:pStyle w:val="NormalWeb"/>
        <w:spacing w:before="0" w:beforeAutospacing="0" w:after="0" w:afterAutospacing="0"/>
        <w:ind w:left="360"/>
        <w:rPr>
          <w:color w:val="424242"/>
        </w:rPr>
      </w:pPr>
      <w:r>
        <w:rPr>
          <w:color w:val="424242"/>
        </w:rPr>
        <w:t>На её плитке нажмите на три точки и в открывшемся контекстном меню выберите </w:t>
      </w:r>
      <w:r>
        <w:rPr>
          <w:rStyle w:val="Strong"/>
          <w:rFonts w:eastAsiaTheme="majorEastAsia"/>
          <w:color w:val="424242"/>
        </w:rPr>
        <w:t>История запусков</w:t>
      </w:r>
      <w:r>
        <w:rPr>
          <w:color w:val="424242"/>
        </w:rPr>
        <w:t>.</w:t>
      </w:r>
    </w:p>
    <w:p w14:paraId="047489E5" w14:textId="42A9EB36" w:rsidR="00E1425D" w:rsidRDefault="00E1425D" w:rsidP="00E1425D">
      <w:pPr>
        <w:pStyle w:val="NormalWeb"/>
        <w:spacing w:before="0" w:beforeAutospacing="0" w:after="0" w:afterAutospacing="0"/>
        <w:ind w:left="360"/>
        <w:rPr>
          <w:color w:val="424242"/>
        </w:rPr>
      </w:pPr>
      <w:r>
        <w:rPr>
          <w:color w:val="424242"/>
        </w:rPr>
        <w:t>Откроется модульное окно </w:t>
      </w:r>
      <w:r>
        <w:rPr>
          <w:rStyle w:val="Strong"/>
          <w:rFonts w:eastAsiaTheme="majorEastAsia"/>
          <w:color w:val="424242"/>
        </w:rPr>
        <w:t>История запусков</w:t>
      </w:r>
      <w:r>
        <w:rPr>
          <w:color w:val="424242"/>
        </w:rPr>
        <w:t>, содержащее следующую информацию по каждому запуску выбранной задачи:</w:t>
      </w:r>
    </w:p>
    <w:p w14:paraId="05DADC1A" w14:textId="77777777" w:rsidR="00E1425D" w:rsidRDefault="00E1425D" w:rsidP="00E1425D">
      <w:pPr>
        <w:ind w:left="360"/>
        <w:rPr>
          <w:color w:val="424242"/>
        </w:rPr>
      </w:pPr>
      <w:r>
        <w:rPr>
          <w:rStyle w:val="Strong"/>
          <w:color w:val="424242"/>
        </w:rPr>
        <w:t>Дата запуска</w:t>
      </w:r>
      <w:r>
        <w:rPr>
          <w:color w:val="424242"/>
        </w:rPr>
        <w:t>;</w:t>
      </w:r>
    </w:p>
    <w:p w14:paraId="383A96FB" w14:textId="77777777" w:rsidR="00E1425D" w:rsidRDefault="00E1425D" w:rsidP="00E1425D">
      <w:pPr>
        <w:spacing w:beforeAutospacing="1" w:afterAutospacing="1"/>
        <w:ind w:left="360"/>
        <w:rPr>
          <w:color w:val="424242"/>
        </w:rPr>
      </w:pPr>
      <w:r>
        <w:rPr>
          <w:rStyle w:val="Strong"/>
          <w:color w:val="424242"/>
        </w:rPr>
        <w:t>Длительность </w:t>
      </w:r>
      <w:r>
        <w:rPr>
          <w:color w:val="424242"/>
        </w:rPr>
        <w:t>выполнения задачи;</w:t>
      </w:r>
    </w:p>
    <w:p w14:paraId="3ABEE43D" w14:textId="77777777" w:rsidR="00E1425D" w:rsidRDefault="00E1425D" w:rsidP="00E1425D">
      <w:pPr>
        <w:spacing w:beforeAutospacing="1" w:afterAutospacing="1"/>
        <w:ind w:left="360"/>
        <w:rPr>
          <w:color w:val="424242"/>
        </w:rPr>
      </w:pPr>
      <w:r>
        <w:rPr>
          <w:rStyle w:val="Strong"/>
          <w:color w:val="424242"/>
        </w:rPr>
        <w:t>Статус запуска</w:t>
      </w:r>
      <w:r>
        <w:rPr>
          <w:color w:val="424242"/>
        </w:rPr>
        <w:t> — </w:t>
      </w:r>
      <w:r>
        <w:rPr>
          <w:rStyle w:val="Strong"/>
          <w:color w:val="424242"/>
        </w:rPr>
        <w:t>Успешно </w:t>
      </w:r>
      <w:r>
        <w:rPr>
          <w:color w:val="424242"/>
        </w:rPr>
        <w:t>или </w:t>
      </w:r>
      <w:r>
        <w:rPr>
          <w:rStyle w:val="Strong"/>
          <w:color w:val="424242"/>
        </w:rPr>
        <w:t>Ошибка</w:t>
      </w:r>
      <w:r>
        <w:rPr>
          <w:color w:val="424242"/>
        </w:rPr>
        <w:t>;</w:t>
      </w:r>
    </w:p>
    <w:p w14:paraId="4846D5D2" w14:textId="77777777" w:rsidR="00E1425D" w:rsidRDefault="00E1425D" w:rsidP="00E1425D">
      <w:pPr>
        <w:spacing w:beforeAutospacing="1" w:afterAutospacing="1"/>
        <w:ind w:left="360"/>
        <w:rPr>
          <w:color w:val="424242"/>
        </w:rPr>
      </w:pPr>
      <w:r>
        <w:rPr>
          <w:rStyle w:val="Strong"/>
          <w:color w:val="424242"/>
        </w:rPr>
        <w:t>Подробности </w:t>
      </w:r>
      <w:r>
        <w:rPr>
          <w:color w:val="424242"/>
        </w:rPr>
        <w:t>— для статуса </w:t>
      </w:r>
      <w:r>
        <w:rPr>
          <w:rStyle w:val="Strong"/>
          <w:color w:val="424242"/>
        </w:rPr>
        <w:t>Ошибка </w:t>
      </w:r>
      <w:r>
        <w:rPr>
          <w:color w:val="424242"/>
        </w:rPr>
        <w:t>выводится текст ошибки.</w:t>
      </w:r>
    </w:p>
    <w:p w14:paraId="6085B513" w14:textId="77777777" w:rsidR="00E1425D" w:rsidRDefault="00E1425D" w:rsidP="00E1425D">
      <w:pPr>
        <w:pStyle w:val="Heading2"/>
        <w:numPr>
          <w:ilvl w:val="0"/>
          <w:numId w:val="0"/>
        </w:numPr>
        <w:ind w:left="1080"/>
        <w:rPr>
          <w:color w:val="424242"/>
        </w:rPr>
      </w:pPr>
      <w:r>
        <w:rPr>
          <w:color w:val="424242"/>
        </w:rPr>
        <w:t>3.18. Просмотр истории запусков тасков на синхронизацию с BI-системой</w:t>
      </w:r>
    </w:p>
    <w:p w14:paraId="0480874D" w14:textId="77777777" w:rsidR="00E1425D" w:rsidRDefault="00E1425D" w:rsidP="00E1425D">
      <w:pPr>
        <w:pStyle w:val="NormalWeb"/>
        <w:spacing w:before="0" w:beforeAutospacing="0" w:after="0" w:afterAutospacing="0"/>
        <w:ind w:left="360"/>
        <w:rPr>
          <w:color w:val="424242"/>
        </w:rPr>
      </w:pPr>
      <w:r>
        <w:rPr>
          <w:color w:val="424242"/>
        </w:rPr>
        <w:t>Чтобы просмотреть логи выполненных тасков на синхронизацию, выполните:</w:t>
      </w:r>
    </w:p>
    <w:p w14:paraId="51D34FF1" w14:textId="0BB13D5A" w:rsidR="00E1425D" w:rsidRDefault="00E1425D" w:rsidP="00E1425D">
      <w:pPr>
        <w:pStyle w:val="NormalWeb"/>
        <w:spacing w:before="0" w:beforeAutospacing="0" w:after="0" w:afterAutospacing="0"/>
        <w:ind w:left="360"/>
        <w:rPr>
          <w:color w:val="424242"/>
        </w:rPr>
      </w:pPr>
      <w:r>
        <w:rPr>
          <w:color w:val="424242"/>
        </w:rPr>
        <w:t>Выберите необходимое соединение с BI-системой на главной странице </w:t>
      </w:r>
      <w:r>
        <w:rPr>
          <w:rStyle w:val="Strong"/>
          <w:rFonts w:eastAsiaTheme="majorEastAsia"/>
          <w:color w:val="424242"/>
        </w:rPr>
        <w:t>Датакаталога</w:t>
      </w:r>
      <w:r>
        <w:rPr>
          <w:color w:val="424242"/>
        </w:rPr>
        <w:t>, а затем перейдите на вкладку </w:t>
      </w:r>
      <w:r>
        <w:rPr>
          <w:rStyle w:val="Strong"/>
          <w:rFonts w:eastAsiaTheme="majorEastAsia"/>
          <w:color w:val="424242"/>
        </w:rPr>
        <w:t>Список тасков</w:t>
      </w:r>
      <w:r>
        <w:rPr>
          <w:color w:val="424242"/>
        </w:rPr>
        <w:t>.</w:t>
      </w:r>
    </w:p>
    <w:p w14:paraId="32AEA885" w14:textId="416D8BFA" w:rsidR="00E1425D" w:rsidRDefault="00E1425D" w:rsidP="00E1425D">
      <w:pPr>
        <w:pStyle w:val="NormalWeb"/>
        <w:spacing w:before="0" w:beforeAutospacing="0" w:after="0" w:afterAutospacing="0"/>
        <w:ind w:left="360"/>
        <w:rPr>
          <w:color w:val="424242"/>
        </w:rPr>
      </w:pPr>
      <w:r>
        <w:rPr>
          <w:color w:val="424242"/>
        </w:rPr>
        <w:t>Найдите необходимый таск.</w:t>
      </w:r>
    </w:p>
    <w:p w14:paraId="7183B33B" w14:textId="229FC9AB" w:rsidR="00E1425D" w:rsidRDefault="00E1425D" w:rsidP="00E1425D">
      <w:pPr>
        <w:pStyle w:val="NormalWeb"/>
        <w:spacing w:before="0" w:beforeAutospacing="0" w:after="0" w:afterAutospacing="0"/>
        <w:ind w:left="360"/>
        <w:rPr>
          <w:color w:val="424242"/>
        </w:rPr>
      </w:pPr>
      <w:r>
        <w:rPr>
          <w:color w:val="424242"/>
        </w:rPr>
        <w:lastRenderedPageBreak/>
        <w:t>На его плитке нажмите на три точки и в открывшемся контекстном меню выберите </w:t>
      </w:r>
      <w:r>
        <w:rPr>
          <w:rStyle w:val="Strong"/>
          <w:rFonts w:eastAsiaTheme="majorEastAsia"/>
          <w:color w:val="424242"/>
        </w:rPr>
        <w:t>История запусков</w:t>
      </w:r>
      <w:r>
        <w:rPr>
          <w:color w:val="424242"/>
        </w:rPr>
        <w:t>.</w:t>
      </w:r>
    </w:p>
    <w:p w14:paraId="647FD21F" w14:textId="67086269" w:rsidR="00E1425D" w:rsidRDefault="00E1425D" w:rsidP="00E1425D">
      <w:pPr>
        <w:pStyle w:val="NormalWeb"/>
        <w:spacing w:before="0" w:beforeAutospacing="0" w:after="0" w:afterAutospacing="0"/>
        <w:ind w:left="360"/>
        <w:rPr>
          <w:color w:val="424242"/>
        </w:rPr>
      </w:pPr>
      <w:r>
        <w:rPr>
          <w:color w:val="424242"/>
        </w:rPr>
        <w:t>Откроется модульное окно </w:t>
      </w:r>
      <w:r>
        <w:rPr>
          <w:rStyle w:val="Strong"/>
          <w:rFonts w:eastAsiaTheme="majorEastAsia"/>
          <w:color w:val="424242"/>
        </w:rPr>
        <w:t>История запусков</w:t>
      </w:r>
      <w:r>
        <w:rPr>
          <w:color w:val="424242"/>
        </w:rPr>
        <w:t>, содержащее следующую информацию по каждому запуску выбранного таска:</w:t>
      </w:r>
    </w:p>
    <w:p w14:paraId="16ACDA7D" w14:textId="77777777" w:rsidR="00E1425D" w:rsidRDefault="00E1425D" w:rsidP="00E1425D">
      <w:pPr>
        <w:ind w:left="360"/>
        <w:rPr>
          <w:color w:val="424242"/>
        </w:rPr>
      </w:pPr>
      <w:r>
        <w:rPr>
          <w:rStyle w:val="Strong"/>
          <w:color w:val="424242"/>
        </w:rPr>
        <w:t>Дата запуска</w:t>
      </w:r>
      <w:r>
        <w:rPr>
          <w:color w:val="424242"/>
        </w:rPr>
        <w:t>;</w:t>
      </w:r>
    </w:p>
    <w:p w14:paraId="00469E1E" w14:textId="77777777" w:rsidR="00E1425D" w:rsidRDefault="00E1425D" w:rsidP="00E1425D">
      <w:pPr>
        <w:spacing w:beforeAutospacing="1" w:afterAutospacing="1"/>
        <w:ind w:left="360"/>
        <w:rPr>
          <w:color w:val="424242"/>
        </w:rPr>
      </w:pPr>
      <w:r>
        <w:rPr>
          <w:rStyle w:val="Strong"/>
          <w:color w:val="424242"/>
        </w:rPr>
        <w:t>Длительность </w:t>
      </w:r>
      <w:r>
        <w:rPr>
          <w:color w:val="424242"/>
        </w:rPr>
        <w:t>выполнения таска;</w:t>
      </w:r>
    </w:p>
    <w:p w14:paraId="302C9AEC" w14:textId="77777777" w:rsidR="00E1425D" w:rsidRDefault="00E1425D" w:rsidP="00E1425D">
      <w:pPr>
        <w:spacing w:beforeAutospacing="1" w:afterAutospacing="1"/>
        <w:ind w:left="360"/>
        <w:rPr>
          <w:color w:val="424242"/>
        </w:rPr>
      </w:pPr>
      <w:r>
        <w:rPr>
          <w:rStyle w:val="Strong"/>
          <w:color w:val="424242"/>
        </w:rPr>
        <w:t>Статус запуска</w:t>
      </w:r>
      <w:r>
        <w:rPr>
          <w:color w:val="424242"/>
        </w:rPr>
        <w:t> — </w:t>
      </w:r>
      <w:r>
        <w:rPr>
          <w:rStyle w:val="Strong"/>
          <w:color w:val="424242"/>
        </w:rPr>
        <w:t>Успешно </w:t>
      </w:r>
      <w:r>
        <w:rPr>
          <w:color w:val="424242"/>
        </w:rPr>
        <w:t>или </w:t>
      </w:r>
      <w:r>
        <w:rPr>
          <w:rStyle w:val="Strong"/>
          <w:color w:val="424242"/>
        </w:rPr>
        <w:t>Ошибка</w:t>
      </w:r>
      <w:r>
        <w:rPr>
          <w:color w:val="424242"/>
        </w:rPr>
        <w:t>;</w:t>
      </w:r>
    </w:p>
    <w:p w14:paraId="3A402827" w14:textId="77777777" w:rsidR="00E1425D" w:rsidRDefault="00E1425D" w:rsidP="00E1425D">
      <w:pPr>
        <w:spacing w:beforeAutospacing="1" w:afterAutospacing="1"/>
        <w:ind w:left="360"/>
        <w:rPr>
          <w:color w:val="424242"/>
        </w:rPr>
      </w:pPr>
      <w:r>
        <w:rPr>
          <w:rStyle w:val="Strong"/>
          <w:color w:val="424242"/>
        </w:rPr>
        <w:t>Подробности </w:t>
      </w:r>
      <w:r>
        <w:rPr>
          <w:color w:val="424242"/>
        </w:rPr>
        <w:t>— для статуса </w:t>
      </w:r>
      <w:r>
        <w:rPr>
          <w:rStyle w:val="Strong"/>
          <w:color w:val="424242"/>
        </w:rPr>
        <w:t>Ошибка </w:t>
      </w:r>
      <w:r>
        <w:rPr>
          <w:color w:val="424242"/>
        </w:rPr>
        <w:t>выводится текст ошибки.</w:t>
      </w:r>
    </w:p>
    <w:p w14:paraId="4A512EEB" w14:textId="77777777" w:rsidR="00E1425D" w:rsidRDefault="00E1425D" w:rsidP="00E1425D">
      <w:pPr>
        <w:pStyle w:val="Heading2"/>
        <w:numPr>
          <w:ilvl w:val="0"/>
          <w:numId w:val="0"/>
        </w:numPr>
        <w:ind w:left="1080"/>
        <w:rPr>
          <w:color w:val="424242"/>
        </w:rPr>
      </w:pPr>
      <w:r>
        <w:rPr>
          <w:color w:val="424242"/>
        </w:rPr>
        <w:t>3.19. Удаление задачи на синхронизацию с БД</w:t>
      </w:r>
    </w:p>
    <w:p w14:paraId="2781C38A" w14:textId="77777777" w:rsidR="00E1425D" w:rsidRDefault="00E1425D" w:rsidP="00E1425D">
      <w:pPr>
        <w:pStyle w:val="NormalWeb"/>
        <w:shd w:val="clear" w:color="auto" w:fill="ECEFF1"/>
        <w:spacing w:before="0" w:beforeAutospacing="0" w:after="0" w:afterAutospacing="0"/>
        <w:ind w:left="360"/>
        <w:rPr>
          <w:color w:val="424242"/>
        </w:rPr>
      </w:pPr>
      <w:r>
        <w:rPr>
          <w:rStyle w:val="Strong"/>
          <w:rFonts w:eastAsiaTheme="majorEastAsia"/>
          <w:color w:val="424242"/>
          <w:sz w:val="20"/>
          <w:szCs w:val="20"/>
        </w:rPr>
        <w:t>Внимание</w:t>
      </w:r>
      <w:r>
        <w:rPr>
          <w:rStyle w:val="text-small"/>
          <w:color w:val="424242"/>
          <w:sz w:val="20"/>
          <w:szCs w:val="20"/>
        </w:rPr>
        <w:t>. Удаление задачи во время её выполнения невозможно.</w:t>
      </w:r>
    </w:p>
    <w:p w14:paraId="38375AA0" w14:textId="77777777" w:rsidR="00E1425D" w:rsidRDefault="00E1425D" w:rsidP="00E1425D">
      <w:pPr>
        <w:pStyle w:val="NormalWeb"/>
        <w:spacing w:before="0" w:beforeAutospacing="0" w:after="0" w:afterAutospacing="0"/>
        <w:ind w:left="360"/>
        <w:rPr>
          <w:color w:val="424242"/>
        </w:rPr>
      </w:pPr>
      <w:r>
        <w:rPr>
          <w:color w:val="424242"/>
        </w:rPr>
        <w:t>Чтобы удалить задачу на синхронизацию, выполните:</w:t>
      </w:r>
    </w:p>
    <w:p w14:paraId="3E9C8FA1" w14:textId="47B44650" w:rsidR="00E1425D" w:rsidRDefault="00E1425D" w:rsidP="00E1425D">
      <w:pPr>
        <w:pStyle w:val="NormalWeb"/>
        <w:spacing w:before="0" w:beforeAutospacing="0" w:after="0" w:afterAutospacing="0"/>
        <w:ind w:left="360"/>
        <w:rPr>
          <w:color w:val="424242"/>
        </w:rPr>
      </w:pPr>
      <w:r>
        <w:rPr>
          <w:color w:val="424242"/>
        </w:rPr>
        <w:t>Выберите необходимое соединение с БД на главной странице </w:t>
      </w:r>
      <w:r>
        <w:rPr>
          <w:rStyle w:val="Strong"/>
          <w:rFonts w:eastAsiaTheme="majorEastAsia"/>
          <w:color w:val="424242"/>
        </w:rPr>
        <w:t>Датакаталога</w:t>
      </w:r>
      <w:r>
        <w:rPr>
          <w:color w:val="424242"/>
        </w:rPr>
        <w:t>, а затем перейдите на вкладку </w:t>
      </w:r>
      <w:r>
        <w:rPr>
          <w:rStyle w:val="Strong"/>
          <w:rFonts w:eastAsiaTheme="majorEastAsia"/>
          <w:color w:val="424242"/>
        </w:rPr>
        <w:t>Задачи на анализ</w:t>
      </w:r>
      <w:r>
        <w:rPr>
          <w:color w:val="424242"/>
        </w:rPr>
        <w:t>.</w:t>
      </w:r>
    </w:p>
    <w:p w14:paraId="173EF5B9" w14:textId="2D919DB1" w:rsidR="00E1425D" w:rsidRDefault="00E1425D" w:rsidP="00E1425D">
      <w:pPr>
        <w:pStyle w:val="NormalWeb"/>
        <w:spacing w:before="0" w:beforeAutospacing="0" w:after="0" w:afterAutospacing="0"/>
        <w:ind w:left="360"/>
        <w:rPr>
          <w:color w:val="424242"/>
        </w:rPr>
      </w:pPr>
      <w:r>
        <w:rPr>
          <w:color w:val="424242"/>
        </w:rPr>
        <w:t>Найдите необходимую задачу.</w:t>
      </w:r>
    </w:p>
    <w:p w14:paraId="656572B3" w14:textId="465B6B50" w:rsidR="00E1425D" w:rsidRDefault="00E1425D" w:rsidP="00E1425D">
      <w:pPr>
        <w:pStyle w:val="NormalWeb"/>
        <w:spacing w:before="0" w:beforeAutospacing="0" w:after="0" w:afterAutospacing="0"/>
        <w:ind w:left="360"/>
        <w:rPr>
          <w:color w:val="424242"/>
        </w:rPr>
      </w:pPr>
      <w:r>
        <w:rPr>
          <w:color w:val="424242"/>
        </w:rPr>
        <w:t>На её плитке нажмите на три точки и в открывшемся контекстном меню выберите </w:t>
      </w:r>
      <w:r>
        <w:rPr>
          <w:rStyle w:val="Strong"/>
          <w:rFonts w:eastAsiaTheme="majorEastAsia"/>
          <w:color w:val="424242"/>
        </w:rPr>
        <w:t>Удалить</w:t>
      </w:r>
      <w:r>
        <w:rPr>
          <w:color w:val="424242"/>
        </w:rPr>
        <w:t>.</w:t>
      </w:r>
    </w:p>
    <w:p w14:paraId="7FEE3B94" w14:textId="3C30B800" w:rsidR="00E1425D" w:rsidRDefault="00E1425D" w:rsidP="00E1425D">
      <w:pPr>
        <w:pStyle w:val="NormalWeb"/>
        <w:spacing w:before="0" w:beforeAutospacing="0" w:after="0" w:afterAutospacing="0"/>
        <w:ind w:left="360"/>
        <w:rPr>
          <w:color w:val="424242"/>
        </w:rPr>
      </w:pPr>
      <w:r>
        <w:rPr>
          <w:color w:val="424242"/>
        </w:rPr>
        <w:t>В отобразившемся окне </w:t>
      </w:r>
      <w:r>
        <w:rPr>
          <w:rStyle w:val="Strong"/>
          <w:rFonts w:eastAsiaTheme="majorEastAsia"/>
          <w:color w:val="424242"/>
        </w:rPr>
        <w:t>Подтвердите действие</w:t>
      </w:r>
      <w:r>
        <w:rPr>
          <w:color w:val="424242"/>
        </w:rPr>
        <w:t> нажмите </w:t>
      </w:r>
      <w:r>
        <w:rPr>
          <w:rStyle w:val="Strong"/>
          <w:rFonts w:eastAsiaTheme="majorEastAsia"/>
          <w:color w:val="424242"/>
        </w:rPr>
        <w:t>Да</w:t>
      </w:r>
      <w:r>
        <w:rPr>
          <w:color w:val="424242"/>
        </w:rPr>
        <w:t>, чтобы удалить задачу. Задача будет удалена.</w:t>
      </w:r>
    </w:p>
    <w:p w14:paraId="717094F3" w14:textId="6D60B4C6"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"https://docs.data.rt.ru/dk063.png" \* MERGEFORMATINET </w:instrText>
      </w:r>
      <w:r w:rsidRPr="00E1425D">
        <w:rPr>
          <w:color w:val="424242"/>
        </w:rPr>
        <w:fldChar w:fldCharType="separate"/>
      </w:r>
      <w:r>
        <w:rPr>
          <w:noProof/>
        </w:rPr>
        <mc:AlternateContent>
          <mc:Choice Requires="wps">
            <w:drawing>
              <wp:inline distT="0" distB="0" distL="0" distR="0" wp14:anchorId="73C98810" wp14:editId="284EAD72">
                <wp:extent cx="307975" cy="307975"/>
                <wp:effectExtent l="0" t="0" r="0" b="0"/>
                <wp:docPr id="909671599" name="Rectangle 1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6CC140" id="Rectangle 10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070F159B" w14:textId="77777777" w:rsidR="00E1425D" w:rsidRDefault="00E1425D" w:rsidP="00E1425D">
      <w:pPr>
        <w:pStyle w:val="Heading2"/>
        <w:numPr>
          <w:ilvl w:val="0"/>
          <w:numId w:val="0"/>
        </w:numPr>
        <w:ind w:left="1080"/>
        <w:rPr>
          <w:color w:val="424242"/>
        </w:rPr>
      </w:pPr>
      <w:r>
        <w:rPr>
          <w:color w:val="424242"/>
        </w:rPr>
        <w:t>3.20. Удаление таска на синхронизацию с BI-системой</w:t>
      </w:r>
    </w:p>
    <w:p w14:paraId="68BCA15D" w14:textId="77777777" w:rsidR="00E1425D" w:rsidRDefault="00E1425D" w:rsidP="00E1425D">
      <w:pPr>
        <w:pStyle w:val="NormalWeb"/>
        <w:shd w:val="clear" w:color="auto" w:fill="ECEFF1"/>
        <w:spacing w:before="0" w:beforeAutospacing="0" w:after="0" w:afterAutospacing="0"/>
        <w:ind w:left="360"/>
        <w:rPr>
          <w:color w:val="424242"/>
        </w:rPr>
      </w:pPr>
      <w:r>
        <w:rPr>
          <w:rStyle w:val="Strong"/>
          <w:rFonts w:eastAsiaTheme="majorEastAsia"/>
          <w:color w:val="424242"/>
          <w:sz w:val="20"/>
          <w:szCs w:val="20"/>
        </w:rPr>
        <w:t>Внимание</w:t>
      </w:r>
      <w:r>
        <w:rPr>
          <w:rStyle w:val="text-small"/>
          <w:color w:val="424242"/>
          <w:sz w:val="20"/>
          <w:szCs w:val="20"/>
        </w:rPr>
        <w:t>. Удаление задачи во время её выполнения невозможно.</w:t>
      </w:r>
    </w:p>
    <w:p w14:paraId="2787669F" w14:textId="77777777" w:rsidR="00E1425D" w:rsidRDefault="00E1425D" w:rsidP="00E1425D">
      <w:pPr>
        <w:pStyle w:val="NormalWeb"/>
        <w:spacing w:before="0" w:beforeAutospacing="0" w:after="0" w:afterAutospacing="0"/>
        <w:ind w:left="360"/>
        <w:rPr>
          <w:color w:val="424242"/>
        </w:rPr>
      </w:pPr>
      <w:r>
        <w:rPr>
          <w:color w:val="424242"/>
        </w:rPr>
        <w:t>Чтобы удалить таск на синхронизацию, выполните:</w:t>
      </w:r>
    </w:p>
    <w:p w14:paraId="1078A294" w14:textId="755D7701" w:rsidR="00E1425D" w:rsidRDefault="00E1425D" w:rsidP="00E1425D">
      <w:pPr>
        <w:pStyle w:val="NormalWeb"/>
        <w:spacing w:before="0" w:beforeAutospacing="0" w:after="0" w:afterAutospacing="0"/>
        <w:ind w:left="360"/>
        <w:rPr>
          <w:color w:val="424242"/>
        </w:rPr>
      </w:pPr>
      <w:r>
        <w:rPr>
          <w:color w:val="424242"/>
        </w:rPr>
        <w:t>Выберите необходимое соединение с BI-системой на главной странице </w:t>
      </w:r>
      <w:r>
        <w:rPr>
          <w:rStyle w:val="Strong"/>
          <w:rFonts w:eastAsiaTheme="majorEastAsia"/>
          <w:color w:val="424242"/>
        </w:rPr>
        <w:t>Датакаталога</w:t>
      </w:r>
      <w:r>
        <w:rPr>
          <w:color w:val="424242"/>
        </w:rPr>
        <w:t>, а затем перейдите на вкладку </w:t>
      </w:r>
      <w:r>
        <w:rPr>
          <w:rStyle w:val="Strong"/>
          <w:rFonts w:eastAsiaTheme="majorEastAsia"/>
          <w:color w:val="424242"/>
        </w:rPr>
        <w:t>Список тасков</w:t>
      </w:r>
      <w:r>
        <w:rPr>
          <w:color w:val="424242"/>
        </w:rPr>
        <w:t>.</w:t>
      </w:r>
    </w:p>
    <w:p w14:paraId="7F01BFCF" w14:textId="560B3722" w:rsidR="00E1425D" w:rsidRDefault="00E1425D" w:rsidP="00E1425D">
      <w:pPr>
        <w:pStyle w:val="NormalWeb"/>
        <w:spacing w:before="0" w:beforeAutospacing="0" w:after="0" w:afterAutospacing="0"/>
        <w:ind w:left="360"/>
        <w:rPr>
          <w:color w:val="424242"/>
        </w:rPr>
      </w:pPr>
      <w:r>
        <w:rPr>
          <w:color w:val="424242"/>
        </w:rPr>
        <w:t>Найдите необходимый таск.</w:t>
      </w:r>
    </w:p>
    <w:p w14:paraId="01286350" w14:textId="074EE57A" w:rsidR="00E1425D" w:rsidRDefault="00E1425D" w:rsidP="00E1425D">
      <w:pPr>
        <w:pStyle w:val="NormalWeb"/>
        <w:spacing w:before="0" w:beforeAutospacing="0" w:after="0" w:afterAutospacing="0"/>
        <w:ind w:left="360"/>
        <w:rPr>
          <w:color w:val="424242"/>
        </w:rPr>
      </w:pPr>
      <w:r>
        <w:rPr>
          <w:color w:val="424242"/>
        </w:rPr>
        <w:t>На его плитке нажмите на три точки и в открывшемся контекстном меню выберите </w:t>
      </w:r>
      <w:r>
        <w:rPr>
          <w:rStyle w:val="Strong"/>
          <w:rFonts w:eastAsiaTheme="majorEastAsia"/>
          <w:color w:val="424242"/>
        </w:rPr>
        <w:t>Удалить</w:t>
      </w:r>
      <w:r>
        <w:rPr>
          <w:color w:val="424242"/>
        </w:rPr>
        <w:t>.</w:t>
      </w:r>
    </w:p>
    <w:p w14:paraId="057691F6" w14:textId="78C62FCA" w:rsidR="00E1425D" w:rsidRDefault="00E1425D" w:rsidP="00E1425D">
      <w:pPr>
        <w:pStyle w:val="NormalWeb"/>
        <w:spacing w:before="0" w:beforeAutospacing="0" w:after="0" w:afterAutospacing="0"/>
        <w:ind w:left="360"/>
        <w:rPr>
          <w:color w:val="424242"/>
        </w:rPr>
      </w:pPr>
      <w:r>
        <w:rPr>
          <w:color w:val="424242"/>
        </w:rPr>
        <w:t>В отобразившемся окне </w:t>
      </w:r>
      <w:r>
        <w:rPr>
          <w:rStyle w:val="Strong"/>
          <w:rFonts w:eastAsiaTheme="majorEastAsia"/>
          <w:color w:val="424242"/>
        </w:rPr>
        <w:t>Подтвердите действие</w:t>
      </w:r>
      <w:r>
        <w:rPr>
          <w:color w:val="424242"/>
        </w:rPr>
        <w:t> нажмите </w:t>
      </w:r>
      <w:r>
        <w:rPr>
          <w:rStyle w:val="Strong"/>
          <w:rFonts w:eastAsiaTheme="majorEastAsia"/>
          <w:color w:val="424242"/>
        </w:rPr>
        <w:t>Да</w:t>
      </w:r>
      <w:r>
        <w:rPr>
          <w:color w:val="424242"/>
        </w:rPr>
        <w:t>, чтобы удалить таск. Таск будет удалён.</w:t>
      </w:r>
    </w:p>
    <w:p w14:paraId="30CA500E" w14:textId="507D952A"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"https://docs.data.rt.ru/dk064.png" \* MERGEFORMATINET </w:instrText>
      </w:r>
      <w:r w:rsidRPr="00E1425D">
        <w:rPr>
          <w:color w:val="424242"/>
        </w:rPr>
        <w:fldChar w:fldCharType="separate"/>
      </w:r>
      <w:r>
        <w:rPr>
          <w:noProof/>
        </w:rPr>
        <mc:AlternateContent>
          <mc:Choice Requires="wps">
            <w:drawing>
              <wp:inline distT="0" distB="0" distL="0" distR="0" wp14:anchorId="1575CDA5" wp14:editId="2D953777">
                <wp:extent cx="307975" cy="307975"/>
                <wp:effectExtent l="0" t="0" r="0" b="0"/>
                <wp:docPr id="727715473" name="Rectangle 1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5E5AC" id="Rectangle 10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5C6DE537" w14:textId="77777777" w:rsidR="00E1425D" w:rsidRDefault="00E1425D" w:rsidP="00E1425D">
      <w:pPr>
        <w:pStyle w:val="Heading2"/>
        <w:numPr>
          <w:ilvl w:val="0"/>
          <w:numId w:val="0"/>
        </w:numPr>
        <w:ind w:left="1080"/>
        <w:rPr>
          <w:color w:val="424242"/>
        </w:rPr>
      </w:pPr>
      <w:r>
        <w:rPr>
          <w:color w:val="424242"/>
        </w:rPr>
        <w:t>3.21. Тегирование таблицы</w:t>
      </w:r>
    </w:p>
    <w:p w14:paraId="7EFF530B" w14:textId="77777777" w:rsidR="00E1425D" w:rsidRDefault="00E1425D" w:rsidP="00E1425D">
      <w:pPr>
        <w:pStyle w:val="NormalWeb"/>
        <w:shd w:val="clear" w:color="auto" w:fill="ECEFF1"/>
        <w:spacing w:before="0" w:beforeAutospacing="0" w:after="0" w:afterAutospacing="0"/>
        <w:ind w:left="360"/>
        <w:rPr>
          <w:color w:val="424242"/>
        </w:rPr>
      </w:pPr>
      <w:r>
        <w:rPr>
          <w:rStyle w:val="Strong"/>
          <w:rFonts w:eastAsiaTheme="majorEastAsia"/>
          <w:color w:val="424242"/>
          <w:sz w:val="20"/>
          <w:szCs w:val="20"/>
        </w:rPr>
        <w:t>Примечание</w:t>
      </w:r>
      <w:r>
        <w:rPr>
          <w:rStyle w:val="text-small"/>
          <w:color w:val="424242"/>
          <w:sz w:val="20"/>
          <w:szCs w:val="20"/>
        </w:rPr>
        <w:t>. Перед началом тегирования таблицы убедитесь, что необходимый тег уже создан (описание, как это сделать, содержится в </w:t>
      </w:r>
      <w:hyperlink r:id="rId82" w:anchor=":~:text=7.3.%20%D0%9F%D1%80%D0%BE%D1%81%D0%BC%D0%BE%D1%82%D1%80%20%D1%82%D0%B5%D0%B3%D0%B0" w:history="1">
        <w:r>
          <w:rPr>
            <w:rStyle w:val="Strong"/>
            <w:rFonts w:eastAsiaTheme="majorEastAsia"/>
            <w:color w:val="1976D2"/>
            <w:sz w:val="20"/>
            <w:szCs w:val="20"/>
            <w:u w:val="single"/>
          </w:rPr>
          <w:t>п. 7.3 Просмотр тега</w:t>
        </w:r>
      </w:hyperlink>
      <w:r>
        <w:rPr>
          <w:rStyle w:val="text-small"/>
          <w:color w:val="424242"/>
          <w:sz w:val="20"/>
          <w:szCs w:val="20"/>
        </w:rPr>
        <w:t>). Если необходимый тег отсутствует, создайте его в соответствии с описанием </w:t>
      </w:r>
      <w:hyperlink r:id="rId83" w:anchor=":~:text=7.5.%20%D0%A1%D0%BE%D0%B7%D0%B4%D0%B0%D0%BD%D0%B8%D0%B5%20%D1%82%D0%B5%D0%B3%D0%B0" w:history="1">
        <w:r>
          <w:rPr>
            <w:rStyle w:val="Strong"/>
            <w:rFonts w:eastAsiaTheme="majorEastAsia"/>
            <w:color w:val="1976D2"/>
            <w:sz w:val="20"/>
            <w:szCs w:val="20"/>
            <w:u w:val="single"/>
          </w:rPr>
          <w:t>п. 7.5 Создание тега</w:t>
        </w:r>
      </w:hyperlink>
      <w:r>
        <w:rPr>
          <w:rStyle w:val="text-small"/>
          <w:color w:val="424242"/>
          <w:sz w:val="20"/>
          <w:szCs w:val="20"/>
        </w:rPr>
        <w:t>.</w:t>
      </w:r>
    </w:p>
    <w:p w14:paraId="2421D059" w14:textId="77777777" w:rsidR="00E1425D" w:rsidRDefault="00E1425D" w:rsidP="00E1425D">
      <w:pPr>
        <w:pStyle w:val="NormalWeb"/>
        <w:shd w:val="clear" w:color="auto" w:fill="ECEFF1"/>
        <w:spacing w:before="0" w:beforeAutospacing="0" w:after="0" w:afterAutospacing="0"/>
        <w:ind w:left="360"/>
        <w:rPr>
          <w:color w:val="424242"/>
        </w:rPr>
      </w:pPr>
      <w:r>
        <w:rPr>
          <w:rStyle w:val="Strong"/>
          <w:rFonts w:eastAsiaTheme="majorEastAsia"/>
          <w:color w:val="424242"/>
          <w:sz w:val="20"/>
          <w:szCs w:val="20"/>
        </w:rPr>
        <w:t>Внимание</w:t>
      </w:r>
      <w:r>
        <w:rPr>
          <w:rStyle w:val="text-small"/>
          <w:color w:val="424242"/>
          <w:sz w:val="20"/>
          <w:szCs w:val="20"/>
        </w:rPr>
        <w:t>. Тегирование </w:t>
      </w:r>
      <w:r>
        <w:rPr>
          <w:rStyle w:val="Strong"/>
          <w:rFonts w:eastAsiaTheme="majorEastAsia"/>
          <w:color w:val="424242"/>
          <w:sz w:val="20"/>
          <w:szCs w:val="20"/>
        </w:rPr>
        <w:t>НЕ </w:t>
      </w:r>
      <w:r>
        <w:rPr>
          <w:rStyle w:val="text-small"/>
          <w:color w:val="424242"/>
          <w:sz w:val="20"/>
          <w:szCs w:val="20"/>
        </w:rPr>
        <w:t>формирует новую версию карточки таблицы БД.</w:t>
      </w:r>
    </w:p>
    <w:p w14:paraId="4042A9D8" w14:textId="77777777" w:rsidR="00E1425D" w:rsidRDefault="00E1425D" w:rsidP="00E1425D">
      <w:pPr>
        <w:pStyle w:val="NormalWeb"/>
        <w:shd w:val="clear" w:color="auto" w:fill="ECEFF1"/>
        <w:spacing w:before="0" w:beforeAutospacing="0" w:after="0" w:afterAutospacing="0"/>
        <w:ind w:left="360"/>
        <w:rPr>
          <w:color w:val="424242"/>
        </w:rPr>
      </w:pPr>
      <w:r>
        <w:rPr>
          <w:rStyle w:val="Strong"/>
          <w:rFonts w:eastAsiaTheme="majorEastAsia"/>
          <w:color w:val="424242"/>
          <w:sz w:val="20"/>
          <w:szCs w:val="20"/>
        </w:rPr>
        <w:t>Внимание</w:t>
      </w:r>
      <w:r>
        <w:rPr>
          <w:rStyle w:val="text-small"/>
          <w:color w:val="424242"/>
          <w:sz w:val="20"/>
          <w:szCs w:val="20"/>
        </w:rPr>
        <w:t>. В этой статье описана привязка к таблице кастомных тегов, создаваемых пользователями для объединения различных типов объектов в единую классификацию.</w:t>
      </w:r>
    </w:p>
    <w:p w14:paraId="587A9032" w14:textId="77777777" w:rsidR="00E1425D" w:rsidRDefault="00E1425D" w:rsidP="00E1425D">
      <w:pPr>
        <w:pStyle w:val="NormalWeb"/>
        <w:shd w:val="clear" w:color="auto" w:fill="ECEFF1"/>
        <w:spacing w:before="0" w:beforeAutospacing="0" w:after="0" w:afterAutospacing="0"/>
        <w:ind w:left="360"/>
        <w:rPr>
          <w:color w:val="424242"/>
        </w:rPr>
      </w:pPr>
      <w:r>
        <w:rPr>
          <w:rStyle w:val="text-small"/>
          <w:color w:val="424242"/>
          <w:sz w:val="20"/>
          <w:szCs w:val="20"/>
        </w:rPr>
        <w:t>Но в модуле </w:t>
      </w:r>
      <w:r>
        <w:rPr>
          <w:rStyle w:val="Strong"/>
          <w:rFonts w:eastAsiaTheme="majorEastAsia"/>
          <w:color w:val="424242"/>
          <w:sz w:val="20"/>
          <w:szCs w:val="20"/>
        </w:rPr>
        <w:t>Теги </w:t>
      </w:r>
      <w:r>
        <w:rPr>
          <w:rStyle w:val="text-small"/>
          <w:color w:val="424242"/>
          <w:sz w:val="20"/>
          <w:szCs w:val="20"/>
        </w:rPr>
        <w:t>имеется особая категория тегов, с помощью которых данные размечаются по типам (общедоступные и чувствительные, состоящие из коммерческой тайны, тайны связи, конфиденциальной информации и персональных данных), а в соответствии с этой разметкой некоторым группам пользователей ограничивается доступ к чувствительным данным с использованием маскирования (замены реальных данных на символы ***). Подробное описание механизма маскирования и нанесения разметки на данные содержится в </w:t>
      </w:r>
      <w:hyperlink r:id="rId84" w:anchor=":~:text=3.4.%20%D0%9C%D0%B0%D1%81%D0%BA%D0%B8%D1%80%D0%BE%D0%B2%D0%B0%D0%BD%D0%B8%D0%B5%20%D0%B4%D0%B0%D0%BD%D0%BD%D1%8B%D1%85" w:history="1">
        <w:r>
          <w:rPr>
            <w:rStyle w:val="Strong"/>
            <w:rFonts w:eastAsiaTheme="majorEastAsia"/>
            <w:color w:val="1976D2"/>
            <w:sz w:val="20"/>
            <w:szCs w:val="20"/>
            <w:u w:val="single"/>
          </w:rPr>
          <w:t>п. 3.4 Маскирование данных</w:t>
        </w:r>
      </w:hyperlink>
      <w:r>
        <w:rPr>
          <w:rStyle w:val="text-small"/>
          <w:color w:val="424242"/>
          <w:sz w:val="20"/>
          <w:szCs w:val="20"/>
        </w:rPr>
        <w:t>.</w:t>
      </w:r>
    </w:p>
    <w:p w14:paraId="70FAA800" w14:textId="77777777" w:rsidR="00E1425D" w:rsidRDefault="00E1425D" w:rsidP="00E1425D">
      <w:pPr>
        <w:pStyle w:val="NormalWeb"/>
        <w:spacing w:before="0" w:beforeAutospacing="0" w:after="0" w:afterAutospacing="0"/>
        <w:ind w:left="360"/>
        <w:rPr>
          <w:color w:val="424242"/>
        </w:rPr>
      </w:pPr>
      <w:r>
        <w:rPr>
          <w:color w:val="424242"/>
        </w:rPr>
        <w:t>Тегирование объектов </w:t>
      </w:r>
      <w:r>
        <w:rPr>
          <w:rStyle w:val="Strong"/>
          <w:rFonts w:eastAsiaTheme="majorEastAsia"/>
          <w:color w:val="424242"/>
        </w:rPr>
        <w:t>RT.DataGovernance</w:t>
      </w:r>
      <w:r>
        <w:rPr>
          <w:color w:val="424242"/>
        </w:rPr>
        <w:t> позволяет устанавливать связи между объектами системы и тем самым классифицировать их по конкретному признаку.</w:t>
      </w:r>
    </w:p>
    <w:p w14:paraId="5B0C0009" w14:textId="77777777" w:rsidR="00E1425D" w:rsidRDefault="00E1425D" w:rsidP="00E1425D">
      <w:pPr>
        <w:pStyle w:val="NormalWeb"/>
        <w:spacing w:before="0" w:beforeAutospacing="0" w:after="0" w:afterAutospacing="0"/>
        <w:ind w:left="360"/>
        <w:rPr>
          <w:color w:val="424242"/>
        </w:rPr>
      </w:pPr>
      <w:r>
        <w:rPr>
          <w:color w:val="424242"/>
        </w:rPr>
        <w:t>По сути возможность тегирования объекта системы из его карточки является функциональностью компонента </w:t>
      </w:r>
      <w:r>
        <w:rPr>
          <w:rStyle w:val="Strong"/>
          <w:rFonts w:eastAsiaTheme="majorEastAsia"/>
          <w:color w:val="424242"/>
        </w:rPr>
        <w:t>Теги</w:t>
      </w:r>
      <w:r>
        <w:rPr>
          <w:color w:val="424242"/>
        </w:rPr>
        <w:t>. Подробное описание про работу компонента </w:t>
      </w:r>
      <w:r>
        <w:rPr>
          <w:rStyle w:val="Strong"/>
          <w:rFonts w:eastAsiaTheme="majorEastAsia"/>
          <w:color w:val="424242"/>
        </w:rPr>
        <w:t>Теги </w:t>
      </w:r>
      <w:r>
        <w:rPr>
          <w:color w:val="424242"/>
        </w:rPr>
        <w:t>представлено в </w:t>
      </w:r>
      <w:hyperlink r:id="rId85" w:anchor=":~:text=7.%20%D0%A0%D0%90%D0%91%D0%9E%D0%A2%D0%90%20%D0%A1%20%D0%A2%D0%95%D0%93%D0%90%D0%9C%D0%98" w:history="1">
        <w:r>
          <w:rPr>
            <w:rStyle w:val="Strong"/>
            <w:rFonts w:eastAsiaTheme="majorEastAsia"/>
            <w:color w:val="1976D2"/>
            <w:u w:val="single"/>
          </w:rPr>
          <w:t>п. 7 Работа с тегами</w:t>
        </w:r>
      </w:hyperlink>
      <w:r>
        <w:rPr>
          <w:color w:val="424242"/>
        </w:rPr>
        <w:t>.</w:t>
      </w:r>
    </w:p>
    <w:p w14:paraId="766A32A8" w14:textId="77777777" w:rsidR="00E1425D" w:rsidRDefault="00E1425D" w:rsidP="00E1425D">
      <w:pPr>
        <w:pStyle w:val="NormalWeb"/>
        <w:spacing w:before="0" w:beforeAutospacing="0" w:after="0" w:afterAutospacing="0"/>
        <w:ind w:left="360"/>
        <w:rPr>
          <w:color w:val="424242"/>
        </w:rPr>
      </w:pPr>
      <w:r>
        <w:rPr>
          <w:color w:val="424242"/>
        </w:rPr>
        <w:lastRenderedPageBreak/>
        <w:t>Чтобы установить тег для таблицы, выполните:</w:t>
      </w:r>
    </w:p>
    <w:p w14:paraId="63264B9E" w14:textId="77777777" w:rsidR="00E1425D" w:rsidRDefault="00E1425D" w:rsidP="00E1425D">
      <w:pPr>
        <w:ind w:left="360"/>
        <w:rPr>
          <w:color w:val="424242"/>
        </w:rPr>
      </w:pPr>
      <w:r>
        <w:rPr>
          <w:color w:val="424242"/>
        </w:rPr>
        <w:t>С главной страницы </w:t>
      </w:r>
      <w:r>
        <w:rPr>
          <w:rStyle w:val="Strong"/>
          <w:color w:val="424242"/>
        </w:rPr>
        <w:t>Датакаталога </w:t>
      </w:r>
      <w:r>
        <w:rPr>
          <w:color w:val="424242"/>
        </w:rPr>
        <w:t>перейдите на </w:t>
      </w:r>
      <w:r>
        <w:rPr>
          <w:rStyle w:val="Strong"/>
          <w:color w:val="424242"/>
        </w:rPr>
        <w:t>Базы данных</w:t>
      </w:r>
      <w:r>
        <w:rPr>
          <w:color w:val="424242"/>
        </w:rPr>
        <w:t> &gt; </w:t>
      </w:r>
      <w:r>
        <w:rPr>
          <w:rStyle w:val="Strong"/>
          <w:color w:val="424242"/>
        </w:rPr>
        <w:t>Перейти на карточку</w:t>
      </w:r>
      <w:r>
        <w:rPr>
          <w:color w:val="424242"/>
        </w:rPr>
        <w:t> на плитке необходимого соединения &gt; выбор необходимой схемы в области </w:t>
      </w:r>
      <w:r>
        <w:rPr>
          <w:rStyle w:val="Strong"/>
          <w:color w:val="424242"/>
        </w:rPr>
        <w:t>Структура </w:t>
      </w:r>
      <w:r>
        <w:rPr>
          <w:color w:val="424242"/>
        </w:rPr>
        <w:t>&gt; выбор необходимой таблицы в области </w:t>
      </w:r>
      <w:r>
        <w:rPr>
          <w:rStyle w:val="Strong"/>
          <w:color w:val="424242"/>
        </w:rPr>
        <w:t>Структура</w:t>
      </w:r>
      <w:r>
        <w:rPr>
          <w:color w:val="424242"/>
        </w:rPr>
        <w:t>.</w:t>
      </w:r>
    </w:p>
    <w:p w14:paraId="4F2FDE83" w14:textId="77777777" w:rsidR="00E1425D" w:rsidRDefault="00E1425D" w:rsidP="00E1425D">
      <w:pPr>
        <w:spacing w:beforeAutospacing="1" w:afterAutospacing="1"/>
        <w:ind w:left="360"/>
        <w:rPr>
          <w:color w:val="424242"/>
        </w:rPr>
      </w:pPr>
      <w:r>
        <w:rPr>
          <w:color w:val="424242"/>
        </w:rPr>
        <w:t>В открывшейся карточке таблицы нажмите </w:t>
      </w:r>
      <w:r>
        <w:rPr>
          <w:rStyle w:val="Strong"/>
          <w:color w:val="424242"/>
        </w:rPr>
        <w:t>Добавить +</w:t>
      </w:r>
      <w:r>
        <w:rPr>
          <w:color w:val="424242"/>
        </w:rPr>
        <w:t>. Слева от кнопки уже могут быть расположены добавленные для таблицы теги (в примере ниже это </w:t>
      </w:r>
      <w:r>
        <w:rPr>
          <w:rStyle w:val="Strong"/>
          <w:color w:val="424242"/>
        </w:rPr>
        <w:t>Tag1</w:t>
      </w:r>
      <w:r>
        <w:rPr>
          <w:color w:val="424242"/>
        </w:rPr>
        <w:t>).</w:t>
      </w:r>
    </w:p>
    <w:p w14:paraId="7A7839ED" w14:textId="77777777" w:rsidR="00E1425D" w:rsidRDefault="00E1425D" w:rsidP="00E1425D">
      <w:pPr>
        <w:spacing w:before="100" w:beforeAutospacing="1" w:after="100" w:afterAutospacing="1"/>
        <w:ind w:left="360"/>
        <w:rPr>
          <w:color w:val="424242"/>
        </w:rPr>
      </w:pPr>
      <w:r>
        <w:rPr>
          <w:color w:val="424242"/>
        </w:rPr>
        <w:t>Отобразится выпадающий список с тегами. В списке отобразятся как доступные для связывания теги, так и теги, которые уже связаны с таблицей (их название и значок окрашены в серый цвет, а при попытке их выбрать всплывает подсказка, что тег уже используется). Для каждого тега под его названием располагается название его категории.</w:t>
      </w:r>
    </w:p>
    <w:p w14:paraId="71534057" w14:textId="3A2EF59C"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"https://docs.data.rt.ru/t028.png" \* MERGEFORMATINET </w:instrText>
      </w:r>
      <w:r w:rsidRPr="00E1425D">
        <w:rPr>
          <w:color w:val="424242"/>
        </w:rPr>
        <w:fldChar w:fldCharType="separate"/>
      </w:r>
      <w:r>
        <w:rPr>
          <w:noProof/>
        </w:rPr>
        <mc:AlternateContent>
          <mc:Choice Requires="wps">
            <w:drawing>
              <wp:inline distT="0" distB="0" distL="0" distR="0" wp14:anchorId="635EE1C5" wp14:editId="4B168667">
                <wp:extent cx="307975" cy="307975"/>
                <wp:effectExtent l="0" t="0" r="0" b="0"/>
                <wp:docPr id="647516996" name="Rectangle 1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6DF576" id="Rectangle 10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21D84491" w14:textId="2CE52C17" w:rsidR="00E1425D" w:rsidRDefault="00E1425D" w:rsidP="00E1425D">
      <w:pPr>
        <w:pStyle w:val="NormalWeb"/>
        <w:spacing w:before="0" w:beforeAutospacing="0" w:after="0" w:afterAutospacing="0"/>
        <w:ind w:left="360"/>
        <w:rPr>
          <w:color w:val="424242"/>
        </w:rPr>
      </w:pPr>
      <w:r>
        <w:rPr>
          <w:color w:val="424242"/>
        </w:rPr>
        <w:t>Выберите из списка тегов тот (или те), который необходимо привязать к выбранной таблице. При необходимости воспользуйтесь строкой поиска.</w:t>
      </w:r>
    </w:p>
    <w:p w14:paraId="00CB2501" w14:textId="6ED9480B" w:rsidR="00E1425D" w:rsidRDefault="00E1425D" w:rsidP="00E1425D">
      <w:pPr>
        <w:pStyle w:val="NormalWeb"/>
        <w:spacing w:before="0" w:beforeAutospacing="0" w:after="0" w:afterAutospacing="0"/>
        <w:ind w:left="360"/>
        <w:rPr>
          <w:color w:val="424242"/>
        </w:rPr>
      </w:pPr>
      <w:r>
        <w:rPr>
          <w:color w:val="424242"/>
        </w:rPr>
        <w:t>После выбора тега он будет автоматически привязан к таблице и отобразится в области с тегами.</w:t>
      </w:r>
    </w:p>
    <w:p w14:paraId="0C573EEE" w14:textId="294C8942"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"https://docs.data.rt.ru/t029.png" \* MERGEFORMATINET </w:instrText>
      </w:r>
      <w:r w:rsidRPr="00E1425D">
        <w:rPr>
          <w:color w:val="424242"/>
        </w:rPr>
        <w:fldChar w:fldCharType="separate"/>
      </w:r>
      <w:r>
        <w:rPr>
          <w:noProof/>
        </w:rPr>
        <mc:AlternateContent>
          <mc:Choice Requires="wps">
            <w:drawing>
              <wp:inline distT="0" distB="0" distL="0" distR="0" wp14:anchorId="4A083090" wp14:editId="431C21E1">
                <wp:extent cx="307975" cy="307975"/>
                <wp:effectExtent l="0" t="0" r="0" b="0"/>
                <wp:docPr id="2106310876" name="Rectangle 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158659" id="Rectangle 10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0A15E058" w14:textId="77777777" w:rsidR="00E1425D" w:rsidRDefault="00E1425D" w:rsidP="00E1425D">
      <w:pPr>
        <w:pStyle w:val="NormalWeb"/>
        <w:spacing w:before="0" w:beforeAutospacing="0" w:after="0" w:afterAutospacing="0"/>
        <w:ind w:left="360"/>
        <w:rPr>
          <w:color w:val="424242"/>
        </w:rPr>
      </w:pPr>
      <w:r>
        <w:rPr>
          <w:color w:val="424242"/>
        </w:rPr>
        <w:t>В модуле </w:t>
      </w:r>
      <w:r>
        <w:rPr>
          <w:rStyle w:val="Strong"/>
          <w:rFonts w:eastAsiaTheme="majorEastAsia"/>
          <w:color w:val="424242"/>
        </w:rPr>
        <w:t>Теги</w:t>
      </w:r>
      <w:r>
        <w:rPr>
          <w:color w:val="424242"/>
        </w:rPr>
        <w:t> в карточку тега будет также добавлена связанная таблица.</w:t>
      </w:r>
    </w:p>
    <w:p w14:paraId="044C5193" w14:textId="77777777" w:rsidR="00E1425D" w:rsidRDefault="00E1425D" w:rsidP="00E1425D">
      <w:pPr>
        <w:pStyle w:val="Heading2"/>
        <w:numPr>
          <w:ilvl w:val="0"/>
          <w:numId w:val="0"/>
        </w:numPr>
        <w:ind w:left="1080"/>
        <w:rPr>
          <w:color w:val="424242"/>
        </w:rPr>
      </w:pPr>
      <w:r>
        <w:rPr>
          <w:color w:val="424242"/>
        </w:rPr>
        <w:t>3.22 Разметка данных</w:t>
      </w:r>
    </w:p>
    <w:p w14:paraId="7EE215B4" w14:textId="77777777" w:rsidR="00E1425D" w:rsidRDefault="00E1425D" w:rsidP="00E1425D">
      <w:pPr>
        <w:pStyle w:val="NormalWeb"/>
        <w:spacing w:before="0" w:beforeAutospacing="0" w:after="0" w:afterAutospacing="0"/>
        <w:ind w:left="360"/>
        <w:rPr>
          <w:color w:val="424242"/>
        </w:rPr>
      </w:pPr>
      <w:r>
        <w:rPr>
          <w:color w:val="424242"/>
        </w:rPr>
        <w:t>Разметка данных — это процесс анализа объектов в Датакаталоге для автоматического выявления персональных данных (ПДн) и проставления соответствующих тегов для колонок.</w:t>
      </w:r>
    </w:p>
    <w:p w14:paraId="4267A3C6" w14:textId="77777777" w:rsidR="00E1425D" w:rsidRDefault="00E1425D" w:rsidP="00E1425D">
      <w:pPr>
        <w:pStyle w:val="NormalWeb"/>
        <w:spacing w:before="0" w:beforeAutospacing="0" w:after="0" w:afterAutospacing="0"/>
        <w:ind w:left="360"/>
        <w:rPr>
          <w:color w:val="424242"/>
        </w:rPr>
      </w:pPr>
      <w:r>
        <w:rPr>
          <w:color w:val="424242"/>
        </w:rPr>
        <w:t>Скрипты анализируют примеры данных и, если в колонке обнаружены персональные данные, проставляют теги. Например, если в колонке содержатся ФИО, она будет помечена тегом </w:t>
      </w:r>
      <w:r>
        <w:rPr>
          <w:rStyle w:val="Strong"/>
          <w:rFonts w:eastAsiaTheme="majorEastAsia"/>
          <w:color w:val="424242"/>
        </w:rPr>
        <w:t>ФИО</w:t>
      </w:r>
      <w:r>
        <w:rPr>
          <w:color w:val="424242"/>
        </w:rPr>
        <w:t>.</w:t>
      </w:r>
    </w:p>
    <w:p w14:paraId="1D02AB17" w14:textId="77777777" w:rsidR="00E1425D" w:rsidRDefault="00E1425D" w:rsidP="00E1425D">
      <w:pPr>
        <w:pStyle w:val="Heading3"/>
        <w:numPr>
          <w:ilvl w:val="0"/>
          <w:numId w:val="0"/>
        </w:numPr>
        <w:spacing w:before="120" w:after="0"/>
        <w:ind w:left="1980"/>
        <w:rPr>
          <w:color w:val="616161"/>
        </w:rPr>
      </w:pPr>
      <w:r>
        <w:rPr>
          <w:color w:val="616161"/>
        </w:rPr>
        <w:t>3.22.1 Запуск разметки данных</w:t>
      </w:r>
    </w:p>
    <w:p w14:paraId="0A6A41C3" w14:textId="77777777" w:rsidR="00E1425D" w:rsidRDefault="00E1425D" w:rsidP="00E1425D">
      <w:pPr>
        <w:pStyle w:val="NormalWeb"/>
        <w:spacing w:before="0" w:beforeAutospacing="0" w:after="0" w:afterAutospacing="0"/>
        <w:ind w:left="360"/>
        <w:rPr>
          <w:color w:val="424242"/>
        </w:rPr>
      </w:pPr>
      <w:r>
        <w:rPr>
          <w:color w:val="424242"/>
        </w:rPr>
        <w:t>Для выполнения разметки данных:</w:t>
      </w:r>
    </w:p>
    <w:p w14:paraId="2969965B" w14:textId="77777777" w:rsidR="00E1425D" w:rsidRDefault="00E1425D" w:rsidP="00E1425D">
      <w:pPr>
        <w:ind w:left="360"/>
        <w:rPr>
          <w:color w:val="424242"/>
        </w:rPr>
      </w:pPr>
      <w:r>
        <w:rPr>
          <w:color w:val="424242"/>
        </w:rPr>
        <w:t>Перейдите в раздел </w:t>
      </w:r>
      <w:r>
        <w:rPr>
          <w:rStyle w:val="Strong"/>
          <w:color w:val="424242"/>
        </w:rPr>
        <w:t>Датакаталог </w:t>
      </w:r>
      <w:r>
        <w:rPr>
          <w:color w:val="424242"/>
        </w:rPr>
        <w:t>и выберите </w:t>
      </w:r>
      <w:r>
        <w:rPr>
          <w:rStyle w:val="Strong"/>
          <w:color w:val="424242"/>
        </w:rPr>
        <w:t>коннектор</w:t>
      </w:r>
      <w:r>
        <w:rPr>
          <w:color w:val="424242"/>
        </w:rPr>
        <w:t>.</w:t>
      </w:r>
    </w:p>
    <w:p w14:paraId="52B9E398" w14:textId="77777777" w:rsidR="00E1425D" w:rsidRDefault="00E1425D" w:rsidP="00E1425D">
      <w:pPr>
        <w:spacing w:beforeAutospacing="1" w:afterAutospacing="1"/>
        <w:ind w:left="360"/>
        <w:rPr>
          <w:color w:val="424242"/>
        </w:rPr>
      </w:pPr>
      <w:r>
        <w:rPr>
          <w:color w:val="424242"/>
        </w:rPr>
        <w:t>Перейдите на вкладку </w:t>
      </w:r>
      <w:r>
        <w:rPr>
          <w:rStyle w:val="Strong"/>
          <w:color w:val="424242"/>
        </w:rPr>
        <w:t>Задачи на анализ</w:t>
      </w:r>
      <w:r>
        <w:rPr>
          <w:color w:val="424242"/>
        </w:rPr>
        <w:t> в карточке коннектора.</w:t>
      </w:r>
    </w:p>
    <w:p w14:paraId="405D2372" w14:textId="77777777" w:rsidR="00E1425D" w:rsidRDefault="00E1425D" w:rsidP="00E1425D">
      <w:pPr>
        <w:spacing w:beforeAutospacing="1" w:afterAutospacing="1"/>
        <w:ind w:left="360"/>
        <w:rPr>
          <w:color w:val="424242"/>
        </w:rPr>
      </w:pPr>
      <w:r>
        <w:rPr>
          <w:color w:val="424242"/>
        </w:rPr>
        <w:t>Создайте задачи </w:t>
      </w:r>
      <w:r>
        <w:rPr>
          <w:rStyle w:val="Strong"/>
          <w:color w:val="424242"/>
        </w:rPr>
        <w:t>Сбор примеров</w:t>
      </w:r>
      <w:r>
        <w:rPr>
          <w:color w:val="424242"/>
        </w:rPr>
        <w:t> и </w:t>
      </w:r>
      <w:r>
        <w:rPr>
          <w:rStyle w:val="Strong"/>
          <w:color w:val="424242"/>
        </w:rPr>
        <w:t>Сбор столбцов</w:t>
      </w:r>
      <w:r>
        <w:rPr>
          <w:color w:val="424242"/>
        </w:rPr>
        <w:t>.</w:t>
      </w:r>
    </w:p>
    <w:p w14:paraId="5025B576" w14:textId="77777777" w:rsidR="00E1425D" w:rsidRDefault="00E1425D" w:rsidP="00E1425D">
      <w:pPr>
        <w:spacing w:beforeAutospacing="1" w:afterAutospacing="1"/>
        <w:ind w:left="360"/>
        <w:rPr>
          <w:color w:val="424242"/>
        </w:rPr>
      </w:pPr>
      <w:r>
        <w:rPr>
          <w:color w:val="424242"/>
        </w:rPr>
        <w:t>Выберите объём выгружаемых примеров в поле </w:t>
      </w:r>
      <w:r>
        <w:rPr>
          <w:rStyle w:val="Strong"/>
          <w:color w:val="424242"/>
        </w:rPr>
        <w:t>Выгружаемый объем данных</w:t>
      </w:r>
      <w:r>
        <w:rPr>
          <w:color w:val="424242"/>
        </w:rPr>
        <w:t>.</w:t>
      </w:r>
    </w:p>
    <w:p w14:paraId="51AF6308" w14:textId="5CE695FF"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"https://docs.data.rt.ru/2025-02-21_154652.png" \* MERGEFORMATINET </w:instrText>
      </w:r>
      <w:r w:rsidRPr="00E1425D">
        <w:rPr>
          <w:color w:val="424242"/>
        </w:rPr>
        <w:fldChar w:fldCharType="separate"/>
      </w:r>
      <w:r>
        <w:rPr>
          <w:noProof/>
        </w:rPr>
        <mc:AlternateContent>
          <mc:Choice Requires="wps">
            <w:drawing>
              <wp:inline distT="0" distB="0" distL="0" distR="0" wp14:anchorId="373BD0AA" wp14:editId="2DBA3DEE">
                <wp:extent cx="307975" cy="307975"/>
                <wp:effectExtent l="0" t="0" r="0" b="0"/>
                <wp:docPr id="1186914088" name="Rectangle 1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5BBE8C" id="Rectangle 10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50770AB7" w14:textId="2758E6EE" w:rsidR="00E1425D" w:rsidRDefault="00E1425D" w:rsidP="00E1425D">
      <w:pPr>
        <w:pStyle w:val="NormalWeb"/>
        <w:spacing w:before="0" w:beforeAutospacing="0" w:after="0" w:afterAutospacing="0"/>
        <w:ind w:left="360"/>
        <w:rPr>
          <w:color w:val="424242"/>
        </w:rPr>
      </w:pPr>
      <w:r>
        <w:rPr>
          <w:color w:val="424242"/>
        </w:rPr>
        <w:t>Запустите задачи </w:t>
      </w:r>
      <w:r>
        <w:rPr>
          <w:rStyle w:val="Strong"/>
          <w:rFonts w:eastAsiaTheme="majorEastAsia"/>
          <w:color w:val="424242"/>
        </w:rPr>
        <w:t>Сбор примеров</w:t>
      </w:r>
      <w:r>
        <w:rPr>
          <w:color w:val="424242"/>
        </w:rPr>
        <w:t> и </w:t>
      </w:r>
      <w:r>
        <w:rPr>
          <w:rStyle w:val="Strong"/>
          <w:rFonts w:eastAsiaTheme="majorEastAsia"/>
          <w:color w:val="424242"/>
        </w:rPr>
        <w:t>Сбор столбцов</w:t>
      </w:r>
      <w:r>
        <w:rPr>
          <w:color w:val="424242"/>
        </w:rPr>
        <w:t>.</w:t>
      </w:r>
    </w:p>
    <w:p w14:paraId="01E2DC09" w14:textId="18A0093D" w:rsidR="00E1425D" w:rsidRDefault="00E1425D" w:rsidP="00E1425D">
      <w:pPr>
        <w:pStyle w:val="NormalWeb"/>
        <w:spacing w:before="0" w:beforeAutospacing="0" w:after="0" w:afterAutospacing="0"/>
        <w:ind w:left="360"/>
        <w:rPr>
          <w:color w:val="424242"/>
        </w:rPr>
      </w:pPr>
      <w:r>
        <w:rPr>
          <w:color w:val="424242"/>
        </w:rPr>
        <w:t>Создайте и запустите задачу </w:t>
      </w:r>
      <w:r>
        <w:rPr>
          <w:rStyle w:val="Strong"/>
          <w:rFonts w:eastAsiaTheme="majorEastAsia"/>
          <w:color w:val="424242"/>
        </w:rPr>
        <w:t>Аналитика персональных данных</w:t>
      </w:r>
      <w:r>
        <w:rPr>
          <w:color w:val="424242"/>
        </w:rPr>
        <w:t>.</w:t>
      </w:r>
    </w:p>
    <w:p w14:paraId="771FF8AB" w14:textId="72A5A44F"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"https://docs.data.rt.ru/2025-02-21_154312.png" \* MERGEFORMATINET </w:instrText>
      </w:r>
      <w:r w:rsidRPr="00E1425D">
        <w:rPr>
          <w:color w:val="424242"/>
        </w:rPr>
        <w:fldChar w:fldCharType="separate"/>
      </w:r>
      <w:r>
        <w:rPr>
          <w:noProof/>
        </w:rPr>
        <mc:AlternateContent>
          <mc:Choice Requires="wps">
            <w:drawing>
              <wp:inline distT="0" distB="0" distL="0" distR="0" wp14:anchorId="0CC0E71F" wp14:editId="4C72FECC">
                <wp:extent cx="307975" cy="307975"/>
                <wp:effectExtent l="0" t="0" r="0" b="0"/>
                <wp:docPr id="289340949" name="Rectangle 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FA03E5" id="Rectangle 10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2093A931" w14:textId="77777777" w:rsidR="00E1425D" w:rsidRDefault="00E1425D" w:rsidP="00E1425D">
      <w:pPr>
        <w:pStyle w:val="Heading3"/>
        <w:numPr>
          <w:ilvl w:val="0"/>
          <w:numId w:val="0"/>
        </w:numPr>
        <w:spacing w:before="120" w:after="0"/>
        <w:ind w:left="1980"/>
        <w:rPr>
          <w:color w:val="616161"/>
        </w:rPr>
      </w:pPr>
      <w:r>
        <w:rPr>
          <w:color w:val="616161"/>
        </w:rPr>
        <w:t>3.22.2 Просмотр результатов</w:t>
      </w:r>
    </w:p>
    <w:p w14:paraId="5BCE8AF3" w14:textId="77777777" w:rsidR="00E1425D" w:rsidRDefault="00E1425D" w:rsidP="00E1425D">
      <w:pPr>
        <w:pStyle w:val="NormalWeb"/>
        <w:spacing w:before="0" w:beforeAutospacing="0" w:after="0" w:afterAutospacing="0"/>
        <w:ind w:left="360"/>
        <w:rPr>
          <w:color w:val="424242"/>
        </w:rPr>
      </w:pPr>
      <w:r>
        <w:rPr>
          <w:color w:val="424242"/>
        </w:rPr>
        <w:t>После завершения задачи у таблиц и представлений появится один из статусов:</w:t>
      </w:r>
    </w:p>
    <w:p w14:paraId="1DB5776D" w14:textId="77777777" w:rsidR="00E1425D" w:rsidRDefault="00E1425D" w:rsidP="00E1425D">
      <w:pPr>
        <w:ind w:left="360"/>
        <w:rPr>
          <w:color w:val="424242"/>
        </w:rPr>
      </w:pPr>
      <w:r>
        <w:rPr>
          <w:rStyle w:val="Strong"/>
          <w:color w:val="424242"/>
        </w:rPr>
        <w:t>Наличие ПД</w:t>
      </w:r>
      <w:r>
        <w:rPr>
          <w:color w:val="424242"/>
        </w:rPr>
        <w:t> – в таблице обнаружены персональные данные.</w:t>
      </w:r>
    </w:p>
    <w:p w14:paraId="55B360B2" w14:textId="77777777" w:rsidR="00E1425D" w:rsidRDefault="00E1425D" w:rsidP="00E1425D">
      <w:pPr>
        <w:spacing w:beforeAutospacing="1" w:afterAutospacing="1"/>
        <w:ind w:left="360"/>
        <w:rPr>
          <w:color w:val="424242"/>
        </w:rPr>
      </w:pPr>
      <w:r>
        <w:rPr>
          <w:rStyle w:val="Strong"/>
          <w:color w:val="424242"/>
        </w:rPr>
        <w:t>Отсутствие ПД</w:t>
      </w:r>
      <w:r>
        <w:rPr>
          <w:color w:val="424242"/>
        </w:rPr>
        <w:t> – персональные данные не найдены.</w:t>
      </w:r>
    </w:p>
    <w:p w14:paraId="5D916D2C" w14:textId="77777777" w:rsidR="00E1425D" w:rsidRDefault="00E1425D" w:rsidP="00E1425D">
      <w:pPr>
        <w:spacing w:beforeAutospacing="1" w:afterAutospacing="1"/>
        <w:ind w:left="360"/>
        <w:rPr>
          <w:color w:val="424242"/>
        </w:rPr>
      </w:pPr>
      <w:r>
        <w:rPr>
          <w:rStyle w:val="Strong"/>
          <w:color w:val="424242"/>
        </w:rPr>
        <w:t>Не проверено</w:t>
      </w:r>
      <w:r>
        <w:rPr>
          <w:color w:val="424242"/>
        </w:rPr>
        <w:t> – анализ ещё не проводился.</w:t>
      </w:r>
    </w:p>
    <w:p w14:paraId="2F160907" w14:textId="7E00954B" w:rsidR="00E1425D" w:rsidRPr="00E1425D" w:rsidRDefault="00E1425D" w:rsidP="00E1425D">
      <w:pPr>
        <w:ind w:left="360"/>
        <w:rPr>
          <w:color w:val="424242"/>
        </w:rPr>
      </w:pPr>
      <w:r w:rsidRPr="00E1425D">
        <w:rPr>
          <w:color w:val="424242"/>
        </w:rPr>
        <w:lastRenderedPageBreak/>
        <w:fldChar w:fldCharType="begin"/>
      </w:r>
      <w:r w:rsidRPr="00E1425D">
        <w:rPr>
          <w:color w:val="424242"/>
        </w:rPr>
        <w:instrText xml:space="preserve"> INCLUDEPICTURE "https://docs.data.rt.ru/2025-02-24_183451.png" \* MERGEFORMATINET </w:instrText>
      </w:r>
      <w:r w:rsidRPr="00E1425D">
        <w:rPr>
          <w:color w:val="424242"/>
        </w:rPr>
        <w:fldChar w:fldCharType="separate"/>
      </w:r>
      <w:r>
        <w:rPr>
          <w:noProof/>
        </w:rPr>
        <mc:AlternateContent>
          <mc:Choice Requires="wps">
            <w:drawing>
              <wp:inline distT="0" distB="0" distL="0" distR="0" wp14:anchorId="5F6F502D" wp14:editId="091ECF3A">
                <wp:extent cx="307975" cy="307975"/>
                <wp:effectExtent l="0" t="0" r="0" b="0"/>
                <wp:docPr id="924717459" name="Rectangle 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CCBB01" id="Rectangle 10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7B65156D" w14:textId="77777777" w:rsidR="00E1425D" w:rsidRDefault="00E1425D" w:rsidP="00E1425D">
      <w:pPr>
        <w:pStyle w:val="NormalWeb"/>
        <w:spacing w:before="0" w:beforeAutospacing="0" w:after="0" w:afterAutospacing="0"/>
        <w:ind w:left="360"/>
        <w:rPr>
          <w:color w:val="424242"/>
        </w:rPr>
      </w:pPr>
      <w:r>
        <w:rPr>
          <w:color w:val="424242"/>
        </w:rPr>
        <w:t>Отображается статистика по персональным данным в таблицах и представлениях. Данные представлены в виде количества и процента от общего числа:</w:t>
      </w:r>
    </w:p>
    <w:p w14:paraId="6FF3E62A" w14:textId="77777777" w:rsidR="00E1425D" w:rsidRDefault="00E1425D" w:rsidP="00E1425D">
      <w:pPr>
        <w:ind w:left="360"/>
        <w:rPr>
          <w:color w:val="424242"/>
        </w:rPr>
      </w:pPr>
      <w:r>
        <w:rPr>
          <w:rStyle w:val="Strong"/>
          <w:color w:val="424242"/>
        </w:rPr>
        <w:t>Имеет</w:t>
      </w:r>
      <w:r>
        <w:rPr>
          <w:color w:val="424242"/>
        </w:rPr>
        <w:t> – количество объектов, содержащих персональные данные.</w:t>
      </w:r>
    </w:p>
    <w:p w14:paraId="7AD1C4ED" w14:textId="77777777" w:rsidR="00E1425D" w:rsidRDefault="00E1425D" w:rsidP="00E1425D">
      <w:pPr>
        <w:spacing w:beforeAutospacing="1" w:afterAutospacing="1"/>
        <w:ind w:left="360"/>
        <w:rPr>
          <w:color w:val="424242"/>
        </w:rPr>
      </w:pPr>
      <w:r>
        <w:rPr>
          <w:rStyle w:val="Strong"/>
          <w:color w:val="424242"/>
        </w:rPr>
        <w:t>Не имеет</w:t>
      </w:r>
      <w:r>
        <w:rPr>
          <w:color w:val="424242"/>
        </w:rPr>
        <w:t> – количество объектов, в которых персональные данные не обнаружены.</w:t>
      </w:r>
    </w:p>
    <w:p w14:paraId="5C7CB90C" w14:textId="77777777" w:rsidR="00E1425D" w:rsidRDefault="00E1425D" w:rsidP="00E1425D">
      <w:pPr>
        <w:spacing w:beforeAutospacing="1" w:afterAutospacing="1"/>
        <w:ind w:left="360"/>
        <w:rPr>
          <w:color w:val="424242"/>
        </w:rPr>
      </w:pPr>
      <w:r>
        <w:rPr>
          <w:rStyle w:val="Strong"/>
          <w:color w:val="424242"/>
        </w:rPr>
        <w:t>Не проверено</w:t>
      </w:r>
      <w:r>
        <w:rPr>
          <w:color w:val="424242"/>
        </w:rPr>
        <w:t> – количество объектов, для которых анализ ещё не проводился.</w:t>
      </w:r>
    </w:p>
    <w:p w14:paraId="37D3F26D" w14:textId="5ACD80BA"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"https://docs.data.rt.ru/2025-02-24_184021.png" \* MERGEFORMATINET </w:instrText>
      </w:r>
      <w:r w:rsidRPr="00E1425D">
        <w:rPr>
          <w:color w:val="424242"/>
        </w:rPr>
        <w:fldChar w:fldCharType="separate"/>
      </w:r>
      <w:r>
        <w:rPr>
          <w:noProof/>
        </w:rPr>
        <mc:AlternateContent>
          <mc:Choice Requires="wps">
            <w:drawing>
              <wp:inline distT="0" distB="0" distL="0" distR="0" wp14:anchorId="4C63A5DD" wp14:editId="16F89DE1">
                <wp:extent cx="307975" cy="307975"/>
                <wp:effectExtent l="0" t="0" r="0" b="0"/>
                <wp:docPr id="1594998623" name="Rectangle 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FF3741" id="Rectangle 9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59081D1B" w14:textId="77777777" w:rsidR="00E1425D" w:rsidRDefault="00E1425D" w:rsidP="00E1425D">
      <w:pPr>
        <w:pStyle w:val="NormalWeb"/>
        <w:spacing w:before="0" w:beforeAutospacing="0" w:after="0" w:afterAutospacing="0"/>
        <w:ind w:left="360"/>
        <w:rPr>
          <w:color w:val="424242"/>
        </w:rPr>
      </w:pPr>
      <w:r>
        <w:rPr>
          <w:color w:val="424242"/>
        </w:rPr>
        <w:t>Для отображения только объектов с ПДн:</w:t>
      </w:r>
    </w:p>
    <w:p w14:paraId="27518906" w14:textId="2679A1DE" w:rsidR="00E1425D" w:rsidRDefault="00E1425D" w:rsidP="00E1425D">
      <w:pPr>
        <w:pStyle w:val="NormalWeb"/>
        <w:spacing w:before="0" w:beforeAutospacing="0" w:after="0" w:afterAutospacing="0"/>
        <w:ind w:left="360"/>
        <w:rPr>
          <w:color w:val="424242"/>
        </w:rPr>
      </w:pPr>
      <w:r>
        <w:rPr>
          <w:color w:val="424242"/>
        </w:rPr>
        <w:t>Открыть </w:t>
      </w:r>
      <w:r>
        <w:rPr>
          <w:rStyle w:val="Strong"/>
          <w:rFonts w:eastAsiaTheme="majorEastAsia"/>
          <w:color w:val="424242"/>
        </w:rPr>
        <w:t>Фильтры</w:t>
      </w:r>
      <w:r>
        <w:rPr>
          <w:color w:val="424242"/>
        </w:rPr>
        <w:t>.</w:t>
      </w:r>
    </w:p>
    <w:p w14:paraId="7E027A73" w14:textId="7DB9AC6E"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"https://docs.data.rt.ru/2025-02-21_160234.png" \* MERGEFORMATINET </w:instrText>
      </w:r>
      <w:r w:rsidRPr="00E1425D">
        <w:rPr>
          <w:color w:val="424242"/>
        </w:rPr>
        <w:fldChar w:fldCharType="separate"/>
      </w:r>
      <w:r>
        <w:rPr>
          <w:noProof/>
        </w:rPr>
        <mc:AlternateContent>
          <mc:Choice Requires="wps">
            <w:drawing>
              <wp:inline distT="0" distB="0" distL="0" distR="0" wp14:anchorId="25DEEF1F" wp14:editId="06942E1C">
                <wp:extent cx="307975" cy="307975"/>
                <wp:effectExtent l="0" t="0" r="0" b="0"/>
                <wp:docPr id="1337255412" name="Rectangle 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54ABC3" id="Rectangle 9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402094B9" w14:textId="2AA441B2" w:rsidR="00E1425D" w:rsidRDefault="00E1425D" w:rsidP="00E1425D">
      <w:pPr>
        <w:pStyle w:val="NormalWeb"/>
        <w:spacing w:before="0" w:beforeAutospacing="0" w:after="0" w:afterAutospacing="0"/>
        <w:ind w:left="360"/>
        <w:rPr>
          <w:color w:val="424242"/>
        </w:rPr>
      </w:pPr>
      <w:r>
        <w:rPr>
          <w:color w:val="424242"/>
        </w:rPr>
        <w:t>В поле </w:t>
      </w:r>
      <w:r>
        <w:rPr>
          <w:rStyle w:val="Strong"/>
          <w:rFonts w:eastAsiaTheme="majorEastAsia"/>
          <w:color w:val="424242"/>
        </w:rPr>
        <w:t>Персональные данные</w:t>
      </w:r>
      <w:r>
        <w:rPr>
          <w:color w:val="424242"/>
        </w:rPr>
        <w:t> выбрать нужный вариант.</w:t>
      </w:r>
    </w:p>
    <w:p w14:paraId="3CF65C4B" w14:textId="77777777" w:rsidR="00E1425D" w:rsidRDefault="00E1425D" w:rsidP="00E1425D">
      <w:pPr>
        <w:pStyle w:val="NormalWeb"/>
        <w:spacing w:before="0" w:beforeAutospacing="0" w:after="0" w:afterAutospacing="0"/>
        <w:ind w:left="360"/>
        <w:rPr>
          <w:color w:val="424242"/>
        </w:rPr>
      </w:pPr>
      <w:r>
        <w:rPr>
          <w:color w:val="424242"/>
        </w:rPr>
        <w:t>Теги с типами обнаруженных данных отображаются во вкладке </w:t>
      </w:r>
      <w:r>
        <w:rPr>
          <w:rStyle w:val="Strong"/>
          <w:rFonts w:eastAsiaTheme="majorEastAsia"/>
          <w:color w:val="424242"/>
        </w:rPr>
        <w:t>Колонки</w:t>
      </w:r>
      <w:r>
        <w:rPr>
          <w:color w:val="424242"/>
        </w:rPr>
        <w:t> в атрибуте </w:t>
      </w:r>
      <w:r>
        <w:rPr>
          <w:rStyle w:val="Strong"/>
          <w:rFonts w:eastAsiaTheme="majorEastAsia"/>
          <w:color w:val="424242"/>
        </w:rPr>
        <w:t>Признак ПД</w:t>
      </w:r>
      <w:r>
        <w:rPr>
          <w:color w:val="424242"/>
        </w:rPr>
        <w:t>.</w:t>
      </w:r>
    </w:p>
    <w:p w14:paraId="523F6FFA" w14:textId="3AF04F9B"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"https://docs.data.rt.ru/2025-02-24_183643.png" \* MERGEFORMATINET </w:instrText>
      </w:r>
      <w:r w:rsidRPr="00E1425D">
        <w:rPr>
          <w:color w:val="424242"/>
        </w:rPr>
        <w:fldChar w:fldCharType="separate"/>
      </w:r>
      <w:r>
        <w:rPr>
          <w:noProof/>
        </w:rPr>
        <mc:AlternateContent>
          <mc:Choice Requires="wps">
            <w:drawing>
              <wp:inline distT="0" distB="0" distL="0" distR="0" wp14:anchorId="748837F3" wp14:editId="3A8C7EFC">
                <wp:extent cx="307975" cy="307975"/>
                <wp:effectExtent l="0" t="0" r="0" b="0"/>
                <wp:docPr id="1091053988" name="Rectangle 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AE6C3D" id="Rectangle 9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66B7B5A4" w14:textId="77777777" w:rsidR="00E1425D" w:rsidRDefault="00E1425D" w:rsidP="00E1425D">
      <w:pPr>
        <w:pStyle w:val="Heading2"/>
        <w:numPr>
          <w:ilvl w:val="0"/>
          <w:numId w:val="0"/>
        </w:numPr>
        <w:ind w:left="1080"/>
        <w:rPr>
          <w:color w:val="424242"/>
        </w:rPr>
      </w:pPr>
      <w:r>
        <w:rPr>
          <w:color w:val="424242"/>
        </w:rPr>
        <w:t>3.23 Создание нового пользовательского соединения с оркестратором</w:t>
      </w:r>
    </w:p>
    <w:p w14:paraId="30C03D08" w14:textId="77777777" w:rsidR="00E1425D" w:rsidRDefault="00E1425D" w:rsidP="00E1425D">
      <w:pPr>
        <w:pStyle w:val="NormalWeb"/>
        <w:spacing w:before="0" w:beforeAutospacing="0" w:after="0" w:afterAutospacing="0"/>
        <w:ind w:left="360"/>
        <w:rPr>
          <w:color w:val="424242"/>
        </w:rPr>
      </w:pPr>
      <w:r>
        <w:rPr>
          <w:color w:val="424242"/>
        </w:rPr>
        <w:t>Пользовательское соединение с оркестратором позволяет отобразить метаинформацию из внешнего менеджера скриптов — например, </w:t>
      </w:r>
      <w:r>
        <w:rPr>
          <w:rStyle w:val="Strong"/>
          <w:rFonts w:eastAsiaTheme="majorEastAsia"/>
          <w:color w:val="424242"/>
        </w:rPr>
        <w:t>Apache Airflow</w:t>
      </w:r>
      <w:r>
        <w:rPr>
          <w:color w:val="424242"/>
        </w:rPr>
        <w:t>. Такое соединение предоставляет доступ к информации о DAG'ах (пайплайнах), Task'ах (отдельных скриптах внутри пайплайна), их статусах и истории запусков, а также добавить бизнес-описания и произвольные пользовательские поля.</w:t>
      </w:r>
    </w:p>
    <w:p w14:paraId="59F21753" w14:textId="77777777"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Соединение с оркестратором позволяет:</w:t>
      </w:r>
    </w:p>
    <w:p w14:paraId="3775A691" w14:textId="77777777" w:rsidR="00E1425D" w:rsidRDefault="00E1425D" w:rsidP="00E1425D">
      <w:pPr>
        <w:ind w:left="360"/>
        <w:rPr>
          <w:color w:val="424242"/>
        </w:rPr>
      </w:pPr>
      <w:r>
        <w:rPr>
          <w:color w:val="424242"/>
        </w:rPr>
        <w:t>Автоматически собирать метаинформацию из </w:t>
      </w:r>
      <w:r>
        <w:rPr>
          <w:rStyle w:val="Strong"/>
          <w:color w:val="424242"/>
        </w:rPr>
        <w:t>Apache Airflow</w:t>
      </w:r>
      <w:r>
        <w:rPr>
          <w:color w:val="424242"/>
        </w:rPr>
        <w:t>.</w:t>
      </w:r>
    </w:p>
    <w:p w14:paraId="3783D33B" w14:textId="77777777" w:rsidR="00E1425D" w:rsidRDefault="00E1425D" w:rsidP="00E1425D">
      <w:pPr>
        <w:spacing w:before="100" w:beforeAutospacing="1" w:after="100" w:afterAutospacing="1"/>
        <w:ind w:left="360"/>
        <w:rPr>
          <w:color w:val="424242"/>
        </w:rPr>
      </w:pPr>
      <w:r>
        <w:rPr>
          <w:color w:val="424242"/>
        </w:rPr>
        <w:t>Отображать DAG'и и Task'и в составе коннектора.</w:t>
      </w:r>
    </w:p>
    <w:p w14:paraId="574B4E02" w14:textId="77777777" w:rsidR="00E1425D" w:rsidRDefault="00E1425D" w:rsidP="00E1425D">
      <w:pPr>
        <w:spacing w:before="100" w:beforeAutospacing="1" w:after="100" w:afterAutospacing="1"/>
        <w:ind w:left="360"/>
        <w:rPr>
          <w:color w:val="424242"/>
        </w:rPr>
      </w:pPr>
      <w:r>
        <w:rPr>
          <w:color w:val="424242"/>
        </w:rPr>
        <w:t>Визуализировать статусы выполнения и историю запусков.</w:t>
      </w:r>
    </w:p>
    <w:p w14:paraId="7EFC78D1" w14:textId="77777777" w:rsidR="00E1425D" w:rsidRDefault="00E1425D" w:rsidP="00E1425D">
      <w:pPr>
        <w:spacing w:before="100" w:beforeAutospacing="1" w:after="100" w:afterAutospacing="1"/>
        <w:ind w:left="360"/>
        <w:rPr>
          <w:color w:val="424242"/>
        </w:rPr>
      </w:pPr>
      <w:r>
        <w:rPr>
          <w:color w:val="424242"/>
        </w:rPr>
        <w:t>Добавлять бизнес-описания к объектам DAG и Task.</w:t>
      </w:r>
    </w:p>
    <w:p w14:paraId="36B3DED1" w14:textId="77777777" w:rsidR="00E1425D" w:rsidRDefault="00E1425D" w:rsidP="00E1425D">
      <w:pPr>
        <w:spacing w:before="100" w:beforeAutospacing="1" w:after="100" w:afterAutospacing="1"/>
        <w:ind w:left="360"/>
        <w:rPr>
          <w:color w:val="424242"/>
        </w:rPr>
      </w:pPr>
      <w:r>
        <w:rPr>
          <w:color w:val="424242"/>
        </w:rPr>
        <w:t>Использовать пользовательские атрибуты.</w:t>
      </w:r>
    </w:p>
    <w:p w14:paraId="2D77B931" w14:textId="77777777" w:rsidR="00E1425D" w:rsidRDefault="00E1425D" w:rsidP="00E1425D">
      <w:pPr>
        <w:spacing w:beforeAutospacing="1" w:afterAutospacing="1"/>
        <w:ind w:left="360"/>
        <w:rPr>
          <w:color w:val="424242"/>
        </w:rPr>
      </w:pPr>
      <w:r>
        <w:rPr>
          <w:color w:val="424242"/>
        </w:rPr>
        <w:t>Получать информацию о сбоях выполнения скриптов из метабазы </w:t>
      </w:r>
      <w:r>
        <w:rPr>
          <w:rStyle w:val="Strong"/>
          <w:color w:val="424242"/>
        </w:rPr>
        <w:t>Airflow</w:t>
      </w:r>
      <w:r>
        <w:rPr>
          <w:color w:val="424242"/>
        </w:rPr>
        <w:t>.</w:t>
      </w:r>
    </w:p>
    <w:p w14:paraId="6508484B" w14:textId="77777777"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Общая схема работы соединения с оркестратором:</w:t>
      </w:r>
    </w:p>
    <w:p w14:paraId="09CA47A1" w14:textId="77777777" w:rsidR="00E1425D" w:rsidRDefault="00E1425D" w:rsidP="00E1425D">
      <w:pPr>
        <w:ind w:left="360"/>
        <w:rPr>
          <w:color w:val="424242"/>
        </w:rPr>
      </w:pPr>
      <w:r>
        <w:rPr>
          <w:color w:val="424242"/>
        </w:rPr>
        <w:t>Создание соединения с оркестратором (например, </w:t>
      </w:r>
      <w:r>
        <w:rPr>
          <w:rStyle w:val="Strong"/>
          <w:color w:val="424242"/>
        </w:rPr>
        <w:t>Airflow</w:t>
      </w:r>
      <w:r>
        <w:rPr>
          <w:color w:val="424242"/>
        </w:rPr>
        <w:t>).</w:t>
      </w:r>
    </w:p>
    <w:p w14:paraId="302AB1EC" w14:textId="77777777" w:rsidR="00E1425D" w:rsidRDefault="00E1425D" w:rsidP="00E1425D">
      <w:pPr>
        <w:spacing w:before="100" w:beforeAutospacing="1" w:after="100" w:afterAutospacing="1"/>
        <w:ind w:left="360"/>
        <w:rPr>
          <w:color w:val="424242"/>
        </w:rPr>
      </w:pPr>
      <w:r>
        <w:rPr>
          <w:color w:val="424242"/>
        </w:rPr>
        <w:t>Загрузка и отображение DAG'ов и Task'ов.</w:t>
      </w:r>
    </w:p>
    <w:p w14:paraId="70F87AAE" w14:textId="77777777" w:rsidR="00E1425D" w:rsidRDefault="00E1425D" w:rsidP="00E1425D">
      <w:pPr>
        <w:spacing w:before="100" w:beforeAutospacing="1" w:after="100" w:afterAutospacing="1"/>
        <w:ind w:left="360"/>
        <w:rPr>
          <w:color w:val="424242"/>
        </w:rPr>
      </w:pPr>
      <w:r>
        <w:rPr>
          <w:color w:val="424242"/>
        </w:rPr>
        <w:t>Сопоставление с бизнес-сущностями (при необходимости).</w:t>
      </w:r>
    </w:p>
    <w:p w14:paraId="07875E26" w14:textId="77777777" w:rsidR="00E1425D" w:rsidRDefault="00E1425D" w:rsidP="00E1425D">
      <w:pPr>
        <w:spacing w:before="100" w:beforeAutospacing="1" w:after="100" w:afterAutospacing="1"/>
        <w:ind w:left="360"/>
        <w:rPr>
          <w:color w:val="424242"/>
        </w:rPr>
      </w:pPr>
      <w:r>
        <w:rPr>
          <w:color w:val="424242"/>
        </w:rPr>
        <w:t>Обогащение описания объектов метаинформации.</w:t>
      </w:r>
    </w:p>
    <w:p w14:paraId="6F3391B9" w14:textId="77777777" w:rsidR="00E1425D" w:rsidRDefault="00E1425D" w:rsidP="00E1425D">
      <w:pPr>
        <w:spacing w:beforeAutospacing="1" w:afterAutospacing="1"/>
        <w:ind w:left="360"/>
        <w:rPr>
          <w:color w:val="424242"/>
        </w:rPr>
      </w:pPr>
      <w:r>
        <w:rPr>
          <w:color w:val="424242"/>
        </w:rPr>
        <w:t>Мониторинг статусов выполнения и истории запусков через интерфейс </w:t>
      </w:r>
      <w:r>
        <w:rPr>
          <w:rStyle w:val="Strong"/>
          <w:color w:val="424242"/>
        </w:rPr>
        <w:t>Датакаталога</w:t>
      </w:r>
      <w:r>
        <w:rPr>
          <w:color w:val="424242"/>
        </w:rPr>
        <w:t>.</w:t>
      </w:r>
    </w:p>
    <w:p w14:paraId="286A4FB5" w14:textId="77777777" w:rsidR="00E1425D" w:rsidRDefault="00E1425D" w:rsidP="00E1425D">
      <w:pPr>
        <w:pStyle w:val="Heading3"/>
        <w:numPr>
          <w:ilvl w:val="0"/>
          <w:numId w:val="0"/>
        </w:numPr>
        <w:spacing w:before="120" w:after="0"/>
        <w:ind w:left="1980"/>
        <w:rPr>
          <w:color w:val="616161"/>
        </w:rPr>
      </w:pPr>
      <w:r>
        <w:rPr>
          <w:color w:val="616161"/>
        </w:rPr>
        <w:t>3.23.1 Создание соединения с оркестратором</w:t>
      </w:r>
    </w:p>
    <w:p w14:paraId="1180A301" w14:textId="77777777" w:rsidR="00E1425D" w:rsidRDefault="00E1425D" w:rsidP="00E1425D">
      <w:pPr>
        <w:pStyle w:val="NormalWeb"/>
        <w:spacing w:before="0" w:beforeAutospacing="0" w:after="0" w:afterAutospacing="0"/>
        <w:ind w:left="360"/>
        <w:rPr>
          <w:color w:val="424242"/>
        </w:rPr>
      </w:pPr>
      <w:r>
        <w:rPr>
          <w:color w:val="424242"/>
        </w:rPr>
        <w:t>Для создания нового пользовательского соединения с оркестратором:</w:t>
      </w:r>
    </w:p>
    <w:p w14:paraId="0EFA2573" w14:textId="07598787" w:rsidR="00E1425D" w:rsidRDefault="00E1425D" w:rsidP="00E1425D">
      <w:pPr>
        <w:pStyle w:val="NormalWeb"/>
        <w:spacing w:before="0" w:beforeAutospacing="0" w:after="0" w:afterAutospacing="0"/>
        <w:ind w:left="360"/>
        <w:rPr>
          <w:color w:val="424242"/>
        </w:rPr>
      </w:pPr>
      <w:r>
        <w:rPr>
          <w:color w:val="424242"/>
        </w:rPr>
        <w:t>Нажмите кнопку </w:t>
      </w:r>
      <w:r>
        <w:rPr>
          <w:rStyle w:val="Strong"/>
          <w:rFonts w:eastAsiaTheme="majorEastAsia"/>
          <w:color w:val="424242"/>
        </w:rPr>
        <w:t>Добавить оркестратор</w:t>
      </w:r>
      <w:r>
        <w:rPr>
          <w:color w:val="424242"/>
        </w:rPr>
        <w:t>, расположенную на области </w:t>
      </w:r>
      <w:r>
        <w:rPr>
          <w:rStyle w:val="Strong"/>
          <w:rFonts w:eastAsiaTheme="majorEastAsia"/>
          <w:color w:val="424242"/>
        </w:rPr>
        <w:t>Соединения </w:t>
      </w:r>
      <w:r>
        <w:rPr>
          <w:color w:val="424242"/>
        </w:rPr>
        <w:t>при выбранном значении </w:t>
      </w:r>
      <w:r>
        <w:rPr>
          <w:rStyle w:val="Strong"/>
          <w:rFonts w:eastAsiaTheme="majorEastAsia"/>
          <w:color w:val="424242"/>
        </w:rPr>
        <w:t>Оркестраторы </w:t>
      </w:r>
      <w:r>
        <w:rPr>
          <w:color w:val="424242"/>
        </w:rPr>
        <w:t>переключателя</w:t>
      </w:r>
      <w:r>
        <w:rPr>
          <w:rStyle w:val="Strong"/>
          <w:rFonts w:eastAsiaTheme="majorEastAsia"/>
          <w:color w:val="424242"/>
        </w:rPr>
        <w:t> Базы данных\BI-системы\Брокеры\Оркестраторы</w:t>
      </w:r>
      <w:r>
        <w:rPr>
          <w:color w:val="424242"/>
        </w:rPr>
        <w:t>. Откроется форма </w:t>
      </w:r>
      <w:r>
        <w:rPr>
          <w:rStyle w:val="Strong"/>
          <w:rFonts w:eastAsiaTheme="majorEastAsia"/>
          <w:color w:val="424242"/>
        </w:rPr>
        <w:t>Новый оркестратор</w:t>
      </w:r>
      <w:r>
        <w:rPr>
          <w:color w:val="424242"/>
        </w:rPr>
        <w:t>.</w:t>
      </w:r>
    </w:p>
    <w:p w14:paraId="2D7B5637" w14:textId="2A3B53F2" w:rsidR="00E1425D" w:rsidRPr="00E1425D" w:rsidRDefault="00E1425D" w:rsidP="00E1425D">
      <w:pPr>
        <w:ind w:left="360"/>
        <w:rPr>
          <w:color w:val="424242"/>
        </w:rPr>
      </w:pPr>
      <w:r w:rsidRPr="00E1425D">
        <w:rPr>
          <w:color w:val="424242"/>
        </w:rPr>
        <w:lastRenderedPageBreak/>
        <w:fldChar w:fldCharType="begin"/>
      </w:r>
      <w:r w:rsidRPr="00E1425D">
        <w:rPr>
          <w:color w:val="424242"/>
        </w:rPr>
        <w:instrText xml:space="preserve"> INCLUDEPICTURE "https://docs.data.rt.ru/2025-04-07_163251.png" \* MERGEFORMATINET </w:instrText>
      </w:r>
      <w:r w:rsidRPr="00E1425D">
        <w:rPr>
          <w:color w:val="424242"/>
        </w:rPr>
        <w:fldChar w:fldCharType="separate"/>
      </w:r>
      <w:r>
        <w:rPr>
          <w:noProof/>
        </w:rPr>
        <mc:AlternateContent>
          <mc:Choice Requires="wps">
            <w:drawing>
              <wp:inline distT="0" distB="0" distL="0" distR="0" wp14:anchorId="28D74E41" wp14:editId="778AFDE6">
                <wp:extent cx="307975" cy="307975"/>
                <wp:effectExtent l="0" t="0" r="0" b="0"/>
                <wp:docPr id="1913765394" name="Rectangle 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B15188" id="Rectangle 9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6FA7409D" w14:textId="05552570" w:rsidR="00E1425D" w:rsidRDefault="00E1425D" w:rsidP="00E1425D">
      <w:pPr>
        <w:pStyle w:val="NormalWeb"/>
        <w:spacing w:before="0" w:beforeAutospacing="0" w:after="0" w:afterAutospacing="0"/>
        <w:ind w:left="360"/>
        <w:rPr>
          <w:color w:val="424242"/>
        </w:rPr>
      </w:pPr>
      <w:r>
        <w:rPr>
          <w:color w:val="424242"/>
        </w:rPr>
        <w:t>Заполните форму значениями:</w:t>
      </w:r>
    </w:p>
    <w:p w14:paraId="7E66AF8F" w14:textId="77777777" w:rsidR="00E1425D" w:rsidRDefault="00E1425D" w:rsidP="00E1425D">
      <w:pPr>
        <w:ind w:left="360"/>
        <w:rPr>
          <w:color w:val="424242"/>
        </w:rPr>
      </w:pPr>
      <w:r>
        <w:rPr>
          <w:rStyle w:val="Strong"/>
          <w:color w:val="424242"/>
        </w:rPr>
        <w:t>Название оркестратора</w:t>
      </w:r>
      <w:r>
        <w:rPr>
          <w:color w:val="424242"/>
        </w:rPr>
        <w:t> – укажите имя, под которым источник будет отображаться в каталоге.</w:t>
      </w:r>
    </w:p>
    <w:p w14:paraId="4469E9C6" w14:textId="77777777" w:rsidR="00E1425D" w:rsidRDefault="00E1425D" w:rsidP="00E1425D">
      <w:pPr>
        <w:spacing w:beforeAutospacing="1" w:afterAutospacing="1"/>
        <w:ind w:left="360"/>
        <w:rPr>
          <w:color w:val="424242"/>
        </w:rPr>
      </w:pPr>
      <w:r>
        <w:rPr>
          <w:rStyle w:val="Strong"/>
          <w:color w:val="424242"/>
        </w:rPr>
        <w:t>Описание </w:t>
      </w:r>
      <w:r>
        <w:rPr>
          <w:color w:val="424242"/>
        </w:rPr>
        <w:t>– добавьте краткое описание назначения оркестратора.</w:t>
      </w:r>
    </w:p>
    <w:p w14:paraId="2E3A2F44" w14:textId="77777777" w:rsidR="00E1425D" w:rsidRDefault="00E1425D" w:rsidP="00E1425D">
      <w:pPr>
        <w:spacing w:beforeAutospacing="1" w:afterAutospacing="1"/>
        <w:ind w:left="360"/>
        <w:rPr>
          <w:color w:val="424242"/>
        </w:rPr>
      </w:pPr>
      <w:r>
        <w:rPr>
          <w:rStyle w:val="Strong"/>
          <w:color w:val="424242"/>
        </w:rPr>
        <w:t>Тип соединения</w:t>
      </w:r>
      <w:r>
        <w:rPr>
          <w:color w:val="424242"/>
        </w:rPr>
        <w:t> – выберите тип системы-оркестратора (например, </w:t>
      </w:r>
      <w:r>
        <w:rPr>
          <w:rStyle w:val="Strong"/>
          <w:color w:val="424242"/>
        </w:rPr>
        <w:t>Apache Airflow</w:t>
      </w:r>
      <w:r>
        <w:rPr>
          <w:color w:val="424242"/>
        </w:rPr>
        <w:t>).</w:t>
      </w:r>
    </w:p>
    <w:p w14:paraId="0934117B" w14:textId="77777777" w:rsidR="00E1425D" w:rsidRDefault="00E1425D" w:rsidP="00E1425D">
      <w:pPr>
        <w:spacing w:beforeAutospacing="1" w:afterAutospacing="1"/>
        <w:ind w:left="360"/>
        <w:rPr>
          <w:color w:val="424242"/>
        </w:rPr>
      </w:pPr>
      <w:r>
        <w:rPr>
          <w:rStyle w:val="Strong"/>
          <w:color w:val="424242"/>
        </w:rPr>
        <w:t>Хост соединения</w:t>
      </w:r>
      <w:r>
        <w:rPr>
          <w:color w:val="424242"/>
        </w:rPr>
        <w:t> – введите адрес хоста для подключения к оркестратору.</w:t>
      </w:r>
    </w:p>
    <w:p w14:paraId="2D8F63FE" w14:textId="77777777" w:rsidR="00E1425D" w:rsidRDefault="00E1425D" w:rsidP="00E1425D">
      <w:pPr>
        <w:spacing w:beforeAutospacing="1" w:afterAutospacing="1"/>
        <w:ind w:left="360"/>
        <w:rPr>
          <w:color w:val="424242"/>
        </w:rPr>
      </w:pPr>
      <w:r>
        <w:rPr>
          <w:rStyle w:val="Strong"/>
          <w:color w:val="424242"/>
        </w:rPr>
        <w:t>Порт соединения</w:t>
      </w:r>
      <w:r>
        <w:rPr>
          <w:color w:val="424242"/>
        </w:rPr>
        <w:t> – укажите порт подключения.</w:t>
      </w:r>
    </w:p>
    <w:p w14:paraId="70FBC59C" w14:textId="77777777" w:rsidR="00E1425D" w:rsidRDefault="00E1425D" w:rsidP="00E1425D">
      <w:pPr>
        <w:spacing w:beforeAutospacing="1" w:afterAutospacing="1"/>
        <w:ind w:left="360"/>
        <w:rPr>
          <w:color w:val="424242"/>
        </w:rPr>
      </w:pPr>
      <w:r>
        <w:rPr>
          <w:rStyle w:val="Strong"/>
          <w:color w:val="424242"/>
        </w:rPr>
        <w:t>Имя пользователя</w:t>
      </w:r>
      <w:r>
        <w:rPr>
          <w:color w:val="424242"/>
        </w:rPr>
        <w:t> – введите имя пользователя для подключения.</w:t>
      </w:r>
    </w:p>
    <w:p w14:paraId="05D8F6AC" w14:textId="77777777" w:rsidR="00E1425D" w:rsidRDefault="00E1425D" w:rsidP="00E1425D">
      <w:pPr>
        <w:spacing w:beforeAutospacing="1" w:afterAutospacing="1"/>
        <w:ind w:left="360"/>
        <w:rPr>
          <w:color w:val="424242"/>
        </w:rPr>
      </w:pPr>
      <w:r>
        <w:rPr>
          <w:rStyle w:val="Strong"/>
          <w:color w:val="424242"/>
        </w:rPr>
        <w:t>Пароль пользователя</w:t>
      </w:r>
      <w:r>
        <w:rPr>
          <w:color w:val="424242"/>
        </w:rPr>
        <w:t> – укажите пароль пользователя (отображается в виде скрытого ввода).</w:t>
      </w:r>
    </w:p>
    <w:p w14:paraId="6F7BE7D8" w14:textId="77777777" w:rsidR="00E1425D" w:rsidRDefault="00E1425D" w:rsidP="00E1425D">
      <w:pPr>
        <w:spacing w:beforeAutospacing="1" w:afterAutospacing="1"/>
        <w:ind w:left="360"/>
        <w:rPr>
          <w:color w:val="424242"/>
        </w:rPr>
      </w:pPr>
      <w:r>
        <w:rPr>
          <w:rStyle w:val="Strong"/>
          <w:color w:val="424242"/>
        </w:rPr>
        <w:t>Владельцы </w:t>
      </w:r>
      <w:r>
        <w:rPr>
          <w:color w:val="424242"/>
        </w:rPr>
        <w:t>– выберите одного или нескольких владельцев источника.</w:t>
      </w:r>
    </w:p>
    <w:p w14:paraId="7F7A2E9E" w14:textId="77777777" w:rsidR="00E1425D" w:rsidRDefault="00E1425D" w:rsidP="00E1425D">
      <w:pPr>
        <w:spacing w:beforeAutospacing="1" w:afterAutospacing="1"/>
        <w:ind w:left="360"/>
        <w:rPr>
          <w:color w:val="424242"/>
        </w:rPr>
      </w:pPr>
      <w:r>
        <w:rPr>
          <w:rStyle w:val="Strong"/>
          <w:color w:val="424242"/>
        </w:rPr>
        <w:t>Ответственные </w:t>
      </w:r>
      <w:r>
        <w:rPr>
          <w:color w:val="424242"/>
        </w:rPr>
        <w:t>– укажите ответственных лиц за актуальность и сопровождение источника.</w:t>
      </w:r>
    </w:p>
    <w:p w14:paraId="0D5B6BD9" w14:textId="77777777" w:rsidR="00E1425D" w:rsidRDefault="00E1425D" w:rsidP="00E1425D">
      <w:pPr>
        <w:spacing w:beforeAutospacing="1" w:afterAutospacing="1"/>
        <w:ind w:left="360"/>
        <w:rPr>
          <w:color w:val="424242"/>
        </w:rPr>
      </w:pPr>
      <w:r>
        <w:rPr>
          <w:rStyle w:val="Strong"/>
          <w:color w:val="424242"/>
        </w:rPr>
        <w:t>Публичный оркестратор / Приватный оркестратор</w:t>
      </w:r>
      <w:r>
        <w:rPr>
          <w:color w:val="424242"/>
        </w:rPr>
        <w:t> – определите тип доступа.</w:t>
      </w:r>
    </w:p>
    <w:p w14:paraId="07450E78" w14:textId="2E89EF43" w:rsidR="00E1425D" w:rsidRDefault="00E1425D" w:rsidP="00E1425D">
      <w:pPr>
        <w:pStyle w:val="NormalWeb"/>
        <w:spacing w:before="0" w:beforeAutospacing="0" w:after="0" w:afterAutospacing="0"/>
        <w:ind w:left="360"/>
        <w:rPr>
          <w:color w:val="424242"/>
        </w:rPr>
      </w:pPr>
      <w:r>
        <w:rPr>
          <w:color w:val="424242"/>
        </w:rPr>
        <w:t>После заполнения формы нажмите кнопку </w:t>
      </w:r>
      <w:r>
        <w:rPr>
          <w:rStyle w:val="Strong"/>
          <w:rFonts w:eastAsiaTheme="majorEastAsia"/>
          <w:color w:val="424242"/>
        </w:rPr>
        <w:t>Добавить</w:t>
      </w:r>
      <w:r>
        <w:rPr>
          <w:color w:val="424242"/>
        </w:rPr>
        <w:t>.</w:t>
      </w:r>
    </w:p>
    <w:p w14:paraId="7F48D2A1" w14:textId="77777777" w:rsidR="00E1425D" w:rsidRDefault="00E1425D" w:rsidP="00E1425D">
      <w:pPr>
        <w:pStyle w:val="NormalWeb"/>
        <w:spacing w:before="0" w:beforeAutospacing="0" w:after="0" w:afterAutospacing="0"/>
        <w:ind w:left="360"/>
        <w:rPr>
          <w:color w:val="424242"/>
        </w:rPr>
      </w:pPr>
      <w:r>
        <w:rPr>
          <w:color w:val="424242"/>
        </w:rPr>
        <w:t>Система выполнит проверку подключения и начнёт импорт метаинформации. В случае успешной загрузки источник появится в общем списке, а его структура станет доступна для просмотра и редактирования.</w:t>
      </w:r>
    </w:p>
    <w:p w14:paraId="27C55DCE" w14:textId="77777777" w:rsidR="00E1425D" w:rsidRDefault="00E1425D" w:rsidP="00E1425D">
      <w:pPr>
        <w:pStyle w:val="Heading2"/>
        <w:numPr>
          <w:ilvl w:val="0"/>
          <w:numId w:val="0"/>
        </w:numPr>
        <w:ind w:left="1080"/>
        <w:rPr>
          <w:color w:val="424242"/>
        </w:rPr>
      </w:pPr>
      <w:r>
        <w:rPr>
          <w:color w:val="424242"/>
        </w:rPr>
        <w:t>3.24 Создание нового пользовательского соединения с брокером</w:t>
      </w:r>
    </w:p>
    <w:p w14:paraId="59AC704A" w14:textId="77777777" w:rsidR="00E1425D" w:rsidRDefault="00E1425D" w:rsidP="00E1425D">
      <w:pPr>
        <w:pStyle w:val="NormalWeb"/>
        <w:spacing w:before="0" w:beforeAutospacing="0" w:after="0" w:afterAutospacing="0"/>
        <w:ind w:left="360"/>
        <w:rPr>
          <w:color w:val="424242"/>
        </w:rPr>
      </w:pPr>
      <w:r>
        <w:rPr>
          <w:color w:val="424242"/>
        </w:rPr>
        <w:t>Пользовательское соединение с брокером сообщений позволяет отобразить в </w:t>
      </w:r>
      <w:r>
        <w:rPr>
          <w:rStyle w:val="Strong"/>
          <w:rFonts w:eastAsiaTheme="majorEastAsia"/>
          <w:color w:val="424242"/>
        </w:rPr>
        <w:t>Датакаталоге </w:t>
      </w:r>
      <w:r>
        <w:rPr>
          <w:color w:val="424242"/>
        </w:rPr>
        <w:t>метаинформацию из таких систем, как </w:t>
      </w:r>
      <w:r>
        <w:rPr>
          <w:rStyle w:val="Strong"/>
          <w:rFonts w:eastAsiaTheme="majorEastAsia"/>
          <w:color w:val="424242"/>
        </w:rPr>
        <w:t>Apache Kafka</w:t>
      </w:r>
      <w:r>
        <w:rPr>
          <w:color w:val="424242"/>
        </w:rPr>
        <w:t>. Брокеры обеспечивают передачу событий между системами и используются как транспортный слой при построении потоковых интеграций.</w:t>
      </w:r>
    </w:p>
    <w:p w14:paraId="475CB986" w14:textId="77777777" w:rsidR="00E1425D" w:rsidRDefault="00E1425D" w:rsidP="00E1425D">
      <w:pPr>
        <w:pStyle w:val="NormalWeb"/>
        <w:spacing w:before="0" w:beforeAutospacing="0" w:after="0" w:afterAutospacing="0"/>
        <w:ind w:left="360"/>
        <w:rPr>
          <w:color w:val="424242"/>
        </w:rPr>
      </w:pPr>
      <w:r>
        <w:rPr>
          <w:color w:val="424242"/>
        </w:rPr>
        <w:t>Интерфейс коннектора к брокерам приближен по структуре и возможностям к интерфейсам коннекторов баз данных: он поддерживает бизнес-описания объектов, пользовательские поля и назначение ответственных лиц.</w:t>
      </w:r>
    </w:p>
    <w:p w14:paraId="4B462012" w14:textId="77777777"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Соединение с брокером позволяет:</w:t>
      </w:r>
    </w:p>
    <w:p w14:paraId="5C493CF0" w14:textId="77777777" w:rsidR="00E1425D" w:rsidRDefault="00E1425D" w:rsidP="00E1425D">
      <w:pPr>
        <w:ind w:left="360"/>
        <w:rPr>
          <w:color w:val="424242"/>
        </w:rPr>
      </w:pPr>
      <w:r>
        <w:rPr>
          <w:color w:val="424242"/>
        </w:rPr>
        <w:t>Отображать базовую информацию о топиках и сообщениях.</w:t>
      </w:r>
    </w:p>
    <w:p w14:paraId="00B39A55" w14:textId="77777777" w:rsidR="00E1425D" w:rsidRDefault="00E1425D" w:rsidP="00E1425D">
      <w:pPr>
        <w:spacing w:before="100" w:beforeAutospacing="1" w:after="100" w:afterAutospacing="1"/>
        <w:ind w:left="360"/>
        <w:rPr>
          <w:color w:val="424242"/>
        </w:rPr>
      </w:pPr>
      <w:r>
        <w:rPr>
          <w:color w:val="424242"/>
        </w:rPr>
        <w:t>Использовать пользовательские атрибуты и добавлять бизнес-описания.</w:t>
      </w:r>
    </w:p>
    <w:p w14:paraId="05346BE0" w14:textId="77777777" w:rsidR="00E1425D" w:rsidRDefault="00E1425D" w:rsidP="00E1425D">
      <w:pPr>
        <w:spacing w:before="100" w:beforeAutospacing="1" w:after="100" w:afterAutospacing="1"/>
        <w:ind w:left="360"/>
        <w:rPr>
          <w:color w:val="424242"/>
        </w:rPr>
      </w:pPr>
      <w:r>
        <w:rPr>
          <w:color w:val="424242"/>
        </w:rPr>
        <w:t>Визуализировать структуру топиков, партиций и связей с производителями и потребителями.</w:t>
      </w:r>
    </w:p>
    <w:p w14:paraId="471B1E4F" w14:textId="77777777" w:rsidR="00E1425D" w:rsidRDefault="00E1425D" w:rsidP="00E1425D">
      <w:pPr>
        <w:spacing w:before="100" w:beforeAutospacing="1" w:after="100" w:afterAutospacing="1"/>
        <w:ind w:left="360"/>
        <w:rPr>
          <w:color w:val="424242"/>
        </w:rPr>
      </w:pPr>
      <w:r>
        <w:rPr>
          <w:color w:val="424242"/>
        </w:rPr>
        <w:t>Назначать владельцев и ответственных за источник.</w:t>
      </w:r>
    </w:p>
    <w:p w14:paraId="766688F0" w14:textId="77777777" w:rsidR="00E1425D" w:rsidRDefault="00E1425D" w:rsidP="00E1425D">
      <w:pPr>
        <w:spacing w:before="100" w:beforeAutospacing="1" w:after="100" w:afterAutospacing="1"/>
        <w:ind w:left="360"/>
        <w:rPr>
          <w:color w:val="424242"/>
        </w:rPr>
      </w:pPr>
      <w:r>
        <w:rPr>
          <w:color w:val="424242"/>
        </w:rPr>
        <w:t>Настраивать приватность источника — приватный или публичный брокер.</w:t>
      </w:r>
    </w:p>
    <w:p w14:paraId="56A04550" w14:textId="77777777"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Основные компоненты Apache Kafka</w:t>
      </w:r>
      <w:r>
        <w:rPr>
          <w:color w:val="424242"/>
        </w:rPr>
        <w:t>:</w:t>
      </w:r>
    </w:p>
    <w:p w14:paraId="5D8FFE14" w14:textId="77777777" w:rsidR="00E1425D" w:rsidRDefault="00E1425D" w:rsidP="00E1425D">
      <w:pPr>
        <w:ind w:left="360"/>
        <w:rPr>
          <w:color w:val="424242"/>
        </w:rPr>
      </w:pPr>
      <w:r>
        <w:rPr>
          <w:rStyle w:val="Strong"/>
          <w:color w:val="424242"/>
        </w:rPr>
        <w:t>Сообщение (message)</w:t>
      </w:r>
      <w:r>
        <w:rPr>
          <w:color w:val="424242"/>
        </w:rPr>
        <w:t> — событие, подлежащее регистрации и возможной передаче.</w:t>
      </w:r>
    </w:p>
    <w:p w14:paraId="7813344E" w14:textId="77777777" w:rsidR="00E1425D" w:rsidRDefault="00E1425D" w:rsidP="00E1425D">
      <w:pPr>
        <w:spacing w:beforeAutospacing="1" w:afterAutospacing="1"/>
        <w:ind w:left="360"/>
        <w:rPr>
          <w:color w:val="424242"/>
        </w:rPr>
      </w:pPr>
      <w:r>
        <w:rPr>
          <w:rStyle w:val="Strong"/>
          <w:color w:val="424242"/>
        </w:rPr>
        <w:t>Топик (topic)</w:t>
      </w:r>
      <w:r>
        <w:rPr>
          <w:color w:val="424242"/>
        </w:rPr>
        <w:t> — категория сообщений, в которую публикуются события.</w:t>
      </w:r>
    </w:p>
    <w:p w14:paraId="13CA9BE2" w14:textId="77777777" w:rsidR="00E1425D" w:rsidRDefault="00E1425D" w:rsidP="00E1425D">
      <w:pPr>
        <w:spacing w:beforeAutospacing="1" w:afterAutospacing="1"/>
        <w:ind w:left="360"/>
        <w:rPr>
          <w:color w:val="424242"/>
        </w:rPr>
      </w:pPr>
      <w:r>
        <w:rPr>
          <w:rStyle w:val="Strong"/>
          <w:color w:val="424242"/>
        </w:rPr>
        <w:t>Производитель (producer)</w:t>
      </w:r>
      <w:r>
        <w:rPr>
          <w:color w:val="424242"/>
        </w:rPr>
        <w:t> — компонент, отправляющий события в топик.</w:t>
      </w:r>
    </w:p>
    <w:p w14:paraId="5ECAF734" w14:textId="77777777" w:rsidR="00E1425D" w:rsidRDefault="00E1425D" w:rsidP="00E1425D">
      <w:pPr>
        <w:spacing w:beforeAutospacing="1" w:afterAutospacing="1"/>
        <w:ind w:left="360"/>
        <w:rPr>
          <w:color w:val="424242"/>
        </w:rPr>
      </w:pPr>
      <w:r>
        <w:rPr>
          <w:rStyle w:val="Strong"/>
          <w:color w:val="424242"/>
        </w:rPr>
        <w:t>Потребитель (consumer)</w:t>
      </w:r>
      <w:r>
        <w:rPr>
          <w:color w:val="424242"/>
        </w:rPr>
        <w:t> — компонент, читающий события из топика.</w:t>
      </w:r>
    </w:p>
    <w:p w14:paraId="2B7A7862" w14:textId="77777777" w:rsidR="00E1425D" w:rsidRDefault="00E1425D" w:rsidP="00E1425D">
      <w:pPr>
        <w:spacing w:beforeAutospacing="1" w:afterAutospacing="1"/>
        <w:ind w:left="360"/>
        <w:rPr>
          <w:color w:val="424242"/>
        </w:rPr>
      </w:pPr>
      <w:r>
        <w:rPr>
          <w:rStyle w:val="Strong"/>
          <w:color w:val="424242"/>
        </w:rPr>
        <w:t>Брокер (broker)</w:t>
      </w:r>
      <w:r>
        <w:rPr>
          <w:color w:val="424242"/>
        </w:rPr>
        <w:t> — сервер Kafka, хранящий сообщения и обслуживающий запросы.</w:t>
      </w:r>
    </w:p>
    <w:p w14:paraId="1469100F" w14:textId="77777777" w:rsidR="00E1425D" w:rsidRDefault="00E1425D" w:rsidP="00E1425D">
      <w:pPr>
        <w:spacing w:beforeAutospacing="1" w:afterAutospacing="1"/>
        <w:ind w:left="360"/>
        <w:rPr>
          <w:color w:val="424242"/>
        </w:rPr>
      </w:pPr>
      <w:r>
        <w:rPr>
          <w:rStyle w:val="Strong"/>
          <w:color w:val="424242"/>
        </w:rPr>
        <w:t>Партиция (partition)</w:t>
      </w:r>
      <w:r>
        <w:rPr>
          <w:color w:val="424242"/>
        </w:rPr>
        <w:t> — логически выделенная часть топика.</w:t>
      </w:r>
    </w:p>
    <w:p w14:paraId="1D99DBBB" w14:textId="77777777" w:rsidR="00E1425D" w:rsidRDefault="00E1425D" w:rsidP="00E1425D">
      <w:pPr>
        <w:spacing w:beforeAutospacing="1" w:afterAutospacing="1"/>
        <w:ind w:left="360"/>
        <w:rPr>
          <w:color w:val="424242"/>
        </w:rPr>
      </w:pPr>
      <w:r>
        <w:rPr>
          <w:rStyle w:val="Strong"/>
          <w:color w:val="424242"/>
        </w:rPr>
        <w:lastRenderedPageBreak/>
        <w:t>Сегмент (segment)</w:t>
      </w:r>
      <w:r>
        <w:rPr>
          <w:color w:val="424242"/>
        </w:rPr>
        <w:t> — файл на диске, содержащий часть партиции.</w:t>
      </w:r>
    </w:p>
    <w:p w14:paraId="328F44F7" w14:textId="77777777" w:rsidR="00E1425D" w:rsidRDefault="00E1425D" w:rsidP="00E1425D">
      <w:pPr>
        <w:spacing w:beforeAutospacing="1" w:afterAutospacing="1"/>
        <w:ind w:left="360"/>
        <w:rPr>
          <w:color w:val="424242"/>
        </w:rPr>
      </w:pPr>
      <w:r>
        <w:rPr>
          <w:rStyle w:val="Strong"/>
          <w:color w:val="424242"/>
        </w:rPr>
        <w:t>Группа потребителей (consumer group)</w:t>
      </w:r>
      <w:r>
        <w:rPr>
          <w:color w:val="424242"/>
        </w:rPr>
        <w:t> — объединение потребителей для параллельной обработки топиков.</w:t>
      </w:r>
    </w:p>
    <w:p w14:paraId="3D557BC4" w14:textId="77777777" w:rsidR="00E1425D" w:rsidRDefault="00E1425D" w:rsidP="00E1425D">
      <w:pPr>
        <w:pStyle w:val="Heading3"/>
        <w:numPr>
          <w:ilvl w:val="0"/>
          <w:numId w:val="0"/>
        </w:numPr>
        <w:spacing w:before="120" w:after="0"/>
        <w:ind w:left="1980"/>
        <w:rPr>
          <w:color w:val="616161"/>
        </w:rPr>
      </w:pPr>
      <w:r>
        <w:rPr>
          <w:color w:val="616161"/>
        </w:rPr>
        <w:t>3.24.1 Создание соединения с брокером</w:t>
      </w:r>
    </w:p>
    <w:p w14:paraId="1379E559" w14:textId="77777777" w:rsidR="00E1425D" w:rsidRDefault="00E1425D" w:rsidP="00E1425D">
      <w:pPr>
        <w:pStyle w:val="NormalWeb"/>
        <w:spacing w:before="0" w:beforeAutospacing="0" w:after="0" w:afterAutospacing="0"/>
        <w:ind w:left="360"/>
        <w:rPr>
          <w:color w:val="424242"/>
        </w:rPr>
      </w:pPr>
      <w:r>
        <w:rPr>
          <w:color w:val="424242"/>
        </w:rPr>
        <w:t>Для добавления нового соединения с брокером:</w:t>
      </w:r>
    </w:p>
    <w:p w14:paraId="46604453" w14:textId="7CACB24E" w:rsidR="00E1425D" w:rsidRDefault="00E1425D" w:rsidP="00E1425D">
      <w:pPr>
        <w:pStyle w:val="NormalWeb"/>
        <w:spacing w:before="0" w:beforeAutospacing="0" w:after="0" w:afterAutospacing="0"/>
        <w:ind w:left="360"/>
        <w:rPr>
          <w:color w:val="424242"/>
        </w:rPr>
      </w:pPr>
      <w:r>
        <w:rPr>
          <w:color w:val="424242"/>
        </w:rPr>
        <w:t>Нажмите кнопку </w:t>
      </w:r>
      <w:r>
        <w:rPr>
          <w:rStyle w:val="Strong"/>
          <w:rFonts w:eastAsiaTheme="majorEastAsia"/>
          <w:color w:val="424242"/>
        </w:rPr>
        <w:t>Добавить брокер</w:t>
      </w:r>
      <w:r>
        <w:rPr>
          <w:color w:val="424242"/>
        </w:rPr>
        <w:t>, расположенную на области </w:t>
      </w:r>
      <w:r>
        <w:rPr>
          <w:rStyle w:val="Strong"/>
          <w:rFonts w:eastAsiaTheme="majorEastAsia"/>
          <w:color w:val="424242"/>
        </w:rPr>
        <w:t>Соединения </w:t>
      </w:r>
      <w:r>
        <w:rPr>
          <w:color w:val="424242"/>
        </w:rPr>
        <w:t>при выбранном значении </w:t>
      </w:r>
      <w:r>
        <w:rPr>
          <w:rStyle w:val="Strong"/>
          <w:rFonts w:eastAsiaTheme="majorEastAsia"/>
          <w:color w:val="424242"/>
        </w:rPr>
        <w:t>Брокеры </w:t>
      </w:r>
      <w:r>
        <w:rPr>
          <w:color w:val="424242"/>
        </w:rPr>
        <w:t>переключателя</w:t>
      </w:r>
      <w:r>
        <w:rPr>
          <w:rStyle w:val="Strong"/>
          <w:rFonts w:eastAsiaTheme="majorEastAsia"/>
          <w:color w:val="424242"/>
        </w:rPr>
        <w:t> Базы данных\BI-системы\Брокеры\Оркестраторы</w:t>
      </w:r>
      <w:r>
        <w:rPr>
          <w:color w:val="424242"/>
        </w:rPr>
        <w:t>. Откроется форма </w:t>
      </w:r>
      <w:r>
        <w:rPr>
          <w:rStyle w:val="Strong"/>
          <w:rFonts w:eastAsiaTheme="majorEastAsia"/>
          <w:color w:val="424242"/>
        </w:rPr>
        <w:t>Новый брокер</w:t>
      </w:r>
      <w:r>
        <w:rPr>
          <w:color w:val="424242"/>
        </w:rPr>
        <w:t>. Откроется форма </w:t>
      </w:r>
      <w:r>
        <w:rPr>
          <w:rStyle w:val="Strong"/>
          <w:rFonts w:eastAsiaTheme="majorEastAsia"/>
          <w:color w:val="424242"/>
        </w:rPr>
        <w:t>Новый брокер</w:t>
      </w:r>
      <w:r>
        <w:rPr>
          <w:color w:val="424242"/>
        </w:rPr>
        <w:t>.</w:t>
      </w:r>
    </w:p>
    <w:p w14:paraId="7629F872" w14:textId="77011B97"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"https://docs.data.rt.ru/2025-04-09_113649.png" \* MERGEFORMATINET </w:instrText>
      </w:r>
      <w:r w:rsidRPr="00E1425D">
        <w:rPr>
          <w:color w:val="424242"/>
        </w:rPr>
        <w:fldChar w:fldCharType="separate"/>
      </w:r>
      <w:r>
        <w:rPr>
          <w:noProof/>
        </w:rPr>
        <mc:AlternateContent>
          <mc:Choice Requires="wps">
            <w:drawing>
              <wp:inline distT="0" distB="0" distL="0" distR="0" wp14:anchorId="66E1D985" wp14:editId="561822EF">
                <wp:extent cx="307975" cy="307975"/>
                <wp:effectExtent l="0" t="0" r="0" b="0"/>
                <wp:docPr id="493849168" name="Rectangle 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86F50A" id="Rectangle 9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432D1484" w14:textId="68E6587A" w:rsidR="00E1425D" w:rsidRDefault="00E1425D" w:rsidP="00E1425D">
      <w:pPr>
        <w:pStyle w:val="NormalWeb"/>
        <w:spacing w:before="0" w:beforeAutospacing="0" w:after="0" w:afterAutospacing="0"/>
        <w:ind w:left="360"/>
        <w:rPr>
          <w:color w:val="424242"/>
        </w:rPr>
      </w:pPr>
      <w:r>
        <w:rPr>
          <w:color w:val="424242"/>
        </w:rPr>
        <w:t>Заполните форму значениями:</w:t>
      </w:r>
    </w:p>
    <w:p w14:paraId="3378E365" w14:textId="77777777" w:rsidR="00E1425D" w:rsidRDefault="00E1425D" w:rsidP="00E1425D">
      <w:pPr>
        <w:ind w:left="360"/>
        <w:rPr>
          <w:color w:val="424242"/>
        </w:rPr>
      </w:pPr>
      <w:r>
        <w:rPr>
          <w:rStyle w:val="Strong"/>
          <w:color w:val="424242"/>
        </w:rPr>
        <w:t>Тип соединения</w:t>
      </w:r>
      <w:r>
        <w:rPr>
          <w:color w:val="424242"/>
        </w:rPr>
        <w:t> — выберите тип брокера (например, </w:t>
      </w:r>
      <w:r>
        <w:rPr>
          <w:rStyle w:val="Strong"/>
          <w:color w:val="424242"/>
        </w:rPr>
        <w:t>Apache Kafka</w:t>
      </w:r>
      <w:r>
        <w:rPr>
          <w:color w:val="424242"/>
        </w:rPr>
        <w:t>).</w:t>
      </w:r>
    </w:p>
    <w:p w14:paraId="3FB8728F" w14:textId="77777777" w:rsidR="00E1425D" w:rsidRDefault="00E1425D" w:rsidP="00E1425D">
      <w:pPr>
        <w:spacing w:beforeAutospacing="1" w:afterAutospacing="1"/>
        <w:ind w:left="360"/>
        <w:rPr>
          <w:color w:val="424242"/>
        </w:rPr>
      </w:pPr>
      <w:r>
        <w:rPr>
          <w:rStyle w:val="Strong"/>
          <w:color w:val="424242"/>
        </w:rPr>
        <w:t>Хост соединения</w:t>
      </w:r>
      <w:r>
        <w:rPr>
          <w:color w:val="424242"/>
        </w:rPr>
        <w:t> — укажите адрес брокера.</w:t>
      </w:r>
    </w:p>
    <w:p w14:paraId="220F9BC3" w14:textId="77777777" w:rsidR="00E1425D" w:rsidRDefault="00E1425D" w:rsidP="00E1425D">
      <w:pPr>
        <w:spacing w:beforeAutospacing="1" w:afterAutospacing="1"/>
        <w:ind w:left="360"/>
        <w:rPr>
          <w:color w:val="424242"/>
        </w:rPr>
      </w:pPr>
      <w:r>
        <w:rPr>
          <w:rStyle w:val="Strong"/>
          <w:color w:val="424242"/>
        </w:rPr>
        <w:t>Порт соединения</w:t>
      </w:r>
      <w:r>
        <w:rPr>
          <w:color w:val="424242"/>
        </w:rPr>
        <w:t> — укажите порт для подключения.</w:t>
      </w:r>
    </w:p>
    <w:p w14:paraId="4BD74A13" w14:textId="77777777" w:rsidR="00E1425D" w:rsidRDefault="00E1425D" w:rsidP="00E1425D">
      <w:pPr>
        <w:spacing w:beforeAutospacing="1" w:afterAutospacing="1"/>
        <w:ind w:left="360"/>
        <w:rPr>
          <w:color w:val="424242"/>
        </w:rPr>
      </w:pPr>
      <w:r>
        <w:rPr>
          <w:rStyle w:val="Strong"/>
          <w:color w:val="424242"/>
        </w:rPr>
        <w:t>Название брокера</w:t>
      </w:r>
      <w:r>
        <w:rPr>
          <w:color w:val="424242"/>
        </w:rPr>
        <w:t> — введите отображаемое имя источника в каталоге.</w:t>
      </w:r>
    </w:p>
    <w:p w14:paraId="1D41AA9F" w14:textId="77777777" w:rsidR="00E1425D" w:rsidRDefault="00E1425D" w:rsidP="00E1425D">
      <w:pPr>
        <w:spacing w:beforeAutospacing="1" w:afterAutospacing="1"/>
        <w:ind w:left="360"/>
        <w:rPr>
          <w:color w:val="424242"/>
        </w:rPr>
      </w:pPr>
      <w:r>
        <w:rPr>
          <w:rStyle w:val="Strong"/>
          <w:color w:val="424242"/>
        </w:rPr>
        <w:t>Владельцы</w:t>
      </w:r>
      <w:r>
        <w:rPr>
          <w:color w:val="424242"/>
        </w:rPr>
        <w:t> — выберите одного или нескольких владельцев источника.</w:t>
      </w:r>
    </w:p>
    <w:p w14:paraId="7B3B68EE" w14:textId="77777777" w:rsidR="00E1425D" w:rsidRDefault="00E1425D" w:rsidP="00E1425D">
      <w:pPr>
        <w:spacing w:beforeAutospacing="1" w:afterAutospacing="1"/>
        <w:ind w:left="360"/>
        <w:rPr>
          <w:color w:val="424242"/>
        </w:rPr>
      </w:pPr>
      <w:r>
        <w:rPr>
          <w:rStyle w:val="Strong"/>
          <w:color w:val="424242"/>
        </w:rPr>
        <w:t>Ответственные пользователи</w:t>
      </w:r>
      <w:r>
        <w:rPr>
          <w:color w:val="424242"/>
        </w:rPr>
        <w:t> — укажите ответственных лиц за поддержку источника.</w:t>
      </w:r>
    </w:p>
    <w:p w14:paraId="31356421" w14:textId="77777777" w:rsidR="00E1425D" w:rsidRDefault="00E1425D" w:rsidP="00E1425D">
      <w:pPr>
        <w:spacing w:beforeAutospacing="1" w:afterAutospacing="1"/>
        <w:ind w:left="360"/>
        <w:rPr>
          <w:color w:val="424242"/>
        </w:rPr>
      </w:pPr>
      <w:r>
        <w:rPr>
          <w:rStyle w:val="Strong"/>
          <w:color w:val="424242"/>
        </w:rPr>
        <w:t>Публичный брокер / Приватный брокер</w:t>
      </w:r>
      <w:r>
        <w:rPr>
          <w:color w:val="424242"/>
        </w:rPr>
        <w:t> — определите тип доступа к источнику.</w:t>
      </w:r>
    </w:p>
    <w:p w14:paraId="684F0E97" w14:textId="67DD2A1E" w:rsidR="00E1425D" w:rsidRDefault="00E1425D" w:rsidP="00E1425D">
      <w:pPr>
        <w:pStyle w:val="NormalWeb"/>
        <w:spacing w:before="0" w:beforeAutospacing="0" w:after="0" w:afterAutospacing="0"/>
        <w:ind w:left="360"/>
        <w:rPr>
          <w:color w:val="424242"/>
        </w:rPr>
      </w:pPr>
      <w:r>
        <w:rPr>
          <w:color w:val="424242"/>
        </w:rPr>
        <w:t>После заполнения формы нажмите кнопку </w:t>
      </w:r>
      <w:r>
        <w:rPr>
          <w:rStyle w:val="Strong"/>
          <w:rFonts w:eastAsiaTheme="majorEastAsia"/>
          <w:color w:val="424242"/>
        </w:rPr>
        <w:t>Добавить</w:t>
      </w:r>
      <w:r>
        <w:rPr>
          <w:color w:val="424242"/>
        </w:rPr>
        <w:t>.</w:t>
      </w:r>
    </w:p>
    <w:p w14:paraId="3BEFB76F" w14:textId="77777777" w:rsidR="00E1425D" w:rsidRDefault="00E1425D" w:rsidP="00E1425D">
      <w:pPr>
        <w:pStyle w:val="NormalWeb"/>
        <w:spacing w:before="0" w:beforeAutospacing="0" w:after="0" w:afterAutospacing="0"/>
        <w:ind w:left="360"/>
        <w:rPr>
          <w:color w:val="424242"/>
        </w:rPr>
      </w:pPr>
      <w:r>
        <w:rPr>
          <w:color w:val="424242"/>
        </w:rPr>
        <w:t>После успешной проверки подключения информация о брокере появится в списке источников и станет доступна для просмотра, обогащения и сопоставления с бизнес-сущностями.</w:t>
      </w:r>
    </w:p>
    <w:p w14:paraId="765CEB79" w14:textId="77777777" w:rsidR="00E1425D" w:rsidRDefault="00E1425D" w:rsidP="00E1425D">
      <w:pPr>
        <w:pStyle w:val="Heading1"/>
        <w:numPr>
          <w:ilvl w:val="0"/>
          <w:numId w:val="0"/>
        </w:numPr>
        <w:ind w:left="360"/>
        <w:rPr>
          <w:color w:val="1565C0"/>
        </w:rPr>
      </w:pPr>
      <w:r>
        <w:rPr>
          <w:color w:val="1565C0"/>
        </w:rPr>
        <w:lastRenderedPageBreak/>
        <w:t>4. РАБОТА С РЕЕСТРОМ ОТЧЁТОВ</w:t>
      </w:r>
    </w:p>
    <w:p w14:paraId="65C26C1A" w14:textId="77777777"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Реестр отчётов</w:t>
      </w:r>
      <w:r>
        <w:rPr>
          <w:color w:val="424242"/>
        </w:rPr>
        <w:t> является компонентом </w:t>
      </w:r>
      <w:r>
        <w:rPr>
          <w:rStyle w:val="Strong"/>
          <w:rFonts w:eastAsiaTheme="majorEastAsia"/>
          <w:color w:val="424242"/>
        </w:rPr>
        <w:t>RT.DataGovernance</w:t>
      </w:r>
      <w:r>
        <w:rPr>
          <w:color w:val="424242"/>
        </w:rPr>
        <w:t>, который предоставляет информацию об уже реализованной отчётности.</w:t>
      </w:r>
    </w:p>
    <w:p w14:paraId="6EBA17E8" w14:textId="77777777" w:rsidR="00E1425D" w:rsidRDefault="00E1425D" w:rsidP="00E1425D">
      <w:pPr>
        <w:pStyle w:val="NormalWeb"/>
        <w:spacing w:before="0" w:beforeAutospacing="0" w:after="0" w:afterAutospacing="0"/>
        <w:ind w:left="360"/>
        <w:rPr>
          <w:color w:val="424242"/>
        </w:rPr>
      </w:pPr>
      <w:r>
        <w:rPr>
          <w:color w:val="424242"/>
        </w:rPr>
        <w:t>Процесс работы с Реестром отчётов осуществляется следующим образом:</w:t>
      </w:r>
    </w:p>
    <w:p w14:paraId="7433FFC9" w14:textId="77777777" w:rsidR="00E1425D" w:rsidRDefault="00E1425D" w:rsidP="00E1425D">
      <w:pPr>
        <w:ind w:left="360"/>
        <w:rPr>
          <w:color w:val="424242"/>
        </w:rPr>
      </w:pPr>
      <w:r>
        <w:rPr>
          <w:i/>
          <w:iCs/>
          <w:color w:val="424242"/>
        </w:rPr>
        <w:t>Шаг 1. Создание карточки отчёта\витрины</w:t>
      </w:r>
      <w:r>
        <w:rPr>
          <w:color w:val="424242"/>
        </w:rPr>
        <w:t>. Карточка заводится на этапе фактической разработки нового отчёта или витрины, при этом карточка может наполняться постепенно, по мере реализации отчёта\витрины. Когда отчёт или витрина будет полностью разработаны\протестированы\прочее, необходимо подготовить итоговую версию карточки отчёта\витрины. На этом шаге выполняются действия, описанные в </w:t>
      </w:r>
      <w:hyperlink r:id="rId86" w:anchor=":~:text=4.4.%20%D0%94%D0%BE%D0%B1%D0%B0%D0%B2%D0%BB%D0%B5%D0%BD%D0%B8%D0%B5%20%D0%BD%D0%BE%D0%B2%D0%BE%D0%B3%D0%BE%20%D0%BE%D1%82%D1%87%D1%91%D1%82%D0%B0\%D0%B2%D0%B8%D1%82%D1%80%D0%B8%D0%BD%D1%8B" w:history="1">
        <w:r>
          <w:rPr>
            <w:rStyle w:val="Strong"/>
            <w:color w:val="1976D2"/>
            <w:u w:val="single"/>
          </w:rPr>
          <w:t>п. 4.4 Добавление нового отчёта\витрины</w:t>
        </w:r>
      </w:hyperlink>
      <w:r>
        <w:rPr>
          <w:color w:val="424242"/>
        </w:rPr>
        <w:t>, </w:t>
      </w:r>
      <w:hyperlink r:id="rId87" w:anchor=":~:text=4.5.%20%D0%94%D0%BE%D0%B1%D0%B0%D0%B2%D0%BB%D0%B5%D0%BD%D0%B8%D0%B5\%D0%B8%D0%B7%D0%BC%D0%B5%D0%BD%D0%B5%D0%BD%D0%B8%D0%B5%20%D0%B0%D1%82%D1%80%D0%B8%D0%B1%D1%83%D1%82%D0%BE%D0%B2%20%D0%BE%D1%82%D1%87%D1%91%D1%82%D0%B0\%D0%B2%D0%B8%D1%82%D1%80%D0%B8%D0%BD%D1%8B" w:history="1">
        <w:r>
          <w:rPr>
            <w:rStyle w:val="Strong"/>
            <w:color w:val="1976D2"/>
            <w:u w:val="single"/>
          </w:rPr>
          <w:t>п. 4.5 Добавление\изменение атрибутов отчёта\витрины</w:t>
        </w:r>
      </w:hyperlink>
      <w:r>
        <w:rPr>
          <w:color w:val="424242"/>
        </w:rPr>
        <w:t>, </w:t>
      </w:r>
      <w:hyperlink r:id="rId88" w:anchor=":~:text=4.6.%20%D0%94%D0%BE%D0%B1%D0%B0%D0%B2%D0%BB%D0%B5%D0%BD%D0%B8%D0%B5\%D0%B8%D0%B7%D0%BC%D0%B5%D0%BD%D0%B5%D0%BD%D0%B8%D0%B5%20%D0%B8%D1%81%D1%82%D0%BE%D1%87%D0%BD%D0%B8%D0%BA%D0%B0%20%D0%BE%D1%82%D1%87%D1%91%D1%82%D0%B0\%D0%B2%D0%B8%D1%82%D1%80%D0%B8%D0%BD%D1%8B" w:history="1">
        <w:r>
          <w:rPr>
            <w:rStyle w:val="Strong"/>
            <w:color w:val="1976D2"/>
            <w:u w:val="single"/>
          </w:rPr>
          <w:t>п. 4.6 Добавление\изменение источника отчёта\витрины</w:t>
        </w:r>
      </w:hyperlink>
      <w:r>
        <w:rPr>
          <w:color w:val="424242"/>
        </w:rPr>
        <w:t>, </w:t>
      </w:r>
      <w:hyperlink r:id="rId89" w:anchor=":~:text=4.7.%20%D0%94%D0%BE%D0%B1%D0%B0%D0%B2%D0%BB%D0%B5%D0%BD%D0%B8%D0%B5\%D0%B8%D0%B7%D0%BC%D0%B5%D0%BD%D0%B5%D0%BD%D0%B8%D0%B5%20%D0%BC%D0%B0%D0%BF%D0%BF%D0%B8%D0%BD%D0%B3%D0%B0%20%D0%BC%D0%BE%D0%B4%D0%B5%D0%BB%D0%B8%20%D0%B4%D0%B0%D0%BD%D0%BD%D1%8B%D1%85%20%D0%BE%D1%82%D1%87%D1%91%D1%82%D0%B0\%D0%B2%D0%B8%D1%82%D1%80%D0%B8%D0%BD%D1%8B" w:history="1">
        <w:r>
          <w:rPr>
            <w:rStyle w:val="Strong"/>
            <w:color w:val="1976D2"/>
            <w:u w:val="single"/>
          </w:rPr>
          <w:t>п. 4.7 Добавление\изменение маппинга модели данных отчёта\витрины</w:t>
        </w:r>
      </w:hyperlink>
      <w:r>
        <w:rPr>
          <w:color w:val="424242"/>
        </w:rPr>
        <w:t>.</w:t>
      </w:r>
    </w:p>
    <w:p w14:paraId="09E8C06D" w14:textId="77777777" w:rsidR="00E1425D" w:rsidRDefault="00E1425D" w:rsidP="00E1425D">
      <w:pPr>
        <w:spacing w:beforeAutospacing="1" w:afterAutospacing="1"/>
        <w:ind w:left="360"/>
        <w:rPr>
          <w:color w:val="424242"/>
        </w:rPr>
      </w:pPr>
      <w:r>
        <w:rPr>
          <w:i/>
          <w:iCs/>
          <w:color w:val="424242"/>
        </w:rPr>
        <w:t>Шаг 2. Принятие отчёта\витрины на сопровождение</w:t>
      </w:r>
      <w:r>
        <w:rPr>
          <w:color w:val="424242"/>
        </w:rPr>
        <w:t>. На этом шаге выполняется проставление признаков принятия отчёта\витрины на сопровождение. Это означает, что отчёт\витрины переданы команде эксплуатации на сопровождение. Действия осуществляются в соответствии с </w:t>
      </w:r>
      <w:hyperlink r:id="rId90" w:anchor=":~:text=4.13.%20%D0%9F%D1%80%D0%B8%D0%BD%D1%8F%D1%82%D0%B8%D0%B5%20%D0%BE%D1%82%D1%87%D1%91%D1%82%D0%B0\%D0%B2%D0%B8%D1%82%D1%80%D0%B8%D0%BD%D1%8B%20%D0%BD%D0%B0%20%D1%81%D0%BE%D0%BF%D1%80%D0%BE%D0%B2%D0%BE%D0%B6%D0%B4%D0%B5%D0%BD%D0%B8%D0%B5" w:history="1">
        <w:r>
          <w:rPr>
            <w:rStyle w:val="Strong"/>
            <w:color w:val="1976D2"/>
            <w:u w:val="single"/>
          </w:rPr>
          <w:t>п. 4.13 Принятие отчёта\витрины на сопровождение</w:t>
        </w:r>
      </w:hyperlink>
      <w:r>
        <w:rPr>
          <w:color w:val="424242"/>
        </w:rPr>
        <w:t>.</w:t>
      </w:r>
    </w:p>
    <w:p w14:paraId="412AD98F" w14:textId="77777777" w:rsidR="00E1425D" w:rsidRDefault="00E1425D" w:rsidP="00E1425D">
      <w:pPr>
        <w:pStyle w:val="Heading2"/>
        <w:numPr>
          <w:ilvl w:val="0"/>
          <w:numId w:val="0"/>
        </w:numPr>
        <w:ind w:left="1080"/>
        <w:rPr>
          <w:color w:val="424242"/>
        </w:rPr>
      </w:pPr>
      <w:r>
        <w:rPr>
          <w:color w:val="424242"/>
        </w:rPr>
        <w:t>4.1. Просмотр Реестра отчётов</w:t>
      </w:r>
    </w:p>
    <w:p w14:paraId="23E91320" w14:textId="77777777" w:rsidR="00E1425D" w:rsidRDefault="00E1425D" w:rsidP="00E1425D">
      <w:pPr>
        <w:pStyle w:val="NormalWeb"/>
        <w:spacing w:before="0" w:beforeAutospacing="0" w:after="0" w:afterAutospacing="0"/>
        <w:ind w:left="360"/>
        <w:rPr>
          <w:color w:val="424242"/>
        </w:rPr>
      </w:pPr>
      <w:r>
        <w:rPr>
          <w:color w:val="424242"/>
        </w:rPr>
        <w:t>Чтобы перейти в </w:t>
      </w:r>
      <w:r>
        <w:rPr>
          <w:rStyle w:val="Strong"/>
          <w:rFonts w:eastAsiaTheme="majorEastAsia"/>
          <w:color w:val="424242"/>
        </w:rPr>
        <w:t>Реестр отчётов</w:t>
      </w:r>
      <w:r>
        <w:rPr>
          <w:color w:val="424242"/>
        </w:rPr>
        <w:t>, выполните следующие действия:</w:t>
      </w:r>
    </w:p>
    <w:p w14:paraId="3F8F73BD" w14:textId="2AA5AD06" w:rsidR="00E1425D" w:rsidRDefault="00E1425D" w:rsidP="00E1425D">
      <w:pPr>
        <w:pStyle w:val="NormalWeb"/>
        <w:spacing w:before="0" w:beforeAutospacing="0" w:after="0" w:afterAutospacing="0"/>
        <w:ind w:left="360"/>
        <w:rPr>
          <w:color w:val="424242"/>
        </w:rPr>
      </w:pPr>
      <w:r>
        <w:rPr>
          <w:color w:val="424242"/>
        </w:rPr>
        <w:t>Воспользуйтесь одним из способов:</w:t>
      </w:r>
    </w:p>
    <w:p w14:paraId="7D57ED94" w14:textId="77777777" w:rsidR="00E1425D" w:rsidRDefault="00E1425D" w:rsidP="00E1425D">
      <w:pPr>
        <w:ind w:left="360"/>
        <w:rPr>
          <w:color w:val="424242"/>
        </w:rPr>
      </w:pPr>
      <w:r>
        <w:rPr>
          <w:color w:val="424242"/>
        </w:rPr>
        <w:t>на главной странице нажмите на плитку </w:t>
      </w:r>
      <w:r>
        <w:rPr>
          <w:rStyle w:val="Strong"/>
          <w:color w:val="424242"/>
        </w:rPr>
        <w:t>Реестр отчётов</w:t>
      </w:r>
      <w:r>
        <w:rPr>
          <w:color w:val="424242"/>
        </w:rPr>
        <w:t>;</w:t>
      </w:r>
    </w:p>
    <w:p w14:paraId="31423164" w14:textId="77777777" w:rsidR="00E1425D" w:rsidRDefault="00E1425D" w:rsidP="00E1425D">
      <w:pPr>
        <w:spacing w:beforeAutospacing="1" w:afterAutospacing="1"/>
        <w:ind w:left="360"/>
        <w:rPr>
          <w:color w:val="424242"/>
        </w:rPr>
      </w:pPr>
      <w:r>
        <w:rPr>
          <w:color w:val="424242"/>
        </w:rPr>
        <w:t>на слайдере наверху выберите </w:t>
      </w:r>
      <w:r>
        <w:rPr>
          <w:rStyle w:val="Strong"/>
          <w:color w:val="424242"/>
        </w:rPr>
        <w:t>Реестр отчётов</w:t>
      </w:r>
      <w:r>
        <w:rPr>
          <w:color w:val="424242"/>
        </w:rPr>
        <w:t>, если необходимо перейти из другого компонента.</w:t>
      </w:r>
    </w:p>
    <w:p w14:paraId="536D8F16" w14:textId="096093B2" w:rsidR="00E1425D" w:rsidRDefault="00E1425D" w:rsidP="00E1425D">
      <w:pPr>
        <w:pStyle w:val="NormalWeb"/>
        <w:spacing w:before="0" w:beforeAutospacing="0" w:after="0" w:afterAutospacing="0"/>
        <w:ind w:left="360"/>
        <w:rPr>
          <w:color w:val="424242"/>
        </w:rPr>
      </w:pPr>
      <w:r>
        <w:rPr>
          <w:color w:val="424242"/>
        </w:rPr>
        <w:t>Откроется страница </w:t>
      </w:r>
      <w:r>
        <w:rPr>
          <w:rStyle w:val="Strong"/>
          <w:rFonts w:eastAsiaTheme="majorEastAsia"/>
          <w:color w:val="424242"/>
        </w:rPr>
        <w:t>Реестра отчётов </w:t>
      </w:r>
      <w:r>
        <w:rPr>
          <w:color w:val="424242"/>
        </w:rPr>
        <w:t>(описание полей представлено в </w:t>
      </w:r>
      <w:hyperlink r:id="rId91" w:anchor=":~:text=%D0%9F%D0%A0%D0%98%D0%9B%D0%9E%D0%96%D0%95%D0%9D%D0%98%D0%95%201.%20%D0%9E%D0%9F%D0%98%D0%A1%D0%90%D0%9D%D0%98%D0%95%20%D0%9F%D0%9E%D0%9B%D0%95%D0%99%20%D0%A0%D0%95%D0%95%D0%A1%D0%A2%D0%A0%D0%90%20%D0%9E%D0%A2%D0%A7%D0%81%D0%A2%D0%9E%D0%92" w:history="1">
        <w:r>
          <w:rPr>
            <w:rStyle w:val="Strong"/>
            <w:rFonts w:eastAsiaTheme="majorEastAsia"/>
            <w:color w:val="1976D2"/>
            <w:u w:val="single"/>
          </w:rPr>
          <w:t>Приложении 1</w:t>
        </w:r>
      </w:hyperlink>
      <w:r>
        <w:rPr>
          <w:color w:val="424242"/>
        </w:rPr>
        <w:t>).</w:t>
      </w:r>
    </w:p>
    <w:p w14:paraId="2D171CF4" w14:textId="7B6BBC61"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"https://docs.data.rt.ru/ip002.png" \* MERGEFORMATINET </w:instrText>
      </w:r>
      <w:r w:rsidRPr="00E1425D">
        <w:rPr>
          <w:color w:val="424242"/>
        </w:rPr>
        <w:fldChar w:fldCharType="separate"/>
      </w:r>
      <w:r>
        <w:rPr>
          <w:noProof/>
        </w:rPr>
        <mc:AlternateContent>
          <mc:Choice Requires="wps">
            <w:drawing>
              <wp:inline distT="0" distB="0" distL="0" distR="0" wp14:anchorId="0162AF38" wp14:editId="2CD82763">
                <wp:extent cx="307975" cy="307975"/>
                <wp:effectExtent l="0" t="0" r="0" b="0"/>
                <wp:docPr id="2055076820" name="Rectangle 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6F80E3" id="Rectangle 9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6ABE8DEF" w14:textId="77777777" w:rsidR="00E1425D" w:rsidRDefault="00E1425D" w:rsidP="00E1425D">
      <w:pPr>
        <w:pStyle w:val="NormalWeb"/>
        <w:shd w:val="clear" w:color="auto" w:fill="ECEFF1"/>
        <w:spacing w:before="0" w:beforeAutospacing="0" w:after="0" w:afterAutospacing="0"/>
        <w:ind w:left="360"/>
        <w:rPr>
          <w:color w:val="424242"/>
        </w:rPr>
      </w:pPr>
      <w:r>
        <w:rPr>
          <w:rStyle w:val="Strong"/>
          <w:rFonts w:eastAsiaTheme="majorEastAsia"/>
          <w:color w:val="424242"/>
          <w:sz w:val="20"/>
          <w:szCs w:val="20"/>
        </w:rPr>
        <w:t>Примечание</w:t>
      </w:r>
      <w:r>
        <w:rPr>
          <w:rStyle w:val="text-small"/>
          <w:color w:val="424242"/>
          <w:sz w:val="20"/>
          <w:szCs w:val="20"/>
        </w:rPr>
        <w:t>. Количество отображаемых столбцов может быть изменено. Для этого необходимо нажать значок шестерёнки в правом верхнем углу и во открывшемся окне выбрать\скрыть наименования столбцов для отображения.</w:t>
      </w:r>
    </w:p>
    <w:p w14:paraId="2B580D1A" w14:textId="77777777" w:rsidR="00E1425D" w:rsidRDefault="00E1425D" w:rsidP="00E1425D">
      <w:pPr>
        <w:pStyle w:val="NormalWeb"/>
        <w:spacing w:before="0" w:beforeAutospacing="0" w:after="0" w:afterAutospacing="0"/>
        <w:ind w:left="360"/>
        <w:rPr>
          <w:color w:val="424242"/>
        </w:rPr>
      </w:pPr>
      <w:r>
        <w:rPr>
          <w:color w:val="424242"/>
        </w:rPr>
        <w:t>Чтобы найти необходимый отчёт\витрину (или несколько), воспользуйтесь следующими функциями:</w:t>
      </w:r>
    </w:p>
    <w:p w14:paraId="6BFB5AE9" w14:textId="77777777" w:rsidR="00E1425D" w:rsidRDefault="00E1425D" w:rsidP="00E1425D">
      <w:pPr>
        <w:ind w:left="360"/>
        <w:rPr>
          <w:color w:val="424242"/>
        </w:rPr>
      </w:pPr>
      <w:r>
        <w:rPr>
          <w:rStyle w:val="Strong"/>
          <w:color w:val="424242"/>
        </w:rPr>
        <w:t>Поиск по ключевым словам</w:t>
      </w:r>
      <w:r>
        <w:rPr>
          <w:color w:val="424242"/>
        </w:rPr>
        <w:t> — введите в поисковой строке ключевые слова и нажмите клавишу </w:t>
      </w:r>
      <w:r>
        <w:rPr>
          <w:rStyle w:val="Strong"/>
          <w:color w:val="424242"/>
        </w:rPr>
        <w:t>Enter</w:t>
      </w:r>
      <w:r>
        <w:rPr>
          <w:color w:val="424242"/>
        </w:rPr>
        <w:t>. Будут отображены записи </w:t>
      </w:r>
      <w:r>
        <w:rPr>
          <w:rStyle w:val="Strong"/>
          <w:color w:val="424242"/>
        </w:rPr>
        <w:t>Реестра отчётов</w:t>
      </w:r>
      <w:r>
        <w:rPr>
          <w:color w:val="424242"/>
        </w:rPr>
        <w:t>, удовлетворяющие критериями поиска.</w:t>
      </w:r>
    </w:p>
    <w:p w14:paraId="24DB8CE4" w14:textId="77777777" w:rsidR="00E1425D" w:rsidRDefault="00E1425D" w:rsidP="00E1425D">
      <w:pPr>
        <w:spacing w:beforeAutospacing="1" w:afterAutospacing="1"/>
        <w:ind w:left="360"/>
        <w:rPr>
          <w:color w:val="424242"/>
        </w:rPr>
      </w:pPr>
      <w:r>
        <w:rPr>
          <w:rStyle w:val="Strong"/>
          <w:color w:val="424242"/>
        </w:rPr>
        <w:t>Фильтрация</w:t>
      </w:r>
      <w:r>
        <w:rPr>
          <w:color w:val="424242"/>
        </w:rPr>
        <w:t> — нажмите </w:t>
      </w:r>
      <w:r>
        <w:rPr>
          <w:rStyle w:val="Strong"/>
          <w:color w:val="424242"/>
        </w:rPr>
        <w:t>Фильтры </w:t>
      </w:r>
      <w:r>
        <w:rPr>
          <w:color w:val="424242"/>
        </w:rPr>
        <w:t>и в отобразившемся окне с перечнем возможных фильтров выберите из предложенных или внесите вручную значение необходимого фильтра или фильтров, а затем нажмите </w:t>
      </w:r>
      <w:r>
        <w:rPr>
          <w:rStyle w:val="Strong"/>
          <w:color w:val="424242"/>
        </w:rPr>
        <w:t>Применить</w:t>
      </w:r>
      <w:r>
        <w:rPr>
          <w:color w:val="424242"/>
        </w:rPr>
        <w:t>. </w:t>
      </w:r>
      <w:r>
        <w:rPr>
          <w:rStyle w:val="Strong"/>
          <w:color w:val="424242"/>
        </w:rPr>
        <w:t>Реестр отчётов</w:t>
      </w:r>
      <w:r>
        <w:rPr>
          <w:color w:val="424242"/>
        </w:rPr>
        <w:t> будет отфильтрован в соответствии с установленными фильтрами.</w:t>
      </w:r>
    </w:p>
    <w:p w14:paraId="15B8BE0E" w14:textId="77777777" w:rsidR="00E1425D" w:rsidRDefault="00E1425D" w:rsidP="00E1425D">
      <w:pPr>
        <w:spacing w:beforeAutospacing="1" w:afterAutospacing="1"/>
        <w:ind w:left="360"/>
        <w:rPr>
          <w:color w:val="424242"/>
        </w:rPr>
      </w:pPr>
      <w:r>
        <w:rPr>
          <w:rStyle w:val="Strong"/>
          <w:color w:val="424242"/>
        </w:rPr>
        <w:t>Сортировка</w:t>
      </w:r>
      <w:r>
        <w:rPr>
          <w:color w:val="424242"/>
        </w:rPr>
        <w:t> — в наименовании необходимого столбца или столбцов </w:t>
      </w:r>
      <w:r>
        <w:rPr>
          <w:rStyle w:val="Strong"/>
          <w:color w:val="424242"/>
        </w:rPr>
        <w:t>Реестра отчётов</w:t>
      </w:r>
      <w:r>
        <w:rPr>
          <w:color w:val="424242"/>
        </w:rPr>
        <w:t> нажмите на значок стрелки, направленной вверх, (по возрастанию) или стрелки, направленной вниз, (по убыванию). </w:t>
      </w:r>
      <w:r>
        <w:rPr>
          <w:rStyle w:val="Strong"/>
          <w:color w:val="424242"/>
        </w:rPr>
        <w:t>Реестр отчётов</w:t>
      </w:r>
      <w:r>
        <w:rPr>
          <w:color w:val="424242"/>
        </w:rPr>
        <w:t> будет отсортирован в соответствии с установленной сортировкой по столбцу.</w:t>
      </w:r>
    </w:p>
    <w:p w14:paraId="6B5FCD8A" w14:textId="77777777" w:rsidR="00E1425D" w:rsidRDefault="00E1425D" w:rsidP="00E1425D">
      <w:pPr>
        <w:pStyle w:val="Heading2"/>
        <w:numPr>
          <w:ilvl w:val="0"/>
          <w:numId w:val="0"/>
        </w:numPr>
        <w:ind w:left="1080"/>
        <w:rPr>
          <w:color w:val="424242"/>
        </w:rPr>
      </w:pPr>
      <w:r>
        <w:rPr>
          <w:color w:val="424242"/>
        </w:rPr>
        <w:lastRenderedPageBreak/>
        <w:t>4.2. Экспорт Реестра отчётов</w:t>
      </w:r>
    </w:p>
    <w:p w14:paraId="555D18A6" w14:textId="77777777" w:rsidR="00E1425D" w:rsidRDefault="00E1425D" w:rsidP="00E1425D">
      <w:pPr>
        <w:pStyle w:val="NormalWeb"/>
        <w:spacing w:before="0" w:beforeAutospacing="0" w:after="0" w:afterAutospacing="0"/>
        <w:ind w:left="360"/>
        <w:rPr>
          <w:color w:val="424242"/>
        </w:rPr>
      </w:pPr>
      <w:r>
        <w:rPr>
          <w:color w:val="424242"/>
        </w:rPr>
        <w:t>Чтобы экспортировать записи </w:t>
      </w:r>
      <w:r>
        <w:rPr>
          <w:rStyle w:val="Strong"/>
          <w:rFonts w:eastAsiaTheme="majorEastAsia"/>
          <w:color w:val="424242"/>
        </w:rPr>
        <w:t>Реестра отчётов</w:t>
      </w:r>
      <w:r>
        <w:rPr>
          <w:color w:val="424242"/>
        </w:rPr>
        <w:t>, выполните следующие действия:</w:t>
      </w:r>
    </w:p>
    <w:p w14:paraId="6F877956" w14:textId="77777777" w:rsidR="00E1425D" w:rsidRDefault="00E1425D" w:rsidP="00E1425D">
      <w:pPr>
        <w:ind w:left="360"/>
        <w:rPr>
          <w:color w:val="424242"/>
        </w:rPr>
      </w:pPr>
      <w:r>
        <w:rPr>
          <w:color w:val="424242"/>
        </w:rPr>
        <w:t>Нажмите </w:t>
      </w:r>
      <w:r>
        <w:rPr>
          <w:rStyle w:val="Strong"/>
          <w:color w:val="424242"/>
        </w:rPr>
        <w:t>Экспорт</w:t>
      </w:r>
      <w:r>
        <w:rPr>
          <w:color w:val="424242"/>
        </w:rPr>
        <w:t>. </w:t>
      </w:r>
      <w:r>
        <w:rPr>
          <w:rStyle w:val="Strong"/>
          <w:color w:val="424242"/>
        </w:rPr>
        <w:t>Реестр отчётов</w:t>
      </w:r>
      <w:r>
        <w:rPr>
          <w:color w:val="424242"/>
        </w:rPr>
        <w:t> со всеми записями будет скачан на ПК в формате excel-файла.</w:t>
      </w:r>
    </w:p>
    <w:p w14:paraId="3B46BAB3" w14:textId="77777777" w:rsidR="00E1425D" w:rsidRDefault="00E1425D" w:rsidP="00E1425D">
      <w:pPr>
        <w:spacing w:beforeAutospacing="1" w:afterAutospacing="1"/>
        <w:ind w:left="360"/>
        <w:rPr>
          <w:color w:val="424242"/>
        </w:rPr>
      </w:pPr>
      <w:r>
        <w:rPr>
          <w:color w:val="424242"/>
        </w:rPr>
        <w:t>Если необходимо экспортировать не весь </w:t>
      </w:r>
      <w:r>
        <w:rPr>
          <w:rStyle w:val="Strong"/>
          <w:color w:val="424242"/>
        </w:rPr>
        <w:t>Реестр отчётов</w:t>
      </w:r>
      <w:r>
        <w:rPr>
          <w:color w:val="424242"/>
        </w:rPr>
        <w:t>, а только определённый перечень записей, то сначала воспользуйтесь функциями поиска, фильтрации и сортировки записей, а затем экспортируйте </w:t>
      </w:r>
      <w:r>
        <w:rPr>
          <w:rStyle w:val="Strong"/>
          <w:color w:val="424242"/>
        </w:rPr>
        <w:t>Реестр отчётов</w:t>
      </w:r>
      <w:r>
        <w:rPr>
          <w:color w:val="424242"/>
        </w:rPr>
        <w:t>, нажав </w:t>
      </w:r>
      <w:r>
        <w:rPr>
          <w:rStyle w:val="Strong"/>
          <w:color w:val="424242"/>
        </w:rPr>
        <w:t>Экспорт</w:t>
      </w:r>
      <w:r>
        <w:rPr>
          <w:color w:val="424242"/>
        </w:rPr>
        <w:t>. Экспортированный excel-файл будет содержать только записи, выведенные на экран в ходе поиска, сортировки и\или фильтрации.</w:t>
      </w:r>
    </w:p>
    <w:p w14:paraId="2375326E" w14:textId="77777777" w:rsidR="00E1425D" w:rsidRDefault="00E1425D" w:rsidP="00E1425D">
      <w:pPr>
        <w:pStyle w:val="Heading2"/>
        <w:numPr>
          <w:ilvl w:val="0"/>
          <w:numId w:val="0"/>
        </w:numPr>
        <w:ind w:left="1080"/>
        <w:rPr>
          <w:color w:val="424242"/>
        </w:rPr>
      </w:pPr>
      <w:r>
        <w:rPr>
          <w:color w:val="424242"/>
        </w:rPr>
        <w:t>4.3. Просмотр отчёта\витрины</w:t>
      </w:r>
    </w:p>
    <w:p w14:paraId="621C71C9" w14:textId="77777777" w:rsidR="00E1425D" w:rsidRDefault="00E1425D" w:rsidP="00E1425D">
      <w:pPr>
        <w:pStyle w:val="NormalWeb"/>
        <w:spacing w:before="0" w:beforeAutospacing="0" w:after="0" w:afterAutospacing="0"/>
        <w:ind w:left="360"/>
        <w:rPr>
          <w:color w:val="424242"/>
        </w:rPr>
      </w:pPr>
      <w:r>
        <w:rPr>
          <w:color w:val="424242"/>
        </w:rPr>
        <w:t>Чтобы просмотреть информацию об отчёте\витрине, выполните следующие действия:</w:t>
      </w:r>
    </w:p>
    <w:p w14:paraId="78462553" w14:textId="6C145533" w:rsidR="00E1425D" w:rsidRDefault="00E1425D" w:rsidP="00E1425D">
      <w:pPr>
        <w:pStyle w:val="NormalWeb"/>
        <w:spacing w:before="0" w:beforeAutospacing="0" w:after="0" w:afterAutospacing="0"/>
        <w:ind w:left="360"/>
        <w:rPr>
          <w:color w:val="424242"/>
        </w:rPr>
      </w:pPr>
      <w:r>
        <w:rPr>
          <w:color w:val="424242"/>
        </w:rPr>
        <w:t>На странице </w:t>
      </w:r>
      <w:r>
        <w:rPr>
          <w:rStyle w:val="Strong"/>
          <w:rFonts w:eastAsiaTheme="majorEastAsia"/>
          <w:color w:val="424242"/>
        </w:rPr>
        <w:t>Реестра отчётов</w:t>
      </w:r>
      <w:r>
        <w:rPr>
          <w:color w:val="424242"/>
        </w:rPr>
        <w:t> нажмите на наименование необходимого отчёта\витрины.</w:t>
      </w:r>
    </w:p>
    <w:p w14:paraId="3612E447" w14:textId="01088CD2" w:rsidR="00E1425D" w:rsidRDefault="00E1425D" w:rsidP="00E1425D">
      <w:pPr>
        <w:pStyle w:val="NormalWeb"/>
        <w:spacing w:before="0" w:beforeAutospacing="0" w:after="0" w:afterAutospacing="0"/>
        <w:ind w:left="360"/>
        <w:rPr>
          <w:color w:val="424242"/>
        </w:rPr>
      </w:pPr>
      <w:r>
        <w:rPr>
          <w:color w:val="424242"/>
        </w:rPr>
        <w:t>Откроется </w:t>
      </w:r>
      <w:r>
        <w:rPr>
          <w:rStyle w:val="Strong"/>
          <w:rFonts w:eastAsiaTheme="majorEastAsia"/>
          <w:color w:val="424242"/>
        </w:rPr>
        <w:t>Карточка отчёта\витрины</w:t>
      </w:r>
      <w:r>
        <w:rPr>
          <w:color w:val="424242"/>
        </w:rPr>
        <w:t>.</w:t>
      </w:r>
    </w:p>
    <w:p w14:paraId="0DCC4CB1" w14:textId="2BEC3B25"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"https://docs.data.rt.ru/ip003.png" \* MERGEFORMATINET </w:instrText>
      </w:r>
      <w:r w:rsidRPr="00E1425D">
        <w:rPr>
          <w:color w:val="424242"/>
        </w:rPr>
        <w:fldChar w:fldCharType="separate"/>
      </w:r>
      <w:r>
        <w:rPr>
          <w:noProof/>
        </w:rPr>
        <mc:AlternateContent>
          <mc:Choice Requires="wps">
            <w:drawing>
              <wp:inline distT="0" distB="0" distL="0" distR="0" wp14:anchorId="41E89A09" wp14:editId="0EC80ECB">
                <wp:extent cx="307975" cy="307975"/>
                <wp:effectExtent l="0" t="0" r="0" b="0"/>
                <wp:docPr id="90563605" name="Rectangle 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9A1B80" id="Rectangle 9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71A6CE0E" w14:textId="77777777"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Карточка отчёта\витрины</w:t>
      </w:r>
      <w:r>
        <w:rPr>
          <w:color w:val="424242"/>
        </w:rPr>
        <w:t> содержит следующие информационные разделы:</w:t>
      </w:r>
    </w:p>
    <w:p w14:paraId="273BF24A" w14:textId="77777777" w:rsidR="00E1425D" w:rsidRDefault="00E1425D" w:rsidP="00E1425D">
      <w:pPr>
        <w:ind w:left="360"/>
        <w:rPr>
          <w:color w:val="424242"/>
        </w:rPr>
      </w:pPr>
      <w:r>
        <w:rPr>
          <w:rStyle w:val="Strong"/>
          <w:color w:val="424242"/>
        </w:rPr>
        <w:t>Атрибуты отчёта</w:t>
      </w:r>
      <w:r>
        <w:rPr>
          <w:color w:val="424242"/>
        </w:rPr>
        <w:t> — содержит разделы и поля, описывающие отчёт.</w:t>
      </w:r>
    </w:p>
    <w:p w14:paraId="41CAB675" w14:textId="77777777" w:rsidR="00E1425D" w:rsidRDefault="00E1425D" w:rsidP="00E1425D">
      <w:pPr>
        <w:spacing w:beforeAutospacing="1" w:afterAutospacing="1"/>
        <w:ind w:left="360"/>
        <w:rPr>
          <w:color w:val="424242"/>
        </w:rPr>
      </w:pPr>
      <w:r>
        <w:rPr>
          <w:rStyle w:val="Strong"/>
          <w:color w:val="424242"/>
        </w:rPr>
        <w:t>Атрибуты </w:t>
      </w:r>
      <w:r>
        <w:rPr>
          <w:color w:val="424242"/>
        </w:rPr>
        <w:t>— отображает атрибутивный состав отчёта.</w:t>
      </w:r>
    </w:p>
    <w:p w14:paraId="18C67B7A" w14:textId="77777777" w:rsidR="00E1425D" w:rsidRDefault="00E1425D" w:rsidP="00E1425D">
      <w:pPr>
        <w:spacing w:beforeAutospacing="1" w:afterAutospacing="1"/>
        <w:ind w:left="360"/>
        <w:rPr>
          <w:color w:val="424242"/>
        </w:rPr>
      </w:pPr>
      <w:r>
        <w:rPr>
          <w:rStyle w:val="Strong"/>
          <w:color w:val="424242"/>
        </w:rPr>
        <w:t>Перечень таблиц источников отчёта</w:t>
      </w:r>
      <w:r>
        <w:rPr>
          <w:color w:val="424242"/>
        </w:rPr>
        <w:t> —  содержит поля, описывающие таблицы, служащие источником данных для отчёта.</w:t>
      </w:r>
    </w:p>
    <w:p w14:paraId="117BAA0D" w14:textId="77777777" w:rsidR="00E1425D" w:rsidRDefault="00E1425D" w:rsidP="00E1425D">
      <w:pPr>
        <w:spacing w:beforeAutospacing="1" w:afterAutospacing="1"/>
        <w:ind w:left="360"/>
        <w:rPr>
          <w:color w:val="424242"/>
        </w:rPr>
      </w:pPr>
      <w:r>
        <w:rPr>
          <w:rStyle w:val="Strong"/>
          <w:color w:val="424242"/>
        </w:rPr>
        <w:t>Маппинг модели данных BI </w:t>
      </w:r>
      <w:r>
        <w:rPr>
          <w:color w:val="424242"/>
        </w:rPr>
        <w:t>— содержит информацию о маппинге модели данных.</w:t>
      </w:r>
    </w:p>
    <w:p w14:paraId="50376713" w14:textId="77777777" w:rsidR="00E1425D" w:rsidRDefault="00E1425D" w:rsidP="00E1425D">
      <w:pPr>
        <w:spacing w:beforeAutospacing="1" w:afterAutospacing="1"/>
        <w:ind w:left="360"/>
        <w:rPr>
          <w:color w:val="424242"/>
        </w:rPr>
      </w:pPr>
      <w:r>
        <w:rPr>
          <w:rStyle w:val="Strong"/>
          <w:color w:val="424242"/>
        </w:rPr>
        <w:t>Скриншоты </w:t>
      </w:r>
      <w:r>
        <w:rPr>
          <w:color w:val="424242"/>
        </w:rPr>
        <w:t>— содержит (при наличии) скриншоты отчёта.</w:t>
      </w:r>
    </w:p>
    <w:p w14:paraId="787A2023" w14:textId="77777777" w:rsidR="00E1425D" w:rsidRDefault="00E1425D" w:rsidP="00E1425D">
      <w:pPr>
        <w:spacing w:beforeAutospacing="1" w:afterAutospacing="1"/>
        <w:ind w:left="360"/>
        <w:rPr>
          <w:color w:val="424242"/>
        </w:rPr>
      </w:pPr>
      <w:r>
        <w:rPr>
          <w:rStyle w:val="Strong"/>
          <w:color w:val="424242"/>
        </w:rPr>
        <w:t>История изменений</w:t>
      </w:r>
      <w:r>
        <w:rPr>
          <w:color w:val="424242"/>
        </w:rPr>
        <w:t> — содержит детальную информацию о том, как менялся отчёт.</w:t>
      </w:r>
    </w:p>
    <w:p w14:paraId="002FCF90" w14:textId="77777777" w:rsidR="00E1425D" w:rsidRDefault="00E1425D" w:rsidP="00E1425D">
      <w:pPr>
        <w:spacing w:beforeAutospacing="1" w:afterAutospacing="1"/>
        <w:ind w:left="360"/>
        <w:rPr>
          <w:color w:val="424242"/>
        </w:rPr>
      </w:pPr>
      <w:r>
        <w:rPr>
          <w:rStyle w:val="Strong"/>
          <w:color w:val="424242"/>
        </w:rPr>
        <w:t>Комментарии </w:t>
      </w:r>
      <w:r>
        <w:rPr>
          <w:color w:val="424242"/>
        </w:rPr>
        <w:t>— является “социальной сетью”, в которой каждый пользователь может оставлять комментарии к отчёту.</w:t>
      </w:r>
    </w:p>
    <w:p w14:paraId="453A698E" w14:textId="77777777" w:rsidR="00E1425D" w:rsidRDefault="00E1425D" w:rsidP="00E1425D">
      <w:pPr>
        <w:pStyle w:val="NormalWeb"/>
        <w:spacing w:before="0" w:beforeAutospacing="0" w:after="0" w:afterAutospacing="0"/>
        <w:ind w:left="360"/>
        <w:rPr>
          <w:color w:val="424242"/>
        </w:rPr>
      </w:pPr>
      <w:r>
        <w:rPr>
          <w:color w:val="424242"/>
        </w:rPr>
        <w:t>Описание полей всех разделов </w:t>
      </w:r>
      <w:r>
        <w:rPr>
          <w:rStyle w:val="Strong"/>
          <w:rFonts w:eastAsiaTheme="majorEastAsia"/>
          <w:color w:val="424242"/>
        </w:rPr>
        <w:t>Карточки отчёта\витрины</w:t>
      </w:r>
      <w:r>
        <w:rPr>
          <w:color w:val="424242"/>
        </w:rPr>
        <w:t> представлено в </w:t>
      </w:r>
      <w:hyperlink r:id="rId92" w:anchor=":~:text=%D0%9F%D0%A0%D0%98%D0%9B%D0%9E%D0%96%D0%95%D0%9D%D0%98%D0%95%202.%20%D0%9E%D0%9F%D0%98%D0%A1%D0%90%D0%9D%D0%98%D0%95%20%D0%A0%D0%90%D0%97%D0%94%D0%95%D0%9B%D0%9E%D0%92%20%D0%98%20%D0%98%D0%A5%20%D0%9F%D0%9E%D0%9B%D0%95%D0%99%20%D0%9A%D0%90%D0%A0%D0%A2%D0%9E%D0%A7%D0%9A%D0%98%20%D0%9E%D0%A2%D0%A7%D0%81%D0%A2%D0%90\%D0%92%D0%98%D0%A2%D0%A0%D0%98%D0%9D%D0%AB" w:history="1">
        <w:r>
          <w:rPr>
            <w:rStyle w:val="Strong"/>
            <w:rFonts w:eastAsiaTheme="majorEastAsia"/>
            <w:color w:val="1976D2"/>
            <w:u w:val="single"/>
          </w:rPr>
          <w:t>Приложении 2</w:t>
        </w:r>
      </w:hyperlink>
      <w:r>
        <w:rPr>
          <w:color w:val="424242"/>
        </w:rPr>
        <w:t>.</w:t>
      </w:r>
    </w:p>
    <w:p w14:paraId="6CF046CC" w14:textId="77777777" w:rsidR="00E1425D" w:rsidRDefault="00E1425D" w:rsidP="00E1425D">
      <w:pPr>
        <w:pStyle w:val="Heading2"/>
        <w:numPr>
          <w:ilvl w:val="0"/>
          <w:numId w:val="0"/>
        </w:numPr>
        <w:ind w:left="1080"/>
        <w:rPr>
          <w:color w:val="424242"/>
        </w:rPr>
      </w:pPr>
      <w:r>
        <w:rPr>
          <w:color w:val="424242"/>
        </w:rPr>
        <w:t>4.4. Добавление нового отчёта\витрины</w:t>
      </w:r>
    </w:p>
    <w:p w14:paraId="58D90302" w14:textId="77777777" w:rsidR="00E1425D" w:rsidRDefault="00E1425D" w:rsidP="00E1425D">
      <w:pPr>
        <w:pStyle w:val="NormalWeb"/>
        <w:spacing w:before="0" w:beforeAutospacing="0" w:after="0" w:afterAutospacing="0"/>
        <w:ind w:left="360"/>
        <w:rPr>
          <w:color w:val="424242"/>
        </w:rPr>
      </w:pPr>
      <w:r>
        <w:rPr>
          <w:color w:val="424242"/>
        </w:rPr>
        <w:t>Добавить новый отчёт\витрину можно двумя способами:</w:t>
      </w:r>
    </w:p>
    <w:p w14:paraId="18554A28" w14:textId="77777777" w:rsidR="00E1425D" w:rsidRDefault="00E1425D" w:rsidP="00E1425D">
      <w:pPr>
        <w:ind w:left="360"/>
        <w:rPr>
          <w:color w:val="424242"/>
        </w:rPr>
      </w:pPr>
      <w:r>
        <w:rPr>
          <w:color w:val="424242"/>
        </w:rPr>
        <w:t>Через веб-форму.</w:t>
      </w:r>
    </w:p>
    <w:p w14:paraId="1B0A9FA0" w14:textId="77777777" w:rsidR="00E1425D" w:rsidRDefault="00E1425D" w:rsidP="00E1425D">
      <w:pPr>
        <w:spacing w:before="100" w:beforeAutospacing="1" w:after="100" w:afterAutospacing="1"/>
        <w:ind w:left="360"/>
        <w:rPr>
          <w:color w:val="424242"/>
        </w:rPr>
      </w:pPr>
      <w:r>
        <w:rPr>
          <w:color w:val="424242"/>
        </w:rPr>
        <w:t>Через импорт excel-файла.</w:t>
      </w:r>
    </w:p>
    <w:p w14:paraId="019A6E5B" w14:textId="77777777" w:rsidR="00E1425D" w:rsidRDefault="00E1425D" w:rsidP="00E1425D">
      <w:pPr>
        <w:pStyle w:val="Heading3"/>
        <w:numPr>
          <w:ilvl w:val="0"/>
          <w:numId w:val="0"/>
        </w:numPr>
        <w:spacing w:before="120" w:after="0"/>
        <w:ind w:left="1980"/>
        <w:rPr>
          <w:color w:val="616161"/>
        </w:rPr>
      </w:pPr>
      <w:r>
        <w:rPr>
          <w:color w:val="616161"/>
        </w:rPr>
        <w:t>4.4.1. Добавление нового отчёта\витрины через веб-форму</w:t>
      </w:r>
    </w:p>
    <w:p w14:paraId="1C885980" w14:textId="77777777" w:rsidR="00E1425D" w:rsidRDefault="00E1425D" w:rsidP="00E1425D">
      <w:pPr>
        <w:pStyle w:val="NormalWeb"/>
        <w:spacing w:before="0" w:beforeAutospacing="0" w:after="0" w:afterAutospacing="0"/>
        <w:ind w:left="360"/>
        <w:rPr>
          <w:color w:val="424242"/>
        </w:rPr>
      </w:pPr>
      <w:r>
        <w:rPr>
          <w:color w:val="424242"/>
        </w:rPr>
        <w:t>Чтобы добавить новый отчёт\витрину в </w:t>
      </w:r>
      <w:r>
        <w:rPr>
          <w:rStyle w:val="Strong"/>
          <w:rFonts w:eastAsiaTheme="majorEastAsia"/>
          <w:color w:val="424242"/>
        </w:rPr>
        <w:t>Реестр отчётов</w:t>
      </w:r>
      <w:r>
        <w:rPr>
          <w:color w:val="424242"/>
        </w:rPr>
        <w:t> с использованием веб-формы, выполните следующие действия:</w:t>
      </w:r>
    </w:p>
    <w:p w14:paraId="35DE3F12" w14:textId="73748254" w:rsidR="00E1425D" w:rsidRDefault="00E1425D" w:rsidP="00E1425D">
      <w:pPr>
        <w:pStyle w:val="NormalWeb"/>
        <w:spacing w:before="0" w:beforeAutospacing="0" w:after="0" w:afterAutospacing="0"/>
        <w:ind w:left="360"/>
        <w:rPr>
          <w:color w:val="424242"/>
        </w:rPr>
      </w:pPr>
      <w:r>
        <w:rPr>
          <w:color w:val="424242"/>
        </w:rPr>
        <w:t>Нажмите </w:t>
      </w:r>
      <w:r>
        <w:rPr>
          <w:rStyle w:val="Strong"/>
          <w:rFonts w:eastAsiaTheme="majorEastAsia"/>
          <w:color w:val="424242"/>
        </w:rPr>
        <w:t>Добавить </w:t>
      </w:r>
      <w:r>
        <w:rPr>
          <w:color w:val="424242"/>
        </w:rPr>
        <w:t>на странице </w:t>
      </w:r>
      <w:r>
        <w:rPr>
          <w:rStyle w:val="Strong"/>
          <w:rFonts w:eastAsiaTheme="majorEastAsia"/>
          <w:color w:val="424242"/>
        </w:rPr>
        <w:t>Реестра отчётов</w:t>
      </w:r>
      <w:r>
        <w:rPr>
          <w:color w:val="424242"/>
        </w:rPr>
        <w:t>. Откроется веб-форма </w:t>
      </w:r>
      <w:r>
        <w:rPr>
          <w:rStyle w:val="Strong"/>
          <w:rFonts w:eastAsiaTheme="majorEastAsia"/>
          <w:color w:val="424242"/>
        </w:rPr>
        <w:t>Создание отчёта</w:t>
      </w:r>
      <w:r>
        <w:rPr>
          <w:color w:val="424242"/>
        </w:rPr>
        <w:t>.</w:t>
      </w:r>
    </w:p>
    <w:p w14:paraId="2A266407" w14:textId="3C6819F5"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"https://docs.data.rt.ru/ip004.png" \* MERGEFORMATINET </w:instrText>
      </w:r>
      <w:r w:rsidRPr="00E1425D">
        <w:rPr>
          <w:color w:val="424242"/>
        </w:rPr>
        <w:fldChar w:fldCharType="separate"/>
      </w:r>
      <w:r>
        <w:rPr>
          <w:noProof/>
        </w:rPr>
        <mc:AlternateContent>
          <mc:Choice Requires="wps">
            <w:drawing>
              <wp:inline distT="0" distB="0" distL="0" distR="0" wp14:anchorId="136A28EF" wp14:editId="308A1583">
                <wp:extent cx="307975" cy="307975"/>
                <wp:effectExtent l="0" t="0" r="0" b="0"/>
                <wp:docPr id="1862308247" name="Rectangle 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76084B" id="Rectangle 9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1DD8318B" w14:textId="3EFC8A24" w:rsidR="00E1425D" w:rsidRDefault="00E1425D" w:rsidP="00E1425D">
      <w:pPr>
        <w:pStyle w:val="NormalWeb"/>
        <w:spacing w:before="0" w:beforeAutospacing="0" w:after="0" w:afterAutospacing="0"/>
        <w:ind w:left="360"/>
        <w:rPr>
          <w:color w:val="424242"/>
        </w:rPr>
      </w:pPr>
      <w:r>
        <w:rPr>
          <w:color w:val="424242"/>
        </w:rPr>
        <w:t>Заполните все необходимые поля веб-формы(поля описаны в </w:t>
      </w:r>
      <w:hyperlink r:id="rId93" w:anchor=":~:text=%D0%9F%D0%A0%D0%98%D0%9B%D0%9E%D0%96%D0%95%D0%9D%D0%98%D0%95%202.%20%D0%9E%D0%9F%D0%98%D0%A1%D0%90%D0%9D%D0%98%D0%95%20%D0%A0%D0%90%D0%97%D0%94%D0%95%D0%9B%D0%9E%D0%92%20%D0%98%20%D0%98%D0%A5%20%D0%9F%D0%9E%D0%9B%D0%95%D0%99%20%D0%9A%D0%90%D0%A0%D0%A2%D0%9E%D0%A7%D0%9A%D0%98%20%D0%9E%D0%A2%D0%A7%D0%81%D0%A2%D0%90\%D0%92%D0%98%D0%A2%D0%A0%D0%98%D0%9D%D0%AB" w:history="1">
        <w:r>
          <w:rPr>
            <w:rStyle w:val="Strong"/>
            <w:rFonts w:eastAsiaTheme="majorEastAsia"/>
            <w:color w:val="1976D2"/>
            <w:u w:val="single"/>
          </w:rPr>
          <w:t>Приложении 2</w:t>
        </w:r>
      </w:hyperlink>
      <w:r>
        <w:rPr>
          <w:color w:val="424242"/>
        </w:rPr>
        <w:t>)</w:t>
      </w:r>
      <w:r>
        <w:rPr>
          <w:rStyle w:val="Strong"/>
          <w:rFonts w:eastAsiaTheme="majorEastAsia"/>
          <w:color w:val="424242"/>
        </w:rPr>
        <w:t>. </w:t>
      </w:r>
      <w:r>
        <w:rPr>
          <w:color w:val="424242"/>
        </w:rPr>
        <w:t>Обратите внимание, что поля, отмеченные звёздочкой (</w:t>
      </w:r>
      <w:r>
        <w:rPr>
          <w:rStyle w:val="Strong"/>
          <w:rFonts w:eastAsiaTheme="majorEastAsia"/>
          <w:color w:val="424242"/>
        </w:rPr>
        <w:t>*</w:t>
      </w:r>
      <w:r>
        <w:rPr>
          <w:color w:val="424242"/>
        </w:rPr>
        <w:t>), являются обязательными для заполнения.</w:t>
      </w:r>
    </w:p>
    <w:p w14:paraId="09F1628A" w14:textId="794C5813" w:rsidR="00E1425D" w:rsidRDefault="00E1425D" w:rsidP="00E1425D">
      <w:pPr>
        <w:pStyle w:val="NormalWeb"/>
        <w:spacing w:before="0" w:beforeAutospacing="0" w:after="0" w:afterAutospacing="0"/>
        <w:ind w:left="360"/>
        <w:rPr>
          <w:color w:val="424242"/>
        </w:rPr>
      </w:pPr>
      <w:r>
        <w:rPr>
          <w:color w:val="424242"/>
        </w:rPr>
        <w:lastRenderedPageBreak/>
        <w:t>В случае успешного сохранения записи откроется форма новой </w:t>
      </w:r>
      <w:r>
        <w:rPr>
          <w:rStyle w:val="Strong"/>
          <w:rFonts w:eastAsiaTheme="majorEastAsia"/>
          <w:color w:val="424242"/>
        </w:rPr>
        <w:t>Карточки отчёта\витрины</w:t>
      </w:r>
      <w:r>
        <w:rPr>
          <w:color w:val="424242"/>
        </w:rPr>
        <w:t>, а созданная запись об отчёте будет добавлена в </w:t>
      </w:r>
      <w:r>
        <w:rPr>
          <w:rStyle w:val="Strong"/>
          <w:rFonts w:eastAsiaTheme="majorEastAsia"/>
          <w:color w:val="424242"/>
        </w:rPr>
        <w:t>Реестр отчётов</w:t>
      </w:r>
      <w:r>
        <w:rPr>
          <w:color w:val="424242"/>
        </w:rPr>
        <w:t>. Запись не будет сохранена, если:</w:t>
      </w:r>
    </w:p>
    <w:p w14:paraId="0C5DEEB9" w14:textId="77777777" w:rsidR="00E1425D" w:rsidRDefault="00E1425D" w:rsidP="00E1425D">
      <w:pPr>
        <w:ind w:left="360"/>
        <w:rPr>
          <w:color w:val="424242"/>
        </w:rPr>
      </w:pPr>
      <w:r>
        <w:rPr>
          <w:color w:val="424242"/>
        </w:rPr>
        <w:t>заполнены не все обязательные поля;</w:t>
      </w:r>
    </w:p>
    <w:p w14:paraId="0A9BF797" w14:textId="77777777" w:rsidR="00E1425D" w:rsidRDefault="00E1425D" w:rsidP="00E1425D">
      <w:pPr>
        <w:spacing w:beforeAutospacing="1" w:afterAutospacing="1"/>
        <w:ind w:left="360"/>
        <w:rPr>
          <w:color w:val="424242"/>
        </w:rPr>
      </w:pPr>
      <w:r>
        <w:rPr>
          <w:color w:val="424242"/>
        </w:rPr>
        <w:t>произведено дублирование имеющейся в </w:t>
      </w:r>
      <w:r>
        <w:rPr>
          <w:rStyle w:val="Strong"/>
          <w:color w:val="424242"/>
        </w:rPr>
        <w:t>Реестре отчётов</w:t>
      </w:r>
      <w:r>
        <w:rPr>
          <w:color w:val="424242"/>
        </w:rPr>
        <w:t> информации. Например, для поля </w:t>
      </w:r>
      <w:r>
        <w:rPr>
          <w:rStyle w:val="Strong"/>
          <w:color w:val="424242"/>
        </w:rPr>
        <w:t>Наименование витрины\отчёта</w:t>
      </w:r>
      <w:r>
        <w:rPr>
          <w:color w:val="424242"/>
        </w:rPr>
        <w:t> недопустимо вводить название отчёта, уже содержащегося в </w:t>
      </w:r>
      <w:r>
        <w:rPr>
          <w:rStyle w:val="Strong"/>
          <w:color w:val="424242"/>
        </w:rPr>
        <w:t>Реестре отчётов</w:t>
      </w:r>
      <w:r>
        <w:rPr>
          <w:color w:val="424242"/>
        </w:rPr>
        <w:t>;</w:t>
      </w:r>
    </w:p>
    <w:p w14:paraId="1C76212B" w14:textId="77777777" w:rsidR="00E1425D" w:rsidRDefault="00E1425D" w:rsidP="00E1425D">
      <w:pPr>
        <w:spacing w:before="100" w:beforeAutospacing="1" w:after="100" w:afterAutospacing="1"/>
        <w:ind w:left="360"/>
        <w:rPr>
          <w:color w:val="424242"/>
        </w:rPr>
      </w:pPr>
      <w:r>
        <w:rPr>
          <w:color w:val="424242"/>
        </w:rPr>
        <w:t>введена дата больше текущей;</w:t>
      </w:r>
    </w:p>
    <w:p w14:paraId="7AE322C5" w14:textId="77777777" w:rsidR="00E1425D" w:rsidRDefault="00E1425D" w:rsidP="00E1425D">
      <w:pPr>
        <w:spacing w:beforeAutospacing="1" w:afterAutospacing="1"/>
        <w:ind w:left="360"/>
        <w:rPr>
          <w:color w:val="424242"/>
        </w:rPr>
      </w:pPr>
      <w:r>
        <w:rPr>
          <w:color w:val="424242"/>
        </w:rPr>
        <w:t>нарушены внутренние алгоритмы </w:t>
      </w:r>
      <w:r>
        <w:rPr>
          <w:rStyle w:val="Strong"/>
          <w:color w:val="424242"/>
        </w:rPr>
        <w:t>RT.DataGovernance</w:t>
      </w:r>
      <w:r>
        <w:rPr>
          <w:color w:val="424242"/>
        </w:rPr>
        <w:t>. Например, недопустимо выбирать значение </w:t>
      </w:r>
      <w:r>
        <w:rPr>
          <w:rStyle w:val="Strong"/>
          <w:color w:val="424242"/>
        </w:rPr>
        <w:t>Действующий</w:t>
      </w:r>
      <w:r>
        <w:rPr>
          <w:color w:val="424242"/>
        </w:rPr>
        <w:t> для поля </w:t>
      </w:r>
      <w:r>
        <w:rPr>
          <w:rStyle w:val="Strong"/>
          <w:color w:val="424242"/>
        </w:rPr>
        <w:t>Статус отчёта\витрины</w:t>
      </w:r>
      <w:r>
        <w:rPr>
          <w:color w:val="424242"/>
        </w:rPr>
        <w:t> по причине того, что такой статус нельзя установить при создании отчёта, так как в нём нет атрибутов.</w:t>
      </w:r>
    </w:p>
    <w:p w14:paraId="76B9C996" w14:textId="77777777" w:rsidR="00E1425D" w:rsidRDefault="00E1425D" w:rsidP="00E1425D">
      <w:pPr>
        <w:pStyle w:val="NormalWeb"/>
        <w:spacing w:before="0" w:beforeAutospacing="0" w:after="0" w:afterAutospacing="0"/>
        <w:ind w:left="360"/>
        <w:rPr>
          <w:color w:val="424242"/>
        </w:rPr>
      </w:pPr>
      <w:r>
        <w:rPr>
          <w:color w:val="424242"/>
        </w:rPr>
        <w:t>Скорректируйте значения полей и сохраните карточку ещё раз.</w:t>
      </w:r>
    </w:p>
    <w:p w14:paraId="50778098" w14:textId="00DBB84F" w:rsidR="00E1425D" w:rsidRDefault="00E1425D" w:rsidP="00E1425D">
      <w:pPr>
        <w:pStyle w:val="NormalWeb"/>
        <w:spacing w:before="0" w:beforeAutospacing="0" w:after="0" w:afterAutospacing="0"/>
        <w:ind w:left="360"/>
        <w:rPr>
          <w:color w:val="424242"/>
        </w:rPr>
      </w:pPr>
      <w:r>
        <w:rPr>
          <w:color w:val="424242"/>
        </w:rPr>
        <w:t>Далее заполните раздел </w:t>
      </w:r>
      <w:r>
        <w:rPr>
          <w:rStyle w:val="Strong"/>
          <w:rFonts w:eastAsiaTheme="majorEastAsia"/>
          <w:color w:val="424242"/>
        </w:rPr>
        <w:t>Атрибуты</w:t>
      </w:r>
      <w:r>
        <w:rPr>
          <w:color w:val="424242"/>
        </w:rPr>
        <w:t> </w:t>
      </w:r>
      <w:r>
        <w:rPr>
          <w:rStyle w:val="Strong"/>
          <w:rFonts w:eastAsiaTheme="majorEastAsia"/>
          <w:color w:val="424242"/>
        </w:rPr>
        <w:t>Карточки отчёта\витрины</w:t>
      </w:r>
      <w:r>
        <w:rPr>
          <w:color w:val="424242"/>
        </w:rPr>
        <w:t> в соответствии с </w:t>
      </w:r>
      <w:hyperlink r:id="rId94" w:anchor=":~:text=4.5.%20%D0%94%D0%BE%D0%B1%D0%B0%D0%B2%D0%BB%D0%B5%D0%BD%D0%B8%D0%B5\%D0%B8%D0%B7%D0%BC%D0%B5%D0%BD%D0%B5%D0%BD%D0%B8%D0%B5%20%D0%B0%D1%82%D1%80%D0%B8%D0%B1%D1%83%D1%82%D0%BE%D0%B2%20%D0%BE%D1%82%D1%87%D1%91%D1%82%D0%B0\%D0%B2%D0%B8%D1%82%D1%80%D0%B8%D0%BD%D1%8B" w:history="1">
        <w:r>
          <w:rPr>
            <w:rStyle w:val="Strong"/>
            <w:rFonts w:eastAsiaTheme="majorEastAsia"/>
            <w:color w:val="1976D2"/>
            <w:u w:val="single"/>
          </w:rPr>
          <w:t>п. 4.5</w:t>
        </w:r>
        <w:r>
          <w:rPr>
            <w:rStyle w:val="Hyperlink"/>
            <w:rFonts w:eastAsiaTheme="majorEastAsia"/>
            <w:color w:val="1976D2"/>
          </w:rPr>
          <w:t> </w:t>
        </w:r>
        <w:r>
          <w:rPr>
            <w:rStyle w:val="Strong"/>
            <w:rFonts w:eastAsiaTheme="majorEastAsia"/>
            <w:color w:val="1976D2"/>
            <w:u w:val="single"/>
          </w:rPr>
          <w:t>Добавление\изменение атрибутов отчёта\витрины</w:t>
        </w:r>
      </w:hyperlink>
      <w:r>
        <w:rPr>
          <w:color w:val="424242"/>
        </w:rPr>
        <w:t>.</w:t>
      </w:r>
    </w:p>
    <w:p w14:paraId="138D1FDD" w14:textId="77777777" w:rsidR="00E1425D" w:rsidRDefault="00E1425D" w:rsidP="00E1425D">
      <w:pPr>
        <w:pStyle w:val="Heading3"/>
        <w:numPr>
          <w:ilvl w:val="0"/>
          <w:numId w:val="0"/>
        </w:numPr>
        <w:spacing w:before="120" w:after="0"/>
        <w:ind w:left="1980"/>
        <w:rPr>
          <w:color w:val="616161"/>
        </w:rPr>
      </w:pPr>
      <w:r>
        <w:rPr>
          <w:color w:val="616161"/>
        </w:rPr>
        <w:t>4.4.2. Добавление отчёта\витрины через импорт excel-файла</w:t>
      </w:r>
    </w:p>
    <w:p w14:paraId="280C1031" w14:textId="77777777" w:rsidR="00E1425D" w:rsidRDefault="00E1425D" w:rsidP="00E1425D">
      <w:pPr>
        <w:pStyle w:val="NormalWeb"/>
        <w:spacing w:before="0" w:beforeAutospacing="0" w:after="0" w:afterAutospacing="0"/>
        <w:ind w:left="360"/>
        <w:rPr>
          <w:color w:val="424242"/>
        </w:rPr>
      </w:pPr>
      <w:r>
        <w:rPr>
          <w:color w:val="424242"/>
        </w:rPr>
        <w:t>Чтобы добавить новый отчёт\витрину в </w:t>
      </w:r>
      <w:r>
        <w:rPr>
          <w:rStyle w:val="Strong"/>
          <w:rFonts w:eastAsiaTheme="majorEastAsia"/>
          <w:color w:val="424242"/>
        </w:rPr>
        <w:t>Реестр отчётов</w:t>
      </w:r>
      <w:r>
        <w:rPr>
          <w:color w:val="424242"/>
        </w:rPr>
        <w:t> с использованием excel-файла, выполните следующие действия:</w:t>
      </w:r>
    </w:p>
    <w:p w14:paraId="71D5F666" w14:textId="77777777" w:rsidR="00E1425D" w:rsidRDefault="00E1425D" w:rsidP="00E1425D">
      <w:pPr>
        <w:ind w:left="360"/>
        <w:rPr>
          <w:color w:val="424242"/>
        </w:rPr>
      </w:pPr>
      <w:r>
        <w:rPr>
          <w:color w:val="424242"/>
        </w:rPr>
        <w:t>Нажмите </w:t>
      </w:r>
      <w:r>
        <w:rPr>
          <w:rStyle w:val="Strong"/>
          <w:color w:val="424242"/>
        </w:rPr>
        <w:t>Шаблон </w:t>
      </w:r>
      <w:r>
        <w:rPr>
          <w:color w:val="424242"/>
        </w:rPr>
        <w:t>на странице </w:t>
      </w:r>
      <w:r>
        <w:rPr>
          <w:rStyle w:val="Strong"/>
          <w:color w:val="424242"/>
        </w:rPr>
        <w:t>Реестра отчётов</w:t>
      </w:r>
      <w:r>
        <w:rPr>
          <w:color w:val="424242"/>
        </w:rPr>
        <w:t>. Будет скачана актуальная версия шаблона excel-файла.</w:t>
      </w:r>
    </w:p>
    <w:p w14:paraId="385A95A6" w14:textId="77777777" w:rsidR="00E1425D" w:rsidRDefault="00E1425D" w:rsidP="00E1425D">
      <w:pPr>
        <w:spacing w:before="100" w:beforeAutospacing="1" w:after="100" w:afterAutospacing="1"/>
        <w:ind w:left="360"/>
        <w:rPr>
          <w:color w:val="424242"/>
        </w:rPr>
      </w:pPr>
      <w:r>
        <w:rPr>
          <w:color w:val="424242"/>
        </w:rPr>
        <w:t>Заполните скачанный шаблон необходимыми значениями нового отчёта и сохраните его. При заполнении шаблона руководствуйтесь имеющимися в нём примечаниями.</w:t>
      </w:r>
    </w:p>
    <w:p w14:paraId="062BDF0B" w14:textId="77777777" w:rsidR="00E1425D" w:rsidRDefault="00E1425D" w:rsidP="00E1425D">
      <w:pPr>
        <w:spacing w:beforeAutospacing="1" w:afterAutospacing="1"/>
        <w:ind w:left="360"/>
        <w:rPr>
          <w:color w:val="424242"/>
        </w:rPr>
      </w:pPr>
      <w:r>
        <w:rPr>
          <w:color w:val="424242"/>
        </w:rPr>
        <w:t>Чтобы разместить заполненный excel-файл в </w:t>
      </w:r>
      <w:r>
        <w:rPr>
          <w:rStyle w:val="Strong"/>
          <w:color w:val="424242"/>
        </w:rPr>
        <w:t>Реестре отчётов</w:t>
      </w:r>
      <w:r>
        <w:rPr>
          <w:color w:val="424242"/>
        </w:rPr>
        <w:t>:</w:t>
      </w:r>
    </w:p>
    <w:p w14:paraId="5C186563" w14:textId="77777777" w:rsidR="00E1425D" w:rsidRDefault="00E1425D" w:rsidP="00E1425D">
      <w:pPr>
        <w:ind w:left="360"/>
        <w:rPr>
          <w:color w:val="424242"/>
        </w:rPr>
      </w:pPr>
      <w:r>
        <w:rPr>
          <w:color w:val="424242"/>
        </w:rPr>
        <w:t>нажмите </w:t>
      </w:r>
      <w:r>
        <w:rPr>
          <w:rStyle w:val="Strong"/>
          <w:color w:val="424242"/>
        </w:rPr>
        <w:t>Импорт</w:t>
      </w:r>
      <w:r>
        <w:rPr>
          <w:color w:val="424242"/>
        </w:rPr>
        <w:t>;</w:t>
      </w:r>
    </w:p>
    <w:p w14:paraId="2EF6703E" w14:textId="77777777" w:rsidR="00E1425D" w:rsidRDefault="00E1425D" w:rsidP="00E1425D">
      <w:pPr>
        <w:spacing w:beforeAutospacing="1" w:afterAutospacing="1"/>
        <w:ind w:left="360"/>
        <w:rPr>
          <w:color w:val="424242"/>
        </w:rPr>
      </w:pPr>
      <w:r>
        <w:rPr>
          <w:color w:val="424242"/>
        </w:rPr>
        <w:t>в открывшемся окне </w:t>
      </w:r>
      <w:r>
        <w:rPr>
          <w:rStyle w:val="Strong"/>
          <w:color w:val="424242"/>
        </w:rPr>
        <w:t>Импорт</w:t>
      </w:r>
      <w:r>
        <w:rPr>
          <w:color w:val="424242"/>
        </w:rPr>
        <w:t> нажмите значок каталога;</w:t>
      </w:r>
    </w:p>
    <w:p w14:paraId="3F3CB5DE" w14:textId="2EEFD9EB"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"https://docs.data.rt.ru/ip005.png" \* MERGEFORMATINET </w:instrText>
      </w:r>
      <w:r w:rsidRPr="00E1425D">
        <w:rPr>
          <w:color w:val="424242"/>
        </w:rPr>
        <w:fldChar w:fldCharType="separate"/>
      </w:r>
      <w:r>
        <w:rPr>
          <w:noProof/>
        </w:rPr>
        <mc:AlternateContent>
          <mc:Choice Requires="wps">
            <w:drawing>
              <wp:inline distT="0" distB="0" distL="0" distR="0" wp14:anchorId="6AB119B6" wp14:editId="2EE1FE91">
                <wp:extent cx="307975" cy="307975"/>
                <wp:effectExtent l="0" t="0" r="0" b="0"/>
                <wp:docPr id="229665211" name="Rectangle 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158DD2" id="Rectangle 9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1719DA18" w14:textId="77777777" w:rsidR="00E1425D" w:rsidRDefault="00E1425D" w:rsidP="00E1425D">
      <w:pPr>
        <w:ind w:left="360"/>
        <w:rPr>
          <w:color w:val="424242"/>
        </w:rPr>
      </w:pPr>
      <w:r>
        <w:rPr>
          <w:color w:val="424242"/>
        </w:rPr>
        <w:t>в открывшемся окне найдите заполненный шаблон на своём ПК, выберите его и нажмите </w:t>
      </w:r>
      <w:r>
        <w:rPr>
          <w:rStyle w:val="Strong"/>
          <w:color w:val="424242"/>
        </w:rPr>
        <w:t>Открыть</w:t>
      </w:r>
      <w:r>
        <w:rPr>
          <w:color w:val="424242"/>
        </w:rPr>
        <w:t>;</w:t>
      </w:r>
    </w:p>
    <w:p w14:paraId="55D09964" w14:textId="77777777" w:rsidR="00E1425D" w:rsidRDefault="00E1425D" w:rsidP="00E1425D">
      <w:pPr>
        <w:spacing w:beforeAutospacing="1" w:afterAutospacing="1"/>
        <w:ind w:left="360"/>
        <w:rPr>
          <w:color w:val="424242"/>
        </w:rPr>
      </w:pPr>
      <w:r>
        <w:rPr>
          <w:color w:val="424242"/>
        </w:rPr>
        <w:t>нажмите </w:t>
      </w:r>
      <w:r>
        <w:rPr>
          <w:rStyle w:val="Strong"/>
          <w:color w:val="424242"/>
        </w:rPr>
        <w:t>Импорт</w:t>
      </w:r>
      <w:r>
        <w:rPr>
          <w:color w:val="424242"/>
        </w:rPr>
        <w:t>. Отчёт\витрина будет добавлен в </w:t>
      </w:r>
      <w:r>
        <w:rPr>
          <w:rStyle w:val="Strong"/>
          <w:color w:val="424242"/>
        </w:rPr>
        <w:t>Реестр отчётов</w:t>
      </w:r>
      <w:r>
        <w:rPr>
          <w:color w:val="424242"/>
        </w:rPr>
        <w:t>. Если в ходе импорта системой в excel-файле будут обнаружены ошибки, то детальная информация по ним будет выведена в окне </w:t>
      </w:r>
      <w:r>
        <w:rPr>
          <w:rStyle w:val="Strong"/>
          <w:color w:val="424242"/>
        </w:rPr>
        <w:t>Импорт</w:t>
      </w:r>
      <w:r>
        <w:rPr>
          <w:color w:val="424242"/>
        </w:rPr>
        <w:t>. Скорректируйте excel-файл и импортируйте его ещё раз.</w:t>
      </w:r>
    </w:p>
    <w:p w14:paraId="3E9986E4" w14:textId="730C364F" w:rsidR="00E1425D" w:rsidRDefault="00E1425D" w:rsidP="00E1425D">
      <w:pPr>
        <w:pStyle w:val="NormalWeb"/>
        <w:spacing w:before="0" w:beforeAutospacing="0" w:after="0" w:afterAutospacing="0"/>
        <w:ind w:left="360"/>
        <w:rPr>
          <w:color w:val="424242"/>
        </w:rPr>
      </w:pPr>
      <w:r>
        <w:rPr>
          <w:color w:val="424242"/>
        </w:rPr>
        <w:t>Далее заполните раздел </w:t>
      </w:r>
      <w:r>
        <w:rPr>
          <w:rStyle w:val="Strong"/>
          <w:rFonts w:eastAsiaTheme="majorEastAsia"/>
          <w:color w:val="424242"/>
        </w:rPr>
        <w:t>Атрибуты</w:t>
      </w:r>
      <w:r>
        <w:rPr>
          <w:color w:val="424242"/>
        </w:rPr>
        <w:t> </w:t>
      </w:r>
      <w:r>
        <w:rPr>
          <w:rStyle w:val="Strong"/>
          <w:rFonts w:eastAsiaTheme="majorEastAsia"/>
          <w:color w:val="424242"/>
        </w:rPr>
        <w:t>Карточки отчёта\витрины</w:t>
      </w:r>
      <w:r>
        <w:rPr>
          <w:color w:val="424242"/>
        </w:rPr>
        <w:t> в соответствии с </w:t>
      </w:r>
      <w:hyperlink r:id="rId95" w:anchor=":~:text=4.5.%20%D0%94%D0%BE%D0%B1%D0%B0%D0%B2%D0%BB%D0%B5%D0%BD%D0%B8%D0%B5\%D0%B8%D0%B7%D0%BC%D0%B5%D0%BD%D0%B5%D0%BD%D0%B8%D0%B5%20%D0%B0%D1%82%D1%80%D0%B8%D0%B1%D1%83%D1%82%D0%BE%D0%B2%20%D0%BE%D1%82%D1%87%D1%91%D1%82%D0%B0\%D0%B2%D0%B8%D1%82%D1%80%D0%B8%D0%BD%D1%8B" w:history="1">
        <w:r>
          <w:rPr>
            <w:rStyle w:val="Strong"/>
            <w:rFonts w:eastAsiaTheme="majorEastAsia"/>
            <w:color w:val="1976D2"/>
            <w:u w:val="single"/>
          </w:rPr>
          <w:t>п. 4.5</w:t>
        </w:r>
        <w:r>
          <w:rPr>
            <w:rStyle w:val="Hyperlink"/>
            <w:rFonts w:eastAsiaTheme="majorEastAsia"/>
            <w:color w:val="1976D2"/>
          </w:rPr>
          <w:t> </w:t>
        </w:r>
        <w:r>
          <w:rPr>
            <w:rStyle w:val="Strong"/>
            <w:rFonts w:eastAsiaTheme="majorEastAsia"/>
            <w:color w:val="1976D2"/>
            <w:u w:val="single"/>
          </w:rPr>
          <w:t>Добавление\изменение атрибутов отчёта\витрины</w:t>
        </w:r>
      </w:hyperlink>
      <w:r>
        <w:rPr>
          <w:color w:val="424242"/>
        </w:rPr>
        <w:t>.</w:t>
      </w:r>
    </w:p>
    <w:p w14:paraId="22D8B272" w14:textId="77777777" w:rsidR="00E1425D" w:rsidRDefault="00E1425D" w:rsidP="00E1425D">
      <w:pPr>
        <w:pStyle w:val="Heading2"/>
        <w:numPr>
          <w:ilvl w:val="0"/>
          <w:numId w:val="0"/>
        </w:numPr>
        <w:ind w:left="1080"/>
        <w:rPr>
          <w:color w:val="424242"/>
        </w:rPr>
      </w:pPr>
      <w:r>
        <w:rPr>
          <w:color w:val="424242"/>
        </w:rPr>
        <w:t>4.5. Добавление\изменение атрибутов отчёта\витрины</w:t>
      </w:r>
    </w:p>
    <w:p w14:paraId="6E427C2E" w14:textId="77777777" w:rsidR="00E1425D" w:rsidRDefault="00E1425D" w:rsidP="00E1425D">
      <w:pPr>
        <w:pStyle w:val="NormalWeb"/>
        <w:shd w:val="clear" w:color="auto" w:fill="ECEFF1"/>
        <w:spacing w:before="0" w:beforeAutospacing="0" w:after="0" w:afterAutospacing="0"/>
        <w:ind w:left="360"/>
        <w:rPr>
          <w:color w:val="424242"/>
        </w:rPr>
      </w:pPr>
      <w:r>
        <w:rPr>
          <w:rStyle w:val="Strong"/>
          <w:rFonts w:eastAsiaTheme="majorEastAsia"/>
          <w:color w:val="424242"/>
          <w:sz w:val="20"/>
          <w:szCs w:val="20"/>
        </w:rPr>
        <w:t>Внимание</w:t>
      </w:r>
      <w:r>
        <w:rPr>
          <w:rStyle w:val="text-small"/>
          <w:color w:val="424242"/>
          <w:sz w:val="20"/>
          <w:szCs w:val="20"/>
        </w:rPr>
        <w:t>. Добавление\изменение атрибутов формирует новую версию карточки отчёта\витрины.</w:t>
      </w:r>
    </w:p>
    <w:p w14:paraId="07A2D678" w14:textId="77777777" w:rsidR="00E1425D" w:rsidRDefault="00E1425D" w:rsidP="00E1425D">
      <w:pPr>
        <w:pStyle w:val="NormalWeb"/>
        <w:spacing w:before="0" w:beforeAutospacing="0" w:after="0" w:afterAutospacing="0"/>
        <w:ind w:left="360"/>
        <w:rPr>
          <w:color w:val="424242"/>
        </w:rPr>
      </w:pPr>
      <w:r>
        <w:rPr>
          <w:color w:val="424242"/>
        </w:rPr>
        <w:t>Заполнить атрибуты отчёта\витрины можно двумя способами:</w:t>
      </w:r>
    </w:p>
    <w:p w14:paraId="0D0A6056" w14:textId="77777777" w:rsidR="00E1425D" w:rsidRDefault="00E1425D" w:rsidP="00E1425D">
      <w:pPr>
        <w:ind w:left="360"/>
        <w:rPr>
          <w:color w:val="424242"/>
        </w:rPr>
      </w:pPr>
      <w:r>
        <w:rPr>
          <w:color w:val="424242"/>
        </w:rPr>
        <w:t>Через заполнение атрибутов из </w:t>
      </w:r>
      <w:r>
        <w:rPr>
          <w:rStyle w:val="Strong"/>
          <w:color w:val="424242"/>
        </w:rPr>
        <w:t>Бизнес-глоссария</w:t>
      </w:r>
      <w:r>
        <w:rPr>
          <w:color w:val="424242"/>
        </w:rPr>
        <w:t>.</w:t>
      </w:r>
    </w:p>
    <w:p w14:paraId="621E7332" w14:textId="77777777" w:rsidR="00E1425D" w:rsidRDefault="00E1425D" w:rsidP="00E1425D">
      <w:pPr>
        <w:spacing w:before="100" w:beforeAutospacing="1" w:after="100" w:afterAutospacing="1"/>
        <w:ind w:left="360"/>
        <w:rPr>
          <w:color w:val="424242"/>
        </w:rPr>
      </w:pPr>
      <w:r>
        <w:rPr>
          <w:color w:val="424242"/>
        </w:rPr>
        <w:t>Через импорт excel-файла.</w:t>
      </w:r>
    </w:p>
    <w:p w14:paraId="45362898" w14:textId="77777777" w:rsidR="00E1425D" w:rsidRDefault="00E1425D" w:rsidP="00E1425D">
      <w:pPr>
        <w:pStyle w:val="Heading3"/>
        <w:numPr>
          <w:ilvl w:val="0"/>
          <w:numId w:val="0"/>
        </w:numPr>
        <w:spacing w:before="120" w:after="0"/>
        <w:ind w:left="1980"/>
        <w:rPr>
          <w:color w:val="616161"/>
        </w:rPr>
      </w:pPr>
      <w:r>
        <w:rPr>
          <w:color w:val="616161"/>
        </w:rPr>
        <w:lastRenderedPageBreak/>
        <w:t>4.5.1. Заполнение атрибутов из Бизнес-глоссария</w:t>
      </w:r>
    </w:p>
    <w:p w14:paraId="49C02A7B" w14:textId="77777777" w:rsidR="00E1425D" w:rsidRDefault="00E1425D" w:rsidP="00E1425D">
      <w:pPr>
        <w:pStyle w:val="NormalWeb"/>
        <w:spacing w:before="0" w:beforeAutospacing="0" w:after="0" w:afterAutospacing="0"/>
        <w:ind w:left="360"/>
        <w:rPr>
          <w:color w:val="424242"/>
        </w:rPr>
      </w:pPr>
      <w:r>
        <w:rPr>
          <w:color w:val="424242"/>
        </w:rPr>
        <w:t>Чтобы заполнить атрибуты в </w:t>
      </w:r>
      <w:r>
        <w:rPr>
          <w:rStyle w:val="Strong"/>
          <w:rFonts w:eastAsiaTheme="majorEastAsia"/>
          <w:color w:val="424242"/>
        </w:rPr>
        <w:t>Карточке отчёта\витрины</w:t>
      </w:r>
      <w:r>
        <w:rPr>
          <w:color w:val="424242"/>
        </w:rPr>
        <w:t> непосредственно из </w:t>
      </w:r>
      <w:r>
        <w:rPr>
          <w:rStyle w:val="Strong"/>
          <w:rFonts w:eastAsiaTheme="majorEastAsia"/>
          <w:color w:val="424242"/>
        </w:rPr>
        <w:t>Бизнес-глоссария</w:t>
      </w:r>
      <w:r>
        <w:rPr>
          <w:color w:val="424242"/>
        </w:rPr>
        <w:t>, необходимо выполнить следующие действия:</w:t>
      </w:r>
    </w:p>
    <w:p w14:paraId="6C2A93A9" w14:textId="368C7CC5" w:rsidR="00E1425D" w:rsidRDefault="00E1425D" w:rsidP="00E1425D">
      <w:pPr>
        <w:pStyle w:val="NormalWeb"/>
        <w:spacing w:before="0" w:beforeAutospacing="0" w:after="0" w:afterAutospacing="0"/>
        <w:ind w:left="360"/>
        <w:rPr>
          <w:color w:val="424242"/>
        </w:rPr>
      </w:pPr>
      <w:r>
        <w:rPr>
          <w:color w:val="424242"/>
        </w:rPr>
        <w:t>Нажмите </w:t>
      </w:r>
      <w:r>
        <w:rPr>
          <w:rStyle w:val="Strong"/>
          <w:rFonts w:eastAsiaTheme="majorEastAsia"/>
          <w:color w:val="424242"/>
        </w:rPr>
        <w:t>Добавить</w:t>
      </w:r>
      <w:r>
        <w:rPr>
          <w:color w:val="424242"/>
        </w:rPr>
        <w:t> в </w:t>
      </w:r>
      <w:r>
        <w:rPr>
          <w:rStyle w:val="Strong"/>
          <w:rFonts w:eastAsiaTheme="majorEastAsia"/>
          <w:color w:val="424242"/>
        </w:rPr>
        <w:t>Карточке отчёта\витрины</w:t>
      </w:r>
      <w:r>
        <w:rPr>
          <w:color w:val="424242"/>
        </w:rPr>
        <w:t>. Откроется страница </w:t>
      </w:r>
      <w:r>
        <w:rPr>
          <w:rStyle w:val="Strong"/>
          <w:rFonts w:eastAsiaTheme="majorEastAsia"/>
          <w:color w:val="424242"/>
        </w:rPr>
        <w:t>Бизнес-глоссария</w:t>
      </w:r>
      <w:r>
        <w:rPr>
          <w:color w:val="424242"/>
        </w:rPr>
        <w:t> для выбора атрибутов.</w:t>
      </w:r>
    </w:p>
    <w:p w14:paraId="386FB893" w14:textId="34387E72" w:rsidR="00E1425D" w:rsidRDefault="00E1425D" w:rsidP="00E1425D">
      <w:pPr>
        <w:pStyle w:val="NormalWeb"/>
        <w:spacing w:before="0" w:beforeAutospacing="0" w:after="0" w:afterAutospacing="0"/>
        <w:ind w:left="360"/>
        <w:rPr>
          <w:color w:val="424242"/>
        </w:rPr>
      </w:pPr>
      <w:r>
        <w:rPr>
          <w:color w:val="424242"/>
        </w:rPr>
        <w:t>Проставьте отметки в чек-боксах напротив необходимых записей и нажмите </w:t>
      </w:r>
      <w:r>
        <w:rPr>
          <w:rStyle w:val="Strong"/>
          <w:rFonts w:eastAsiaTheme="majorEastAsia"/>
          <w:color w:val="424242"/>
        </w:rPr>
        <w:t>Выбрать</w:t>
      </w:r>
      <w:r>
        <w:rPr>
          <w:color w:val="424242"/>
        </w:rPr>
        <w:t>. Значения атрибутов, выбранные в </w:t>
      </w:r>
      <w:r>
        <w:rPr>
          <w:rStyle w:val="Strong"/>
          <w:rFonts w:eastAsiaTheme="majorEastAsia"/>
          <w:color w:val="424242"/>
        </w:rPr>
        <w:t>Бизнес-глоссарии</w:t>
      </w:r>
      <w:r>
        <w:rPr>
          <w:color w:val="424242"/>
        </w:rPr>
        <w:t>, будут перенесены в </w:t>
      </w:r>
      <w:r>
        <w:rPr>
          <w:rStyle w:val="Strong"/>
          <w:rFonts w:eastAsiaTheme="majorEastAsia"/>
          <w:color w:val="424242"/>
        </w:rPr>
        <w:t>Карточку отчёта\витрины</w:t>
      </w:r>
      <w:r>
        <w:rPr>
          <w:color w:val="424242"/>
        </w:rPr>
        <w:t>.</w:t>
      </w:r>
    </w:p>
    <w:p w14:paraId="3108B4BF" w14:textId="7657A152" w:rsidR="00E1425D" w:rsidRDefault="00E1425D" w:rsidP="00E1425D">
      <w:pPr>
        <w:pStyle w:val="NormalWeb"/>
        <w:spacing w:before="0" w:beforeAutospacing="0" w:after="0" w:afterAutospacing="0"/>
        <w:ind w:left="360"/>
        <w:rPr>
          <w:color w:val="424242"/>
        </w:rPr>
      </w:pPr>
      <w:r>
        <w:rPr>
          <w:color w:val="424242"/>
        </w:rPr>
        <w:t>Далее для добавленных атрибутов проставьте значения в следующих полях:</w:t>
      </w:r>
    </w:p>
    <w:p w14:paraId="360AD8F5" w14:textId="77777777" w:rsidR="00E1425D" w:rsidRDefault="00E1425D" w:rsidP="00E1425D">
      <w:pPr>
        <w:ind w:left="360"/>
        <w:rPr>
          <w:color w:val="424242"/>
        </w:rPr>
      </w:pPr>
      <w:r>
        <w:rPr>
          <w:color w:val="424242"/>
        </w:rPr>
        <w:t>Тип атрибута;</w:t>
      </w:r>
    </w:p>
    <w:p w14:paraId="5931F31D" w14:textId="77777777" w:rsidR="00E1425D" w:rsidRDefault="00E1425D" w:rsidP="00E1425D">
      <w:pPr>
        <w:spacing w:before="100" w:beforeAutospacing="1" w:after="100" w:afterAutospacing="1"/>
        <w:ind w:left="360"/>
        <w:rPr>
          <w:color w:val="424242"/>
        </w:rPr>
      </w:pPr>
      <w:r>
        <w:rPr>
          <w:color w:val="424242"/>
        </w:rPr>
        <w:t>Описание атрибута;</w:t>
      </w:r>
    </w:p>
    <w:p w14:paraId="6C487DA5" w14:textId="77777777" w:rsidR="00E1425D" w:rsidRDefault="00E1425D" w:rsidP="00E1425D">
      <w:pPr>
        <w:spacing w:before="100" w:beforeAutospacing="1" w:after="100" w:afterAutospacing="1"/>
        <w:ind w:left="360"/>
        <w:rPr>
          <w:color w:val="424242"/>
        </w:rPr>
      </w:pPr>
      <w:r>
        <w:rPr>
          <w:color w:val="424242"/>
        </w:rPr>
        <w:t>Категория атрибута.</w:t>
      </w:r>
    </w:p>
    <w:p w14:paraId="3409022D" w14:textId="77777777" w:rsidR="00E1425D" w:rsidRDefault="00E1425D" w:rsidP="00E1425D">
      <w:pPr>
        <w:pStyle w:val="NormalWeb"/>
        <w:spacing w:before="0" w:beforeAutospacing="0" w:after="0" w:afterAutospacing="0"/>
        <w:ind w:left="360"/>
        <w:rPr>
          <w:color w:val="424242"/>
        </w:rPr>
      </w:pPr>
      <w:r>
        <w:rPr>
          <w:color w:val="424242"/>
        </w:rPr>
        <w:t>Чтобы заполнить поля значениями, дважды щёлкните левой кнопкой мыши на поле и выберите значение из выпадающего списка или заполните его вручную.</w:t>
      </w:r>
    </w:p>
    <w:p w14:paraId="58A54D17" w14:textId="1AD4B2B0" w:rsidR="00E1425D" w:rsidRDefault="00E1425D" w:rsidP="00E1425D">
      <w:pPr>
        <w:pStyle w:val="NormalWeb"/>
        <w:spacing w:before="0" w:beforeAutospacing="0" w:after="0" w:afterAutospacing="0"/>
        <w:ind w:left="360"/>
        <w:rPr>
          <w:color w:val="424242"/>
        </w:rPr>
      </w:pPr>
      <w:r>
        <w:rPr>
          <w:color w:val="424242"/>
        </w:rPr>
        <w:t>После того, как все атрибуты будут заполнены, проставьте отметку в чек-боксе у необходимого атрибута (или атрибутов) и нажмите значок сохранения. Атрибуты будут сохранены в </w:t>
      </w:r>
      <w:r>
        <w:rPr>
          <w:rStyle w:val="Strong"/>
          <w:rFonts w:eastAsiaTheme="majorEastAsia"/>
          <w:color w:val="424242"/>
        </w:rPr>
        <w:t>Карточке отчёта\витрины</w:t>
      </w:r>
      <w:r>
        <w:rPr>
          <w:color w:val="424242"/>
        </w:rPr>
        <w:t>.</w:t>
      </w:r>
    </w:p>
    <w:p w14:paraId="588B55E7" w14:textId="77777777" w:rsidR="00E1425D" w:rsidRDefault="00E1425D" w:rsidP="00E1425D">
      <w:pPr>
        <w:pStyle w:val="Heading3"/>
        <w:numPr>
          <w:ilvl w:val="0"/>
          <w:numId w:val="0"/>
        </w:numPr>
        <w:spacing w:before="120" w:after="0"/>
        <w:ind w:left="1980"/>
        <w:rPr>
          <w:color w:val="616161"/>
        </w:rPr>
      </w:pPr>
      <w:r>
        <w:rPr>
          <w:color w:val="616161"/>
        </w:rPr>
        <w:t>4.5.2. Импорт атрибутов из excel-файла</w:t>
      </w:r>
    </w:p>
    <w:p w14:paraId="746B63FE" w14:textId="77777777" w:rsidR="00E1425D" w:rsidRDefault="00E1425D" w:rsidP="00E1425D">
      <w:pPr>
        <w:pStyle w:val="NormalWeb"/>
        <w:spacing w:before="0" w:beforeAutospacing="0" w:after="0" w:afterAutospacing="0"/>
        <w:ind w:left="360"/>
        <w:rPr>
          <w:color w:val="424242"/>
        </w:rPr>
      </w:pPr>
      <w:r>
        <w:rPr>
          <w:color w:val="424242"/>
        </w:rPr>
        <w:t>Чтобы импортировать атрибуты из excel-файла, выполните следующие действия:</w:t>
      </w:r>
    </w:p>
    <w:p w14:paraId="56E808C0" w14:textId="77777777" w:rsidR="00E1425D" w:rsidRDefault="00E1425D" w:rsidP="00E1425D">
      <w:pPr>
        <w:ind w:left="360"/>
        <w:rPr>
          <w:color w:val="424242"/>
        </w:rPr>
      </w:pPr>
      <w:r>
        <w:rPr>
          <w:color w:val="424242"/>
        </w:rPr>
        <w:t>Нажмите </w:t>
      </w:r>
      <w:r>
        <w:rPr>
          <w:rStyle w:val="Strong"/>
          <w:color w:val="424242"/>
        </w:rPr>
        <w:t>Шаблон </w:t>
      </w:r>
      <w:r>
        <w:rPr>
          <w:color w:val="424242"/>
        </w:rPr>
        <w:t>на странице </w:t>
      </w:r>
      <w:r>
        <w:rPr>
          <w:rStyle w:val="Strong"/>
          <w:color w:val="424242"/>
        </w:rPr>
        <w:t>Карточки отчёта\витрины</w:t>
      </w:r>
      <w:r>
        <w:rPr>
          <w:color w:val="424242"/>
        </w:rPr>
        <w:t>. Будет скачана актуальная версия шаблона excel-файла.</w:t>
      </w:r>
    </w:p>
    <w:p w14:paraId="1EA482CC" w14:textId="77777777" w:rsidR="00E1425D" w:rsidRDefault="00E1425D" w:rsidP="00E1425D">
      <w:pPr>
        <w:spacing w:before="100" w:beforeAutospacing="1" w:after="100" w:afterAutospacing="1"/>
        <w:ind w:left="360"/>
        <w:rPr>
          <w:color w:val="424242"/>
        </w:rPr>
      </w:pPr>
      <w:r>
        <w:rPr>
          <w:color w:val="424242"/>
        </w:rPr>
        <w:t>Заполните скачанный шаблон необходимыми значениями атрибутов отчёта\витрины и сохраните его. При заполнении шаблона руководствуйтесь имеющимися в нём примечаниями.</w:t>
      </w:r>
    </w:p>
    <w:p w14:paraId="283A85CE" w14:textId="77777777" w:rsidR="00E1425D" w:rsidRDefault="00E1425D" w:rsidP="00E1425D">
      <w:pPr>
        <w:spacing w:beforeAutospacing="1" w:afterAutospacing="1"/>
        <w:ind w:left="360"/>
        <w:rPr>
          <w:color w:val="424242"/>
        </w:rPr>
      </w:pPr>
      <w:r>
        <w:rPr>
          <w:color w:val="424242"/>
        </w:rPr>
        <w:t>Чтобы разместить заполненный excel-файл в </w:t>
      </w:r>
      <w:r>
        <w:rPr>
          <w:rStyle w:val="Strong"/>
          <w:color w:val="424242"/>
        </w:rPr>
        <w:t>Карточке отчёта\витрины</w:t>
      </w:r>
      <w:r>
        <w:rPr>
          <w:color w:val="424242"/>
        </w:rPr>
        <w:t>:</w:t>
      </w:r>
    </w:p>
    <w:p w14:paraId="682C046E" w14:textId="77777777" w:rsidR="00E1425D" w:rsidRDefault="00E1425D" w:rsidP="00E1425D">
      <w:pPr>
        <w:ind w:left="360"/>
        <w:rPr>
          <w:color w:val="424242"/>
        </w:rPr>
      </w:pPr>
      <w:r>
        <w:rPr>
          <w:color w:val="424242"/>
        </w:rPr>
        <w:t>нажмите </w:t>
      </w:r>
      <w:r>
        <w:rPr>
          <w:rStyle w:val="Strong"/>
          <w:color w:val="424242"/>
        </w:rPr>
        <w:t>Импорт</w:t>
      </w:r>
      <w:r>
        <w:rPr>
          <w:color w:val="424242"/>
        </w:rPr>
        <w:t>;</w:t>
      </w:r>
    </w:p>
    <w:p w14:paraId="7BB2CC92" w14:textId="77777777" w:rsidR="00E1425D" w:rsidRDefault="00E1425D" w:rsidP="00E1425D">
      <w:pPr>
        <w:spacing w:beforeAutospacing="1" w:afterAutospacing="1"/>
        <w:ind w:left="360"/>
        <w:rPr>
          <w:color w:val="424242"/>
        </w:rPr>
      </w:pPr>
      <w:r>
        <w:rPr>
          <w:color w:val="424242"/>
        </w:rPr>
        <w:t>в открывшемся окне </w:t>
      </w:r>
      <w:r>
        <w:rPr>
          <w:rStyle w:val="Strong"/>
          <w:color w:val="424242"/>
        </w:rPr>
        <w:t>Импорт</w:t>
      </w:r>
      <w:r>
        <w:rPr>
          <w:color w:val="424242"/>
        </w:rPr>
        <w:t> нажмите значок каталога;</w:t>
      </w:r>
    </w:p>
    <w:p w14:paraId="155EEA5D" w14:textId="77777777" w:rsidR="00E1425D" w:rsidRDefault="00E1425D" w:rsidP="00E1425D">
      <w:pPr>
        <w:spacing w:beforeAutospacing="1" w:afterAutospacing="1"/>
        <w:ind w:left="360"/>
        <w:rPr>
          <w:color w:val="424242"/>
        </w:rPr>
      </w:pPr>
      <w:r>
        <w:rPr>
          <w:color w:val="424242"/>
        </w:rPr>
        <w:t>в открывшемся окне найдите заполненный шаблон на своём ПК, выберите его и нажмите </w:t>
      </w:r>
      <w:r>
        <w:rPr>
          <w:rStyle w:val="Strong"/>
          <w:color w:val="424242"/>
        </w:rPr>
        <w:t>Открыть</w:t>
      </w:r>
      <w:r>
        <w:rPr>
          <w:color w:val="424242"/>
        </w:rPr>
        <w:t>;</w:t>
      </w:r>
    </w:p>
    <w:p w14:paraId="7551A5DB" w14:textId="77777777" w:rsidR="00E1425D" w:rsidRDefault="00E1425D" w:rsidP="00E1425D">
      <w:pPr>
        <w:spacing w:beforeAutospacing="1" w:afterAutospacing="1"/>
        <w:ind w:left="360"/>
        <w:rPr>
          <w:color w:val="424242"/>
        </w:rPr>
      </w:pPr>
      <w:r>
        <w:rPr>
          <w:color w:val="424242"/>
        </w:rPr>
        <w:t>нажмите </w:t>
      </w:r>
      <w:r>
        <w:rPr>
          <w:rStyle w:val="Strong"/>
          <w:color w:val="424242"/>
        </w:rPr>
        <w:t>Импорт</w:t>
      </w:r>
      <w:r>
        <w:rPr>
          <w:color w:val="424242"/>
        </w:rPr>
        <w:t>. Атрибуты будут добавлены в </w:t>
      </w:r>
      <w:r>
        <w:rPr>
          <w:rStyle w:val="Strong"/>
          <w:color w:val="424242"/>
        </w:rPr>
        <w:t>Карточку отчёта\витрины</w:t>
      </w:r>
      <w:r>
        <w:rPr>
          <w:color w:val="424242"/>
        </w:rPr>
        <w:t>. Если в ходе импорта системой в excel-файле будут обнаружены ошибки, то детальная информация по ним будет выведена в окне </w:t>
      </w:r>
      <w:r>
        <w:rPr>
          <w:rStyle w:val="Strong"/>
          <w:color w:val="424242"/>
        </w:rPr>
        <w:t>Импорт</w:t>
      </w:r>
      <w:r>
        <w:rPr>
          <w:color w:val="424242"/>
        </w:rPr>
        <w:t>. Скорректируйте excel-файл и импортируйте его ещё раз.</w:t>
      </w:r>
    </w:p>
    <w:p w14:paraId="5854CBFA" w14:textId="77777777" w:rsidR="00E1425D" w:rsidRDefault="00E1425D" w:rsidP="00E1425D">
      <w:pPr>
        <w:pStyle w:val="Heading2"/>
        <w:numPr>
          <w:ilvl w:val="0"/>
          <w:numId w:val="0"/>
        </w:numPr>
        <w:ind w:left="1080"/>
        <w:rPr>
          <w:color w:val="424242"/>
        </w:rPr>
      </w:pPr>
      <w:r>
        <w:rPr>
          <w:color w:val="424242"/>
        </w:rPr>
        <w:t>4.6. Добавление\изменение источника отчёта\витрины</w:t>
      </w:r>
    </w:p>
    <w:p w14:paraId="4822149B" w14:textId="77777777" w:rsidR="00E1425D" w:rsidRDefault="00E1425D" w:rsidP="00E1425D">
      <w:pPr>
        <w:pStyle w:val="NormalWeb"/>
        <w:shd w:val="clear" w:color="auto" w:fill="ECEFF1"/>
        <w:spacing w:before="0" w:beforeAutospacing="0" w:after="0" w:afterAutospacing="0"/>
        <w:ind w:left="360"/>
        <w:rPr>
          <w:color w:val="424242"/>
        </w:rPr>
      </w:pPr>
      <w:r>
        <w:rPr>
          <w:rStyle w:val="Strong"/>
          <w:rFonts w:eastAsiaTheme="majorEastAsia"/>
          <w:color w:val="424242"/>
          <w:sz w:val="20"/>
          <w:szCs w:val="20"/>
        </w:rPr>
        <w:t>Внимание</w:t>
      </w:r>
      <w:r>
        <w:rPr>
          <w:rStyle w:val="text-small"/>
          <w:color w:val="424242"/>
          <w:sz w:val="20"/>
          <w:szCs w:val="20"/>
        </w:rPr>
        <w:t>. Добавление\изменение источников формирует новую версию карточки отчёта\витрины.</w:t>
      </w:r>
    </w:p>
    <w:p w14:paraId="5E7D4F88" w14:textId="77777777" w:rsidR="00E1425D" w:rsidRDefault="00E1425D" w:rsidP="00E1425D">
      <w:pPr>
        <w:pStyle w:val="NormalWeb"/>
        <w:spacing w:before="0" w:beforeAutospacing="0" w:after="0" w:afterAutospacing="0"/>
        <w:ind w:left="360"/>
        <w:rPr>
          <w:color w:val="424242"/>
        </w:rPr>
      </w:pPr>
      <w:r>
        <w:rPr>
          <w:color w:val="424242"/>
        </w:rPr>
        <w:t>Чтобы заполнить источник отчёта\витрины через веб-форму, выполните следующие действия:</w:t>
      </w:r>
    </w:p>
    <w:p w14:paraId="0860EA5A" w14:textId="6CD7D2FD" w:rsidR="00E1425D" w:rsidRDefault="00E1425D" w:rsidP="00E1425D">
      <w:pPr>
        <w:pStyle w:val="NormalWeb"/>
        <w:spacing w:before="0" w:beforeAutospacing="0" w:after="0" w:afterAutospacing="0"/>
        <w:ind w:left="360"/>
        <w:rPr>
          <w:color w:val="424242"/>
        </w:rPr>
      </w:pPr>
      <w:r>
        <w:rPr>
          <w:color w:val="424242"/>
        </w:rPr>
        <w:t>На вкладке </w:t>
      </w:r>
      <w:r>
        <w:rPr>
          <w:rStyle w:val="Strong"/>
          <w:rFonts w:eastAsiaTheme="majorEastAsia"/>
          <w:color w:val="424242"/>
        </w:rPr>
        <w:t>Перечень таблиц источников отчёта</w:t>
      </w:r>
      <w:r>
        <w:rPr>
          <w:color w:val="424242"/>
        </w:rPr>
        <w:t> на </w:t>
      </w:r>
      <w:r>
        <w:rPr>
          <w:rStyle w:val="Strong"/>
          <w:rFonts w:eastAsiaTheme="majorEastAsia"/>
          <w:color w:val="424242"/>
        </w:rPr>
        <w:t>Карточке отчёта\витрины</w:t>
      </w:r>
      <w:r>
        <w:rPr>
          <w:color w:val="424242"/>
        </w:rPr>
        <w:t> нажмите </w:t>
      </w:r>
      <w:r>
        <w:rPr>
          <w:rStyle w:val="Strong"/>
          <w:rFonts w:eastAsiaTheme="majorEastAsia"/>
          <w:color w:val="424242"/>
        </w:rPr>
        <w:t>Добавить</w:t>
      </w:r>
      <w:r>
        <w:rPr>
          <w:color w:val="424242"/>
        </w:rPr>
        <w:t>.</w:t>
      </w:r>
    </w:p>
    <w:p w14:paraId="090B3F4A" w14:textId="10378D10"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"https://docs.data.rt.ru/ip006.png" \* MERGEFORMATINET </w:instrText>
      </w:r>
      <w:r w:rsidRPr="00E1425D">
        <w:rPr>
          <w:color w:val="424242"/>
        </w:rPr>
        <w:fldChar w:fldCharType="separate"/>
      </w:r>
      <w:r>
        <w:rPr>
          <w:noProof/>
        </w:rPr>
        <mc:AlternateContent>
          <mc:Choice Requires="wps">
            <w:drawing>
              <wp:inline distT="0" distB="0" distL="0" distR="0" wp14:anchorId="2734407F" wp14:editId="6F7FADB3">
                <wp:extent cx="307975" cy="307975"/>
                <wp:effectExtent l="0" t="0" r="0" b="0"/>
                <wp:docPr id="268556730" name="Rectangle 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50A50D" id="Rectangle 9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0F879D07" w14:textId="1C2BBBF0" w:rsidR="00E1425D" w:rsidRDefault="00E1425D" w:rsidP="00E1425D">
      <w:pPr>
        <w:pStyle w:val="NormalWeb"/>
        <w:spacing w:before="0" w:beforeAutospacing="0" w:after="0" w:afterAutospacing="0"/>
        <w:ind w:left="360"/>
        <w:rPr>
          <w:color w:val="424242"/>
        </w:rPr>
      </w:pPr>
      <w:r>
        <w:rPr>
          <w:color w:val="424242"/>
        </w:rPr>
        <w:t>Откроется веб-форма </w:t>
      </w:r>
      <w:r>
        <w:rPr>
          <w:rStyle w:val="Strong"/>
          <w:rFonts w:eastAsiaTheme="majorEastAsia"/>
          <w:color w:val="424242"/>
        </w:rPr>
        <w:t>Добавление таблицы источника отчёта</w:t>
      </w:r>
      <w:r>
        <w:rPr>
          <w:color w:val="424242"/>
        </w:rPr>
        <w:t>. Поочерёдно заполните поля значениями из выпадающего списка, содержащего информацию из </w:t>
      </w:r>
      <w:r>
        <w:rPr>
          <w:rStyle w:val="Strong"/>
          <w:rFonts w:eastAsiaTheme="majorEastAsia"/>
          <w:color w:val="424242"/>
        </w:rPr>
        <w:t>Датакаталога</w:t>
      </w:r>
      <w:r>
        <w:rPr>
          <w:color w:val="424242"/>
        </w:rPr>
        <w:t>: </w:t>
      </w:r>
      <w:r>
        <w:rPr>
          <w:rStyle w:val="Strong"/>
          <w:rFonts w:eastAsiaTheme="majorEastAsia"/>
          <w:color w:val="424242"/>
        </w:rPr>
        <w:t>Соединение</w:t>
      </w:r>
      <w:r>
        <w:rPr>
          <w:color w:val="424242"/>
        </w:rPr>
        <w:t>, </w:t>
      </w:r>
      <w:r>
        <w:rPr>
          <w:rStyle w:val="Strong"/>
          <w:rFonts w:eastAsiaTheme="majorEastAsia"/>
          <w:color w:val="424242"/>
        </w:rPr>
        <w:t>Таблица</w:t>
      </w:r>
      <w:r>
        <w:rPr>
          <w:color w:val="424242"/>
        </w:rPr>
        <w:t>, </w:t>
      </w:r>
      <w:r>
        <w:rPr>
          <w:rStyle w:val="Strong"/>
          <w:rFonts w:eastAsiaTheme="majorEastAsia"/>
          <w:color w:val="424242"/>
        </w:rPr>
        <w:t>Колонка</w:t>
      </w:r>
      <w:r>
        <w:rPr>
          <w:color w:val="424242"/>
        </w:rPr>
        <w:t>.</w:t>
      </w:r>
    </w:p>
    <w:p w14:paraId="609FD049" w14:textId="54D5976A" w:rsidR="00E1425D" w:rsidRDefault="00E1425D" w:rsidP="00E1425D">
      <w:pPr>
        <w:pStyle w:val="NormalWeb"/>
        <w:spacing w:before="0" w:beforeAutospacing="0" w:after="0" w:afterAutospacing="0"/>
        <w:ind w:left="360"/>
        <w:rPr>
          <w:color w:val="424242"/>
        </w:rPr>
      </w:pPr>
      <w:r>
        <w:rPr>
          <w:color w:val="424242"/>
        </w:rPr>
        <w:t>Нажмите </w:t>
      </w:r>
      <w:r>
        <w:rPr>
          <w:rStyle w:val="Strong"/>
          <w:rFonts w:eastAsiaTheme="majorEastAsia"/>
          <w:color w:val="424242"/>
        </w:rPr>
        <w:t>Сохранить</w:t>
      </w:r>
      <w:r>
        <w:rPr>
          <w:color w:val="424242"/>
        </w:rPr>
        <w:t>.</w:t>
      </w:r>
    </w:p>
    <w:p w14:paraId="6E0669F1" w14:textId="211EA450" w:rsidR="00E1425D" w:rsidRDefault="00E1425D" w:rsidP="00E1425D">
      <w:pPr>
        <w:pStyle w:val="NormalWeb"/>
        <w:spacing w:before="0" w:beforeAutospacing="0" w:after="0" w:afterAutospacing="0"/>
        <w:ind w:left="360"/>
        <w:rPr>
          <w:color w:val="424242"/>
        </w:rPr>
      </w:pPr>
      <w:r>
        <w:rPr>
          <w:color w:val="424242"/>
        </w:rPr>
        <w:t>Источник будет добавлен для отчёта\витрины.</w:t>
      </w:r>
    </w:p>
    <w:p w14:paraId="071B3233" w14:textId="77777777" w:rsidR="00E1425D" w:rsidRDefault="00E1425D" w:rsidP="00E1425D">
      <w:pPr>
        <w:pStyle w:val="Heading2"/>
        <w:numPr>
          <w:ilvl w:val="0"/>
          <w:numId w:val="0"/>
        </w:numPr>
        <w:ind w:left="1080"/>
        <w:rPr>
          <w:color w:val="424242"/>
        </w:rPr>
      </w:pPr>
      <w:r>
        <w:rPr>
          <w:color w:val="424242"/>
        </w:rPr>
        <w:lastRenderedPageBreak/>
        <w:t>4.7. Добавление\изменение маппинга модели данных отчёта\витрины</w:t>
      </w:r>
    </w:p>
    <w:p w14:paraId="3961745E" w14:textId="77777777" w:rsidR="00E1425D" w:rsidRDefault="00E1425D" w:rsidP="00E1425D">
      <w:pPr>
        <w:pStyle w:val="NormalWeb"/>
        <w:shd w:val="clear" w:color="auto" w:fill="ECEFF1"/>
        <w:spacing w:before="0" w:beforeAutospacing="0" w:after="0" w:afterAutospacing="0"/>
        <w:ind w:left="360"/>
        <w:rPr>
          <w:color w:val="424242"/>
        </w:rPr>
      </w:pPr>
      <w:r>
        <w:rPr>
          <w:rStyle w:val="Strong"/>
          <w:rFonts w:eastAsiaTheme="majorEastAsia"/>
          <w:color w:val="424242"/>
          <w:sz w:val="20"/>
          <w:szCs w:val="20"/>
        </w:rPr>
        <w:t>Внимание</w:t>
      </w:r>
      <w:r>
        <w:rPr>
          <w:rStyle w:val="text-small"/>
          <w:color w:val="424242"/>
          <w:sz w:val="20"/>
          <w:szCs w:val="20"/>
        </w:rPr>
        <w:t>. Добавление\изменение маппинга модели данных формирует новую версию карточки отчёта\витрины.</w:t>
      </w:r>
    </w:p>
    <w:p w14:paraId="6ABA0992" w14:textId="77777777" w:rsidR="00E1425D" w:rsidRDefault="00E1425D" w:rsidP="00E1425D">
      <w:pPr>
        <w:pStyle w:val="NormalWeb"/>
        <w:spacing w:before="0" w:beforeAutospacing="0" w:after="0" w:afterAutospacing="0"/>
        <w:ind w:left="360"/>
        <w:rPr>
          <w:color w:val="424242"/>
        </w:rPr>
      </w:pPr>
      <w:r>
        <w:rPr>
          <w:color w:val="424242"/>
        </w:rPr>
        <w:t>Добавить маппинг модели данных отчёта\витрины можно двумя способами:</w:t>
      </w:r>
    </w:p>
    <w:p w14:paraId="7E0E148E" w14:textId="77777777" w:rsidR="00E1425D" w:rsidRDefault="00E1425D" w:rsidP="00E1425D">
      <w:pPr>
        <w:ind w:left="360"/>
        <w:rPr>
          <w:color w:val="424242"/>
        </w:rPr>
      </w:pPr>
      <w:r>
        <w:rPr>
          <w:color w:val="424242"/>
        </w:rPr>
        <w:t>Через веб-форму.</w:t>
      </w:r>
    </w:p>
    <w:p w14:paraId="7D3788B6" w14:textId="77777777" w:rsidR="00E1425D" w:rsidRDefault="00E1425D" w:rsidP="00E1425D">
      <w:pPr>
        <w:spacing w:before="100" w:beforeAutospacing="1" w:after="100" w:afterAutospacing="1"/>
        <w:ind w:left="360"/>
        <w:rPr>
          <w:color w:val="424242"/>
        </w:rPr>
      </w:pPr>
      <w:r>
        <w:rPr>
          <w:color w:val="424242"/>
        </w:rPr>
        <w:t>Через импорт excel-файла.</w:t>
      </w:r>
    </w:p>
    <w:p w14:paraId="5684BB5B" w14:textId="77777777" w:rsidR="00E1425D" w:rsidRDefault="00E1425D" w:rsidP="00E1425D">
      <w:pPr>
        <w:pStyle w:val="Heading3"/>
        <w:numPr>
          <w:ilvl w:val="0"/>
          <w:numId w:val="0"/>
        </w:numPr>
        <w:spacing w:before="120" w:after="0"/>
        <w:ind w:left="1980"/>
        <w:rPr>
          <w:color w:val="616161"/>
        </w:rPr>
      </w:pPr>
      <w:r>
        <w:rPr>
          <w:color w:val="616161"/>
        </w:rPr>
        <w:t>4.7.1. Добавление маппинга через веб-форму</w:t>
      </w:r>
    </w:p>
    <w:p w14:paraId="3D147B09" w14:textId="77777777" w:rsidR="00E1425D" w:rsidRDefault="00E1425D" w:rsidP="00E1425D">
      <w:pPr>
        <w:pStyle w:val="NormalWeb"/>
        <w:spacing w:before="0" w:beforeAutospacing="0" w:after="0" w:afterAutospacing="0"/>
        <w:ind w:left="360"/>
        <w:rPr>
          <w:color w:val="424242"/>
        </w:rPr>
      </w:pPr>
      <w:r>
        <w:rPr>
          <w:color w:val="424242"/>
        </w:rPr>
        <w:t>Чтобы добавить маппинг модели данных отчёта\витрины через веб-форму, выполните следующие действия:</w:t>
      </w:r>
    </w:p>
    <w:p w14:paraId="55C0CE1A" w14:textId="2F924CA2" w:rsidR="00E1425D" w:rsidRDefault="00E1425D" w:rsidP="00E1425D">
      <w:pPr>
        <w:pStyle w:val="NormalWeb"/>
        <w:spacing w:before="0" w:beforeAutospacing="0" w:after="0" w:afterAutospacing="0"/>
        <w:ind w:left="360"/>
        <w:rPr>
          <w:color w:val="424242"/>
        </w:rPr>
      </w:pPr>
      <w:r>
        <w:rPr>
          <w:color w:val="424242"/>
        </w:rPr>
        <w:t>На вкладке </w:t>
      </w:r>
      <w:r>
        <w:rPr>
          <w:rStyle w:val="Strong"/>
          <w:rFonts w:eastAsiaTheme="majorEastAsia"/>
          <w:color w:val="424242"/>
        </w:rPr>
        <w:t>Маппинг модели данных BI</w:t>
      </w:r>
      <w:r>
        <w:rPr>
          <w:color w:val="424242"/>
        </w:rPr>
        <w:t> на </w:t>
      </w:r>
      <w:r>
        <w:rPr>
          <w:rStyle w:val="Strong"/>
          <w:rFonts w:eastAsiaTheme="majorEastAsia"/>
          <w:color w:val="424242"/>
        </w:rPr>
        <w:t>Карточке отчёта\витрины</w:t>
      </w:r>
      <w:r>
        <w:rPr>
          <w:color w:val="424242"/>
        </w:rPr>
        <w:t> нажмите </w:t>
      </w:r>
      <w:r>
        <w:rPr>
          <w:rStyle w:val="Strong"/>
          <w:rFonts w:eastAsiaTheme="majorEastAsia"/>
          <w:color w:val="424242"/>
        </w:rPr>
        <w:t>Добавить</w:t>
      </w:r>
      <w:r>
        <w:rPr>
          <w:color w:val="424242"/>
        </w:rPr>
        <w:t>.</w:t>
      </w:r>
    </w:p>
    <w:p w14:paraId="60AFA05F" w14:textId="7E06F398"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"https://docs.data.rt.ru/ip007.png" \* MERGEFORMATINET </w:instrText>
      </w:r>
      <w:r w:rsidRPr="00E1425D">
        <w:rPr>
          <w:color w:val="424242"/>
        </w:rPr>
        <w:fldChar w:fldCharType="separate"/>
      </w:r>
      <w:r>
        <w:rPr>
          <w:noProof/>
        </w:rPr>
        <mc:AlternateContent>
          <mc:Choice Requires="wps">
            <w:drawing>
              <wp:inline distT="0" distB="0" distL="0" distR="0" wp14:anchorId="1A9B18C3" wp14:editId="28346B59">
                <wp:extent cx="307975" cy="307975"/>
                <wp:effectExtent l="0" t="0" r="0" b="0"/>
                <wp:docPr id="1195202034" name="Rectangle 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CCE84D" id="Rectangle 8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4CA8500D" w14:textId="73535AE6" w:rsidR="00E1425D" w:rsidRDefault="00E1425D" w:rsidP="00E1425D">
      <w:pPr>
        <w:pStyle w:val="NormalWeb"/>
        <w:spacing w:before="0" w:beforeAutospacing="0" w:after="0" w:afterAutospacing="0"/>
        <w:ind w:left="360"/>
        <w:rPr>
          <w:color w:val="424242"/>
        </w:rPr>
      </w:pPr>
      <w:r>
        <w:rPr>
          <w:color w:val="424242"/>
        </w:rPr>
        <w:t>Откроется веб-форма </w:t>
      </w:r>
      <w:r>
        <w:rPr>
          <w:rStyle w:val="Strong"/>
          <w:rFonts w:eastAsiaTheme="majorEastAsia"/>
          <w:color w:val="424242"/>
        </w:rPr>
        <w:t>Добавление маппинга модели данных</w:t>
      </w:r>
      <w:r>
        <w:rPr>
          <w:color w:val="424242"/>
        </w:rPr>
        <w:t>. Заполните все необходимые поля (</w:t>
      </w:r>
      <w:r>
        <w:rPr>
          <w:rStyle w:val="Strong"/>
          <w:rFonts w:eastAsiaTheme="majorEastAsia"/>
          <w:color w:val="424242"/>
        </w:rPr>
        <w:t>Таблица модели данных</w:t>
      </w:r>
      <w:r>
        <w:rPr>
          <w:color w:val="424242"/>
        </w:rPr>
        <w:t>, </w:t>
      </w:r>
      <w:r>
        <w:rPr>
          <w:rStyle w:val="Strong"/>
          <w:rFonts w:eastAsiaTheme="majorEastAsia"/>
          <w:color w:val="424242"/>
        </w:rPr>
        <w:t>Запрос к источнику</w:t>
      </w:r>
      <w:r>
        <w:rPr>
          <w:color w:val="424242"/>
        </w:rPr>
        <w:t>, </w:t>
      </w:r>
      <w:r>
        <w:rPr>
          <w:rStyle w:val="Strong"/>
          <w:rFonts w:eastAsiaTheme="majorEastAsia"/>
          <w:color w:val="424242"/>
        </w:rPr>
        <w:t>Источник</w:t>
      </w:r>
      <w:r>
        <w:rPr>
          <w:color w:val="424242"/>
        </w:rPr>
        <w:t>).</w:t>
      </w:r>
    </w:p>
    <w:p w14:paraId="7013E001" w14:textId="5FD328C8" w:rsidR="00E1425D" w:rsidRDefault="00E1425D" w:rsidP="00E1425D">
      <w:pPr>
        <w:pStyle w:val="NormalWeb"/>
        <w:spacing w:before="0" w:beforeAutospacing="0" w:after="0" w:afterAutospacing="0"/>
        <w:ind w:left="360"/>
        <w:rPr>
          <w:color w:val="424242"/>
        </w:rPr>
      </w:pPr>
      <w:r>
        <w:rPr>
          <w:color w:val="424242"/>
        </w:rPr>
        <w:t>Нажмите </w:t>
      </w:r>
      <w:r>
        <w:rPr>
          <w:rStyle w:val="Strong"/>
          <w:rFonts w:eastAsiaTheme="majorEastAsia"/>
          <w:color w:val="424242"/>
        </w:rPr>
        <w:t>Сохранить</w:t>
      </w:r>
      <w:r>
        <w:rPr>
          <w:color w:val="424242"/>
        </w:rPr>
        <w:t>.</w:t>
      </w:r>
    </w:p>
    <w:p w14:paraId="45858C09" w14:textId="42D06AD4" w:rsidR="00E1425D" w:rsidRDefault="00E1425D" w:rsidP="00E1425D">
      <w:pPr>
        <w:pStyle w:val="NormalWeb"/>
        <w:spacing w:before="0" w:beforeAutospacing="0" w:after="0" w:afterAutospacing="0"/>
        <w:ind w:left="360"/>
        <w:rPr>
          <w:color w:val="424242"/>
        </w:rPr>
      </w:pPr>
      <w:r>
        <w:rPr>
          <w:color w:val="424242"/>
        </w:rPr>
        <w:t>Маппинг модели данных будет добавлен для отчёта\витрины.</w:t>
      </w:r>
    </w:p>
    <w:p w14:paraId="2F5A10E8" w14:textId="77777777" w:rsidR="00E1425D" w:rsidRDefault="00E1425D" w:rsidP="00E1425D">
      <w:pPr>
        <w:pStyle w:val="Heading3"/>
        <w:numPr>
          <w:ilvl w:val="0"/>
          <w:numId w:val="0"/>
        </w:numPr>
        <w:spacing w:before="120" w:after="0"/>
        <w:ind w:left="1980"/>
        <w:rPr>
          <w:color w:val="616161"/>
        </w:rPr>
      </w:pPr>
      <w:r>
        <w:rPr>
          <w:color w:val="616161"/>
        </w:rPr>
        <w:t>4.7.2. Импорт маппинга из excel-файл</w:t>
      </w:r>
    </w:p>
    <w:p w14:paraId="2D4773BE" w14:textId="77777777" w:rsidR="00E1425D" w:rsidRDefault="00E1425D" w:rsidP="00E1425D">
      <w:pPr>
        <w:pStyle w:val="NormalWeb"/>
        <w:spacing w:before="0" w:beforeAutospacing="0" w:after="0" w:afterAutospacing="0"/>
        <w:ind w:left="360"/>
        <w:rPr>
          <w:color w:val="424242"/>
        </w:rPr>
      </w:pPr>
      <w:r>
        <w:rPr>
          <w:color w:val="424242"/>
        </w:rPr>
        <w:t>Чтобы импортировать маппинг модели данных из excel-файла в отчёт\витрину, выполните следующие действия:</w:t>
      </w:r>
    </w:p>
    <w:p w14:paraId="2930033C" w14:textId="77777777" w:rsidR="00E1425D" w:rsidRDefault="00E1425D" w:rsidP="00E1425D">
      <w:pPr>
        <w:ind w:left="360"/>
        <w:rPr>
          <w:color w:val="424242"/>
        </w:rPr>
      </w:pPr>
      <w:r>
        <w:rPr>
          <w:color w:val="424242"/>
        </w:rPr>
        <w:t>Нажмите </w:t>
      </w:r>
      <w:r>
        <w:rPr>
          <w:rStyle w:val="Strong"/>
          <w:color w:val="424242"/>
        </w:rPr>
        <w:t>Шаблон </w:t>
      </w:r>
      <w:r>
        <w:rPr>
          <w:color w:val="424242"/>
        </w:rPr>
        <w:t>на вкладке </w:t>
      </w:r>
      <w:r>
        <w:rPr>
          <w:rStyle w:val="Strong"/>
          <w:color w:val="424242"/>
        </w:rPr>
        <w:t>Маппинг модели данных BI </w:t>
      </w:r>
      <w:r>
        <w:rPr>
          <w:color w:val="424242"/>
        </w:rPr>
        <w:t>в </w:t>
      </w:r>
      <w:r>
        <w:rPr>
          <w:rStyle w:val="Strong"/>
          <w:color w:val="424242"/>
        </w:rPr>
        <w:t>Карточке отчёта\витрины</w:t>
      </w:r>
      <w:r>
        <w:rPr>
          <w:color w:val="424242"/>
        </w:rPr>
        <w:t>. Будет скачана актуальная версия шаблона excel-файла.</w:t>
      </w:r>
    </w:p>
    <w:p w14:paraId="31F8EC04" w14:textId="77777777" w:rsidR="00E1425D" w:rsidRDefault="00E1425D" w:rsidP="00E1425D">
      <w:pPr>
        <w:spacing w:before="100" w:beforeAutospacing="1" w:after="100" w:afterAutospacing="1"/>
        <w:ind w:left="360"/>
        <w:rPr>
          <w:color w:val="424242"/>
        </w:rPr>
      </w:pPr>
      <w:r>
        <w:rPr>
          <w:color w:val="424242"/>
        </w:rPr>
        <w:t>Заполните скачанный шаблон необходимыми значениями маппингов отчёта\витрины и сохраните его.</w:t>
      </w:r>
    </w:p>
    <w:p w14:paraId="3583196A" w14:textId="77777777" w:rsidR="00E1425D" w:rsidRDefault="00E1425D" w:rsidP="00E1425D">
      <w:pPr>
        <w:spacing w:beforeAutospacing="1" w:afterAutospacing="1"/>
        <w:ind w:left="360"/>
        <w:rPr>
          <w:color w:val="424242"/>
        </w:rPr>
      </w:pPr>
      <w:r>
        <w:rPr>
          <w:color w:val="424242"/>
        </w:rPr>
        <w:t>Чтобы разместить заполненный excel-файл на вкладке </w:t>
      </w:r>
      <w:r>
        <w:rPr>
          <w:rStyle w:val="Strong"/>
          <w:color w:val="424242"/>
        </w:rPr>
        <w:t>Маппинг модели данных</w:t>
      </w:r>
      <w:r>
        <w:rPr>
          <w:color w:val="424242"/>
        </w:rPr>
        <w:t> в</w:t>
      </w:r>
      <w:r>
        <w:rPr>
          <w:rStyle w:val="Strong"/>
          <w:color w:val="424242"/>
        </w:rPr>
        <w:t> Карточке отчёта\витрины</w:t>
      </w:r>
      <w:r>
        <w:rPr>
          <w:color w:val="424242"/>
        </w:rPr>
        <w:t>:</w:t>
      </w:r>
    </w:p>
    <w:p w14:paraId="0172C7AF" w14:textId="77777777" w:rsidR="00E1425D" w:rsidRDefault="00E1425D" w:rsidP="00E1425D">
      <w:pPr>
        <w:ind w:left="360"/>
        <w:rPr>
          <w:color w:val="424242"/>
        </w:rPr>
      </w:pPr>
      <w:r>
        <w:rPr>
          <w:color w:val="424242"/>
        </w:rPr>
        <w:t>нажмите </w:t>
      </w:r>
      <w:r>
        <w:rPr>
          <w:rStyle w:val="Strong"/>
          <w:color w:val="424242"/>
        </w:rPr>
        <w:t>Импорт</w:t>
      </w:r>
      <w:r>
        <w:rPr>
          <w:color w:val="424242"/>
        </w:rPr>
        <w:t>;</w:t>
      </w:r>
    </w:p>
    <w:p w14:paraId="2B6345B0" w14:textId="77777777" w:rsidR="00E1425D" w:rsidRDefault="00E1425D" w:rsidP="00E1425D">
      <w:pPr>
        <w:spacing w:beforeAutospacing="1" w:afterAutospacing="1"/>
        <w:ind w:left="360"/>
        <w:rPr>
          <w:color w:val="424242"/>
        </w:rPr>
      </w:pPr>
      <w:r>
        <w:rPr>
          <w:color w:val="424242"/>
        </w:rPr>
        <w:t>в открывшемся окне </w:t>
      </w:r>
      <w:r>
        <w:rPr>
          <w:rStyle w:val="Strong"/>
          <w:color w:val="424242"/>
        </w:rPr>
        <w:t>Импорт</w:t>
      </w:r>
      <w:r>
        <w:rPr>
          <w:color w:val="424242"/>
        </w:rPr>
        <w:t> нажмите значок каталога;</w:t>
      </w:r>
    </w:p>
    <w:p w14:paraId="1A7544DC" w14:textId="77777777" w:rsidR="00E1425D" w:rsidRDefault="00E1425D" w:rsidP="00E1425D">
      <w:pPr>
        <w:spacing w:beforeAutospacing="1" w:afterAutospacing="1"/>
        <w:ind w:left="360"/>
        <w:rPr>
          <w:color w:val="424242"/>
        </w:rPr>
      </w:pPr>
      <w:r>
        <w:rPr>
          <w:color w:val="424242"/>
        </w:rPr>
        <w:t>в открывшемся окне найдите заполненный шаблон на своём ПК, выберите его и нажмите </w:t>
      </w:r>
      <w:r>
        <w:rPr>
          <w:rStyle w:val="Strong"/>
          <w:color w:val="424242"/>
        </w:rPr>
        <w:t>Открыть</w:t>
      </w:r>
      <w:r>
        <w:rPr>
          <w:color w:val="424242"/>
        </w:rPr>
        <w:t>;</w:t>
      </w:r>
    </w:p>
    <w:p w14:paraId="1FDF7BAF" w14:textId="77777777" w:rsidR="00E1425D" w:rsidRDefault="00E1425D" w:rsidP="00E1425D">
      <w:pPr>
        <w:spacing w:beforeAutospacing="1" w:afterAutospacing="1"/>
        <w:ind w:left="360"/>
        <w:rPr>
          <w:color w:val="424242"/>
        </w:rPr>
      </w:pPr>
      <w:r>
        <w:rPr>
          <w:color w:val="424242"/>
        </w:rPr>
        <w:t>нажмите </w:t>
      </w:r>
      <w:r>
        <w:rPr>
          <w:rStyle w:val="Strong"/>
          <w:color w:val="424242"/>
        </w:rPr>
        <w:t>Импорт</w:t>
      </w:r>
      <w:r>
        <w:rPr>
          <w:color w:val="424242"/>
        </w:rPr>
        <w:t>. Маппинги будут добавлены в </w:t>
      </w:r>
      <w:r>
        <w:rPr>
          <w:rStyle w:val="Strong"/>
          <w:color w:val="424242"/>
        </w:rPr>
        <w:t>Карточку отчёта\витрины</w:t>
      </w:r>
      <w:r>
        <w:rPr>
          <w:color w:val="424242"/>
        </w:rPr>
        <w:t>. Если в ходе импорта системой в excel-файле будут обнаружены ошибки, то детальная информация по ним будет выведена в окне </w:t>
      </w:r>
      <w:r>
        <w:rPr>
          <w:rStyle w:val="Strong"/>
          <w:color w:val="424242"/>
        </w:rPr>
        <w:t>Импорт</w:t>
      </w:r>
      <w:r>
        <w:rPr>
          <w:color w:val="424242"/>
        </w:rPr>
        <w:t>. Скорректируйте excel-файл и импортируйте его ещё раз.</w:t>
      </w:r>
    </w:p>
    <w:p w14:paraId="5B98BCE8" w14:textId="77777777" w:rsidR="00E1425D" w:rsidRDefault="00E1425D" w:rsidP="00E1425D">
      <w:pPr>
        <w:pStyle w:val="Heading2"/>
        <w:numPr>
          <w:ilvl w:val="0"/>
          <w:numId w:val="0"/>
        </w:numPr>
        <w:ind w:left="1080"/>
        <w:rPr>
          <w:color w:val="424242"/>
        </w:rPr>
      </w:pPr>
      <w:r>
        <w:rPr>
          <w:color w:val="424242"/>
        </w:rPr>
        <w:t>4.8. Изменение отчёта\витрины</w:t>
      </w:r>
    </w:p>
    <w:p w14:paraId="0D93E7B0" w14:textId="77777777" w:rsidR="00E1425D" w:rsidRDefault="00E1425D" w:rsidP="00E1425D">
      <w:pPr>
        <w:pStyle w:val="NormalWeb"/>
        <w:shd w:val="clear" w:color="auto" w:fill="ECEFF1"/>
        <w:spacing w:before="0" w:beforeAutospacing="0" w:after="0" w:afterAutospacing="0"/>
        <w:ind w:left="360"/>
        <w:rPr>
          <w:color w:val="424242"/>
        </w:rPr>
      </w:pPr>
      <w:r>
        <w:rPr>
          <w:rStyle w:val="Strong"/>
          <w:rFonts w:eastAsiaTheme="majorEastAsia"/>
          <w:color w:val="424242"/>
          <w:sz w:val="20"/>
          <w:szCs w:val="20"/>
        </w:rPr>
        <w:t>Внимание</w:t>
      </w:r>
      <w:r>
        <w:rPr>
          <w:rStyle w:val="text-small"/>
          <w:color w:val="424242"/>
          <w:sz w:val="20"/>
          <w:szCs w:val="20"/>
        </w:rPr>
        <w:t>. Изменение формирует новую версию карточки отчёта\витрины.</w:t>
      </w:r>
    </w:p>
    <w:p w14:paraId="7E2C0D2C" w14:textId="77777777" w:rsidR="00E1425D" w:rsidRDefault="00E1425D" w:rsidP="00E1425D">
      <w:pPr>
        <w:pStyle w:val="NormalWeb"/>
        <w:spacing w:before="0" w:beforeAutospacing="0" w:after="0" w:afterAutospacing="0"/>
        <w:ind w:left="360"/>
        <w:rPr>
          <w:color w:val="424242"/>
        </w:rPr>
      </w:pPr>
      <w:r>
        <w:rPr>
          <w:color w:val="424242"/>
        </w:rPr>
        <w:t>Чтобы изменить внесённый ранее отчёт\витрину, выполните следующие действия:</w:t>
      </w:r>
    </w:p>
    <w:p w14:paraId="7B0240B3" w14:textId="509F2F9D" w:rsidR="00E1425D" w:rsidRDefault="00E1425D" w:rsidP="00E1425D">
      <w:pPr>
        <w:pStyle w:val="NormalWeb"/>
        <w:spacing w:before="0" w:beforeAutospacing="0" w:after="0" w:afterAutospacing="0"/>
        <w:ind w:left="360"/>
        <w:rPr>
          <w:color w:val="424242"/>
        </w:rPr>
      </w:pPr>
      <w:r>
        <w:rPr>
          <w:color w:val="424242"/>
        </w:rPr>
        <w:t>Откройте веб-форму изменения отчёта\витрины одним из способов:</w:t>
      </w:r>
    </w:p>
    <w:p w14:paraId="20790CA3" w14:textId="77777777" w:rsidR="00E1425D" w:rsidRDefault="00E1425D" w:rsidP="00E1425D">
      <w:pPr>
        <w:ind w:left="360"/>
        <w:rPr>
          <w:color w:val="424242"/>
        </w:rPr>
      </w:pPr>
      <w:r>
        <w:rPr>
          <w:color w:val="424242"/>
        </w:rPr>
        <w:t>на странице </w:t>
      </w:r>
      <w:r>
        <w:rPr>
          <w:rStyle w:val="Strong"/>
          <w:color w:val="424242"/>
        </w:rPr>
        <w:t>Реестра отчётов</w:t>
      </w:r>
      <w:r>
        <w:rPr>
          <w:color w:val="424242"/>
        </w:rPr>
        <w:t>, проставьте отметку в чек-боксе у необходимых отчётов\витрин и нажмите значок карандаша. Данный способ может использоваться для внесения массовых изменений в несколько отчётов\витрин;</w:t>
      </w:r>
    </w:p>
    <w:p w14:paraId="5EE69B8F" w14:textId="77777777" w:rsidR="00E1425D" w:rsidRDefault="00E1425D" w:rsidP="00E1425D">
      <w:pPr>
        <w:spacing w:beforeAutospacing="1" w:afterAutospacing="1"/>
        <w:ind w:left="360"/>
        <w:rPr>
          <w:color w:val="424242"/>
        </w:rPr>
      </w:pPr>
      <w:r>
        <w:rPr>
          <w:color w:val="424242"/>
        </w:rPr>
        <w:t>в </w:t>
      </w:r>
      <w:r>
        <w:rPr>
          <w:rStyle w:val="Strong"/>
          <w:color w:val="424242"/>
        </w:rPr>
        <w:t>Карточке отчёта\витрины</w:t>
      </w:r>
      <w:r>
        <w:rPr>
          <w:color w:val="424242"/>
        </w:rPr>
        <w:t> нажмите контекстное меню (три вертикальные точки) и выберите </w:t>
      </w:r>
      <w:r>
        <w:rPr>
          <w:rStyle w:val="Strong"/>
          <w:color w:val="424242"/>
        </w:rPr>
        <w:t>Редактировать</w:t>
      </w:r>
      <w:r>
        <w:rPr>
          <w:color w:val="424242"/>
        </w:rPr>
        <w:t>.</w:t>
      </w:r>
    </w:p>
    <w:p w14:paraId="4FEAAEB1" w14:textId="77777777" w:rsidR="00E1425D" w:rsidRDefault="00E1425D" w:rsidP="00E1425D">
      <w:pPr>
        <w:pStyle w:val="NormalWeb"/>
        <w:spacing w:before="0" w:beforeAutospacing="0" w:after="0" w:afterAutospacing="0"/>
        <w:ind w:left="360"/>
        <w:rPr>
          <w:color w:val="424242"/>
        </w:rPr>
      </w:pPr>
      <w:r>
        <w:rPr>
          <w:color w:val="424242"/>
        </w:rPr>
        <w:lastRenderedPageBreak/>
        <w:t>Откроется веб-форма </w:t>
      </w:r>
      <w:r>
        <w:rPr>
          <w:rStyle w:val="Strong"/>
          <w:rFonts w:eastAsiaTheme="majorEastAsia"/>
          <w:color w:val="424242"/>
        </w:rPr>
        <w:t>Массовое редактирование</w:t>
      </w:r>
      <w:r>
        <w:rPr>
          <w:color w:val="424242"/>
        </w:rPr>
        <w:t> (при выборе первого способа) или </w:t>
      </w:r>
      <w:r>
        <w:rPr>
          <w:rStyle w:val="Strong"/>
          <w:rFonts w:eastAsiaTheme="majorEastAsia"/>
          <w:color w:val="424242"/>
        </w:rPr>
        <w:t>Редактирование отчёта</w:t>
      </w:r>
      <w:r>
        <w:rPr>
          <w:color w:val="424242"/>
        </w:rPr>
        <w:t> (при выборе второго способа).</w:t>
      </w:r>
    </w:p>
    <w:p w14:paraId="793C8BCC" w14:textId="570B5240"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"https://docs.data.rt.ru/ip008.png" \* MERGEFORMATINET </w:instrText>
      </w:r>
      <w:r w:rsidRPr="00E1425D">
        <w:rPr>
          <w:color w:val="424242"/>
        </w:rPr>
        <w:fldChar w:fldCharType="separate"/>
      </w:r>
      <w:r>
        <w:rPr>
          <w:noProof/>
        </w:rPr>
        <mc:AlternateContent>
          <mc:Choice Requires="wps">
            <w:drawing>
              <wp:inline distT="0" distB="0" distL="0" distR="0" wp14:anchorId="4B11B566" wp14:editId="558128E9">
                <wp:extent cx="307975" cy="307975"/>
                <wp:effectExtent l="0" t="0" r="0" b="0"/>
                <wp:docPr id="201191240" name="Rectangle 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68A028" id="Rectangle 8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22CC0699" w14:textId="08D2EF86" w:rsidR="00E1425D" w:rsidRDefault="00E1425D" w:rsidP="00E1425D">
      <w:pPr>
        <w:pStyle w:val="NormalWeb"/>
        <w:spacing w:before="0" w:beforeAutospacing="0" w:after="0" w:afterAutospacing="0"/>
        <w:ind w:left="60"/>
        <w:rPr>
          <w:color w:val="424242"/>
        </w:rPr>
      </w:pPr>
    </w:p>
    <w:p w14:paraId="0825EE3B" w14:textId="2EC78CE2"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"https://docs.data.rt.ru/ip009.png" \* MERGEFORMATINET </w:instrText>
      </w:r>
      <w:r w:rsidRPr="00E1425D">
        <w:rPr>
          <w:color w:val="424242"/>
        </w:rPr>
        <w:fldChar w:fldCharType="separate"/>
      </w:r>
      <w:r>
        <w:rPr>
          <w:noProof/>
        </w:rPr>
        <mc:AlternateContent>
          <mc:Choice Requires="wps">
            <w:drawing>
              <wp:inline distT="0" distB="0" distL="0" distR="0" wp14:anchorId="0168EB9E" wp14:editId="34229C00">
                <wp:extent cx="307975" cy="307975"/>
                <wp:effectExtent l="0" t="0" r="0" b="0"/>
                <wp:docPr id="687012769" name="Rectangle 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0352E6" id="Rectangle 8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32310E53" w14:textId="62AC54A9" w:rsidR="00E1425D" w:rsidRDefault="00E1425D" w:rsidP="00E1425D">
      <w:pPr>
        <w:pStyle w:val="NormalWeb"/>
        <w:spacing w:before="0" w:beforeAutospacing="0" w:after="0" w:afterAutospacing="0"/>
        <w:ind w:left="360"/>
        <w:rPr>
          <w:color w:val="424242"/>
        </w:rPr>
      </w:pPr>
      <w:r>
        <w:rPr>
          <w:color w:val="424242"/>
        </w:rPr>
        <w:t>Внесите изменения во все необходимые поля веб-формы. Обратите внимание, что поля, отмеченные звёздочкой (</w:t>
      </w:r>
      <w:r>
        <w:rPr>
          <w:rStyle w:val="Strong"/>
          <w:rFonts w:eastAsiaTheme="majorEastAsia"/>
          <w:color w:val="424242"/>
        </w:rPr>
        <w:t>*</w:t>
      </w:r>
      <w:r>
        <w:rPr>
          <w:color w:val="424242"/>
        </w:rPr>
        <w:t>), являются обязательными для заполнения.</w:t>
      </w:r>
    </w:p>
    <w:p w14:paraId="1EFF452B" w14:textId="0838C252" w:rsidR="00E1425D" w:rsidRDefault="00E1425D" w:rsidP="00E1425D">
      <w:pPr>
        <w:pStyle w:val="NormalWeb"/>
        <w:spacing w:before="0" w:beforeAutospacing="0" w:after="0" w:afterAutospacing="0"/>
        <w:ind w:left="360"/>
        <w:rPr>
          <w:color w:val="424242"/>
        </w:rPr>
      </w:pPr>
      <w:r>
        <w:rPr>
          <w:color w:val="424242"/>
        </w:rPr>
        <w:t>После корректировки всех необходимых полей нажмите </w:t>
      </w:r>
      <w:r>
        <w:rPr>
          <w:rStyle w:val="Strong"/>
          <w:rFonts w:eastAsiaTheme="majorEastAsia"/>
          <w:color w:val="424242"/>
        </w:rPr>
        <w:t>Сохранить</w:t>
      </w:r>
      <w:r>
        <w:rPr>
          <w:color w:val="424242"/>
        </w:rPr>
        <w:t>. Внесённые изменения будут применены к выбранному отчёту\витрине, поля </w:t>
      </w:r>
      <w:r>
        <w:rPr>
          <w:rStyle w:val="Strong"/>
          <w:rFonts w:eastAsiaTheme="majorEastAsia"/>
          <w:color w:val="424242"/>
        </w:rPr>
        <w:t>Автор изменения</w:t>
      </w:r>
      <w:r>
        <w:rPr>
          <w:color w:val="424242"/>
        </w:rPr>
        <w:t> и </w:t>
      </w:r>
      <w:r>
        <w:rPr>
          <w:rStyle w:val="Strong"/>
          <w:rFonts w:eastAsiaTheme="majorEastAsia"/>
          <w:color w:val="424242"/>
        </w:rPr>
        <w:t>Дата обновления информации </w:t>
      </w:r>
      <w:r>
        <w:rPr>
          <w:color w:val="424242"/>
        </w:rPr>
        <w:t>будут автоматически скорректированы, а также будет сформирована новая запись в </w:t>
      </w:r>
      <w:r>
        <w:rPr>
          <w:rStyle w:val="Strong"/>
          <w:rFonts w:eastAsiaTheme="majorEastAsia"/>
          <w:color w:val="424242"/>
        </w:rPr>
        <w:t>Истории изменений </w:t>
      </w:r>
      <w:r>
        <w:rPr>
          <w:color w:val="424242"/>
        </w:rPr>
        <w:t>и сформирована новая версия карточки отчёта\витрины.</w:t>
      </w:r>
    </w:p>
    <w:p w14:paraId="420D533E" w14:textId="77777777" w:rsidR="00E1425D" w:rsidRDefault="00E1425D" w:rsidP="00E1425D">
      <w:pPr>
        <w:pStyle w:val="Heading2"/>
        <w:numPr>
          <w:ilvl w:val="0"/>
          <w:numId w:val="0"/>
        </w:numPr>
        <w:ind w:left="1080"/>
        <w:rPr>
          <w:color w:val="424242"/>
        </w:rPr>
      </w:pPr>
      <w:r>
        <w:rPr>
          <w:color w:val="424242"/>
        </w:rPr>
        <w:t>4.9. Удаление отчёта\витрины</w:t>
      </w:r>
    </w:p>
    <w:p w14:paraId="143F5C73" w14:textId="77777777" w:rsidR="00E1425D" w:rsidRDefault="00E1425D" w:rsidP="00E1425D">
      <w:pPr>
        <w:pStyle w:val="NormalWeb"/>
        <w:shd w:val="clear" w:color="auto" w:fill="ECEFF1"/>
        <w:spacing w:before="0" w:beforeAutospacing="0" w:after="0" w:afterAutospacing="0"/>
        <w:ind w:left="360"/>
        <w:rPr>
          <w:color w:val="424242"/>
        </w:rPr>
      </w:pPr>
      <w:r>
        <w:rPr>
          <w:rStyle w:val="Strong"/>
          <w:rFonts w:eastAsiaTheme="majorEastAsia"/>
          <w:color w:val="424242"/>
          <w:sz w:val="20"/>
          <w:szCs w:val="20"/>
        </w:rPr>
        <w:t>Примечание</w:t>
      </w:r>
      <w:r>
        <w:rPr>
          <w:rStyle w:val="text-small"/>
          <w:color w:val="424242"/>
          <w:sz w:val="20"/>
          <w:szCs w:val="20"/>
        </w:rPr>
        <w:t>. В ходе процесса, описанного в разделе,  выполняется логическое удаление отчёта\витрины, т.е. отчёт не удаляется из БД безвозвратно, а ему назначается отметка об удалении.</w:t>
      </w:r>
    </w:p>
    <w:p w14:paraId="5DCA62F8" w14:textId="77777777" w:rsidR="00E1425D" w:rsidRDefault="00E1425D" w:rsidP="00E1425D">
      <w:pPr>
        <w:pStyle w:val="NormalWeb"/>
        <w:shd w:val="clear" w:color="auto" w:fill="ECEFF1"/>
        <w:spacing w:before="0" w:beforeAutospacing="0" w:after="0" w:afterAutospacing="0"/>
        <w:ind w:left="360"/>
        <w:rPr>
          <w:color w:val="424242"/>
        </w:rPr>
      </w:pPr>
      <w:r>
        <w:rPr>
          <w:rStyle w:val="text-small"/>
          <w:color w:val="424242"/>
          <w:sz w:val="20"/>
          <w:szCs w:val="20"/>
        </w:rPr>
        <w:t>Такой отчёт по умолчанию не выводится в </w:t>
      </w:r>
      <w:r>
        <w:rPr>
          <w:rStyle w:val="Strong"/>
          <w:rFonts w:eastAsiaTheme="majorEastAsia"/>
          <w:color w:val="424242"/>
          <w:sz w:val="20"/>
          <w:szCs w:val="20"/>
        </w:rPr>
        <w:t>Реестре отчётов</w:t>
      </w:r>
      <w:r>
        <w:rPr>
          <w:rStyle w:val="text-small"/>
          <w:color w:val="424242"/>
          <w:sz w:val="20"/>
          <w:szCs w:val="20"/>
        </w:rPr>
        <w:t>. Чтобы просмотреть его, воспользуйтесь фильтрами в </w:t>
      </w:r>
      <w:r>
        <w:rPr>
          <w:rStyle w:val="Strong"/>
          <w:rFonts w:eastAsiaTheme="majorEastAsia"/>
          <w:color w:val="424242"/>
          <w:sz w:val="20"/>
          <w:szCs w:val="20"/>
        </w:rPr>
        <w:t>Реестре отчётов</w:t>
      </w:r>
      <w:r>
        <w:rPr>
          <w:rStyle w:val="text-small"/>
          <w:color w:val="424242"/>
          <w:sz w:val="20"/>
          <w:szCs w:val="20"/>
        </w:rPr>
        <w:t>: установите значение </w:t>
      </w:r>
      <w:r>
        <w:rPr>
          <w:rStyle w:val="Strong"/>
          <w:rFonts w:eastAsiaTheme="majorEastAsia"/>
          <w:color w:val="424242"/>
          <w:sz w:val="20"/>
          <w:szCs w:val="20"/>
        </w:rPr>
        <w:t>Удалённые </w:t>
      </w:r>
      <w:r>
        <w:rPr>
          <w:rStyle w:val="text-small"/>
          <w:color w:val="424242"/>
          <w:sz w:val="20"/>
          <w:szCs w:val="20"/>
        </w:rPr>
        <w:t>в поле фильтров </w:t>
      </w:r>
      <w:r>
        <w:rPr>
          <w:rStyle w:val="Strong"/>
          <w:rFonts w:eastAsiaTheme="majorEastAsia"/>
          <w:color w:val="424242"/>
          <w:sz w:val="20"/>
          <w:szCs w:val="20"/>
        </w:rPr>
        <w:t>Показать отчёты</w:t>
      </w:r>
      <w:r>
        <w:rPr>
          <w:rStyle w:val="text-small"/>
          <w:color w:val="424242"/>
          <w:sz w:val="20"/>
          <w:szCs w:val="20"/>
        </w:rPr>
        <w:t>.</w:t>
      </w:r>
    </w:p>
    <w:p w14:paraId="3843B0F7" w14:textId="77777777" w:rsidR="00E1425D" w:rsidRDefault="00E1425D" w:rsidP="00E1425D">
      <w:pPr>
        <w:pStyle w:val="NormalWeb"/>
        <w:spacing w:before="0" w:beforeAutospacing="0" w:after="0" w:afterAutospacing="0"/>
        <w:ind w:left="360"/>
        <w:rPr>
          <w:color w:val="424242"/>
        </w:rPr>
      </w:pPr>
      <w:r>
        <w:rPr>
          <w:color w:val="424242"/>
        </w:rPr>
        <w:t>Удалить отчёты\витрины можно двумя способами:</w:t>
      </w:r>
    </w:p>
    <w:p w14:paraId="17E8CAA6" w14:textId="77777777" w:rsidR="00E1425D" w:rsidRDefault="00E1425D" w:rsidP="00E1425D">
      <w:pPr>
        <w:ind w:left="360"/>
        <w:rPr>
          <w:color w:val="424242"/>
        </w:rPr>
      </w:pPr>
      <w:r>
        <w:rPr>
          <w:color w:val="424242"/>
        </w:rPr>
        <w:t>Массовым удалением нескольких отчётов\витрин через </w:t>
      </w:r>
      <w:r>
        <w:rPr>
          <w:rStyle w:val="Strong"/>
          <w:color w:val="424242"/>
        </w:rPr>
        <w:t>Реестр отчётов</w:t>
      </w:r>
      <w:r>
        <w:rPr>
          <w:color w:val="424242"/>
        </w:rPr>
        <w:t>.</w:t>
      </w:r>
    </w:p>
    <w:p w14:paraId="58B310C1" w14:textId="77777777" w:rsidR="00E1425D" w:rsidRDefault="00E1425D" w:rsidP="00E1425D">
      <w:pPr>
        <w:spacing w:before="100" w:beforeAutospacing="1" w:after="100" w:afterAutospacing="1"/>
        <w:ind w:left="360"/>
        <w:rPr>
          <w:color w:val="424242"/>
        </w:rPr>
      </w:pPr>
      <w:r>
        <w:rPr>
          <w:color w:val="424242"/>
        </w:rPr>
        <w:t>Точечным удалением одного отчёта\витрины через карточку отчёта\витрины.</w:t>
      </w:r>
    </w:p>
    <w:p w14:paraId="68969CC5" w14:textId="77777777" w:rsidR="00E1425D" w:rsidRDefault="00E1425D" w:rsidP="00E1425D">
      <w:pPr>
        <w:pStyle w:val="Heading3"/>
        <w:numPr>
          <w:ilvl w:val="0"/>
          <w:numId w:val="0"/>
        </w:numPr>
        <w:spacing w:before="120" w:after="0"/>
        <w:ind w:left="1980"/>
        <w:rPr>
          <w:color w:val="616161"/>
        </w:rPr>
      </w:pPr>
      <w:r>
        <w:rPr>
          <w:color w:val="616161"/>
        </w:rPr>
        <w:t>4.9.1. Массовое удаление отчётов\витрины</w:t>
      </w:r>
    </w:p>
    <w:p w14:paraId="7509178A" w14:textId="77777777" w:rsidR="00E1425D" w:rsidRDefault="00E1425D" w:rsidP="00E1425D">
      <w:pPr>
        <w:pStyle w:val="NormalWeb"/>
        <w:spacing w:before="0" w:beforeAutospacing="0" w:after="0" w:afterAutospacing="0"/>
        <w:ind w:left="360"/>
        <w:rPr>
          <w:color w:val="424242"/>
        </w:rPr>
      </w:pPr>
      <w:r>
        <w:rPr>
          <w:color w:val="424242"/>
        </w:rPr>
        <w:t>Чтобы удалить внесённые ранее отчёты\витрины, выполните следующие действия:</w:t>
      </w:r>
    </w:p>
    <w:p w14:paraId="78D91180" w14:textId="77777777" w:rsidR="00E1425D" w:rsidRDefault="00E1425D" w:rsidP="00E1425D">
      <w:pPr>
        <w:ind w:left="360"/>
        <w:rPr>
          <w:color w:val="424242"/>
        </w:rPr>
      </w:pPr>
      <w:r>
        <w:rPr>
          <w:color w:val="424242"/>
        </w:rPr>
        <w:t>На странице </w:t>
      </w:r>
      <w:r>
        <w:rPr>
          <w:rStyle w:val="Strong"/>
          <w:color w:val="424242"/>
        </w:rPr>
        <w:t>Реестра отчётов</w:t>
      </w:r>
      <w:r>
        <w:rPr>
          <w:color w:val="424242"/>
        </w:rPr>
        <w:t> проставьте отметку в чек-боксе у необходимого отчёта\витрины и нажмите значок удаления.</w:t>
      </w:r>
    </w:p>
    <w:p w14:paraId="3A814BD1" w14:textId="77777777" w:rsidR="00E1425D" w:rsidRDefault="00E1425D" w:rsidP="00E1425D">
      <w:pPr>
        <w:spacing w:before="100" w:beforeAutospacing="1" w:after="100" w:afterAutospacing="1"/>
        <w:ind w:left="360"/>
        <w:rPr>
          <w:color w:val="424242"/>
        </w:rPr>
      </w:pPr>
      <w:r>
        <w:rPr>
          <w:color w:val="424242"/>
        </w:rPr>
        <w:t>Выбранный отчёт\витрина будет помечен на удаление.</w:t>
      </w:r>
    </w:p>
    <w:p w14:paraId="0D46758F" w14:textId="77777777" w:rsidR="00E1425D" w:rsidRDefault="00E1425D" w:rsidP="00E1425D">
      <w:pPr>
        <w:spacing w:before="100" w:beforeAutospacing="1" w:after="100" w:afterAutospacing="1"/>
        <w:ind w:left="360"/>
        <w:rPr>
          <w:color w:val="424242"/>
        </w:rPr>
      </w:pPr>
      <w:r>
        <w:rPr>
          <w:color w:val="424242"/>
        </w:rPr>
        <w:t>Чтобы подтвердить удаление отчёта\витрины, проставьте отметку в чек-боксе у него и нажмите значок сохранения. Чтобы отменить удаление, проставьте отметку в чек-боксе у необходимой записи и нажмите значок отмены.</w:t>
      </w:r>
    </w:p>
    <w:p w14:paraId="6318A040" w14:textId="77777777" w:rsidR="00E1425D" w:rsidRDefault="00E1425D" w:rsidP="00E1425D">
      <w:pPr>
        <w:pStyle w:val="Heading3"/>
        <w:numPr>
          <w:ilvl w:val="0"/>
          <w:numId w:val="0"/>
        </w:numPr>
        <w:spacing w:before="120" w:after="0"/>
        <w:ind w:left="1980"/>
        <w:rPr>
          <w:color w:val="616161"/>
        </w:rPr>
      </w:pPr>
      <w:r>
        <w:rPr>
          <w:color w:val="616161"/>
        </w:rPr>
        <w:t>4.9.2. Точечное удаление отчёта\витрины</w:t>
      </w:r>
    </w:p>
    <w:p w14:paraId="42C8A505" w14:textId="77777777" w:rsidR="00E1425D" w:rsidRDefault="00E1425D" w:rsidP="00E1425D">
      <w:pPr>
        <w:pStyle w:val="NormalWeb"/>
        <w:spacing w:before="0" w:beforeAutospacing="0" w:after="0" w:afterAutospacing="0"/>
        <w:ind w:left="360"/>
        <w:rPr>
          <w:color w:val="424242"/>
        </w:rPr>
      </w:pPr>
      <w:r>
        <w:rPr>
          <w:color w:val="424242"/>
        </w:rPr>
        <w:t>Чтобы удалить точечно один отчёт\витрину, выполните:</w:t>
      </w:r>
    </w:p>
    <w:p w14:paraId="266F8EA1" w14:textId="77777777" w:rsidR="00E1425D" w:rsidRDefault="00E1425D" w:rsidP="00E1425D">
      <w:pPr>
        <w:ind w:left="360"/>
        <w:rPr>
          <w:color w:val="424242"/>
        </w:rPr>
      </w:pPr>
      <w:r>
        <w:rPr>
          <w:color w:val="424242"/>
        </w:rPr>
        <w:t>Перейдите на Карточку отчёта\витрины и нажмите контекстное меню (три вертикальные точки) &gt; </w:t>
      </w:r>
      <w:r>
        <w:rPr>
          <w:rStyle w:val="Strong"/>
          <w:color w:val="424242"/>
        </w:rPr>
        <w:t>Удалить</w:t>
      </w:r>
      <w:r>
        <w:rPr>
          <w:color w:val="424242"/>
        </w:rPr>
        <w:t>.</w:t>
      </w:r>
    </w:p>
    <w:p w14:paraId="20BF79DA" w14:textId="77777777" w:rsidR="00E1425D" w:rsidRDefault="00E1425D" w:rsidP="00E1425D">
      <w:pPr>
        <w:spacing w:beforeAutospacing="1" w:afterAutospacing="1"/>
        <w:ind w:left="360"/>
        <w:rPr>
          <w:color w:val="424242"/>
        </w:rPr>
      </w:pPr>
      <w:r>
        <w:rPr>
          <w:color w:val="424242"/>
        </w:rPr>
        <w:t>В открывшемся окне </w:t>
      </w:r>
      <w:r>
        <w:rPr>
          <w:rStyle w:val="Strong"/>
          <w:color w:val="424242"/>
        </w:rPr>
        <w:t>Подтверждение удаления</w:t>
      </w:r>
      <w:r>
        <w:rPr>
          <w:color w:val="424242"/>
        </w:rPr>
        <w:t> нажмите </w:t>
      </w:r>
      <w:r>
        <w:rPr>
          <w:rStyle w:val="Strong"/>
          <w:color w:val="424242"/>
        </w:rPr>
        <w:t>Удалить</w:t>
      </w:r>
      <w:r>
        <w:rPr>
          <w:color w:val="424242"/>
        </w:rPr>
        <w:t>.</w:t>
      </w:r>
    </w:p>
    <w:p w14:paraId="6CB25EFC" w14:textId="77777777" w:rsidR="00E1425D" w:rsidRDefault="00E1425D" w:rsidP="00E1425D">
      <w:pPr>
        <w:spacing w:before="100" w:beforeAutospacing="1" w:after="100" w:afterAutospacing="1"/>
        <w:ind w:left="360"/>
        <w:rPr>
          <w:color w:val="424242"/>
        </w:rPr>
      </w:pPr>
      <w:r>
        <w:rPr>
          <w:color w:val="424242"/>
        </w:rPr>
        <w:t>Отчёт\витрина будут логически удалены.</w:t>
      </w:r>
    </w:p>
    <w:p w14:paraId="11F2CBA2" w14:textId="77777777" w:rsidR="00E1425D" w:rsidRDefault="00E1425D" w:rsidP="00E1425D">
      <w:pPr>
        <w:pStyle w:val="Heading2"/>
        <w:numPr>
          <w:ilvl w:val="0"/>
          <w:numId w:val="0"/>
        </w:numPr>
        <w:ind w:left="1080"/>
        <w:rPr>
          <w:color w:val="424242"/>
        </w:rPr>
      </w:pPr>
      <w:r>
        <w:rPr>
          <w:color w:val="424242"/>
        </w:rPr>
        <w:t>4.10. Удаление атрибутов отчёта\витрины</w:t>
      </w:r>
    </w:p>
    <w:p w14:paraId="2A7AB07D" w14:textId="77777777" w:rsidR="00E1425D" w:rsidRDefault="00E1425D" w:rsidP="00E1425D">
      <w:pPr>
        <w:pStyle w:val="NormalWeb"/>
        <w:spacing w:before="0" w:beforeAutospacing="0" w:after="0" w:afterAutospacing="0"/>
        <w:ind w:left="360"/>
        <w:rPr>
          <w:color w:val="424242"/>
        </w:rPr>
      </w:pPr>
      <w:r>
        <w:rPr>
          <w:color w:val="424242"/>
        </w:rPr>
        <w:t>Чтобы удалить атрибут отчёта\витрины, выполните следующие действия:</w:t>
      </w:r>
    </w:p>
    <w:p w14:paraId="3FD16C73" w14:textId="77777777" w:rsidR="00E1425D" w:rsidRDefault="00E1425D" w:rsidP="00E1425D">
      <w:pPr>
        <w:ind w:left="360"/>
        <w:rPr>
          <w:color w:val="424242"/>
        </w:rPr>
      </w:pPr>
      <w:r>
        <w:rPr>
          <w:color w:val="424242"/>
        </w:rPr>
        <w:t>В </w:t>
      </w:r>
      <w:r>
        <w:rPr>
          <w:rStyle w:val="Strong"/>
          <w:color w:val="424242"/>
        </w:rPr>
        <w:t>Карточке отчёта\витрины</w:t>
      </w:r>
      <w:r>
        <w:rPr>
          <w:color w:val="424242"/>
        </w:rPr>
        <w:t> проставьте отметку в чек-боксе у необходимого атрибута и нажмите значок удаления.</w:t>
      </w:r>
    </w:p>
    <w:p w14:paraId="603A44BA" w14:textId="77777777" w:rsidR="00E1425D" w:rsidRDefault="00E1425D" w:rsidP="00E1425D">
      <w:pPr>
        <w:spacing w:before="100" w:beforeAutospacing="1" w:after="100" w:afterAutospacing="1"/>
        <w:ind w:left="360"/>
        <w:rPr>
          <w:color w:val="424242"/>
        </w:rPr>
      </w:pPr>
      <w:r>
        <w:rPr>
          <w:color w:val="424242"/>
        </w:rPr>
        <w:t>Выбранный атрибут будет помечен на удаление.</w:t>
      </w:r>
    </w:p>
    <w:p w14:paraId="366B8251" w14:textId="77777777" w:rsidR="00E1425D" w:rsidRDefault="00E1425D" w:rsidP="00E1425D">
      <w:pPr>
        <w:spacing w:before="100" w:beforeAutospacing="1" w:after="100" w:afterAutospacing="1"/>
        <w:ind w:left="360"/>
        <w:rPr>
          <w:color w:val="424242"/>
        </w:rPr>
      </w:pPr>
      <w:r>
        <w:rPr>
          <w:color w:val="424242"/>
        </w:rPr>
        <w:t>Чтобы подтвердить удаление атрибута из отчёта\витрины, проставьте отметку в чек-боксе у необходимого атрибута и нажмите значок сохранения.</w:t>
      </w:r>
    </w:p>
    <w:p w14:paraId="557322BC" w14:textId="77777777" w:rsidR="00E1425D" w:rsidRDefault="00E1425D" w:rsidP="00E1425D">
      <w:pPr>
        <w:pStyle w:val="Heading2"/>
        <w:numPr>
          <w:ilvl w:val="0"/>
          <w:numId w:val="0"/>
        </w:numPr>
        <w:ind w:left="1080"/>
        <w:rPr>
          <w:color w:val="424242"/>
        </w:rPr>
      </w:pPr>
      <w:r>
        <w:rPr>
          <w:color w:val="424242"/>
        </w:rPr>
        <w:lastRenderedPageBreak/>
        <w:t>4.11. Удаление источника отчёта\витрины</w:t>
      </w:r>
    </w:p>
    <w:p w14:paraId="3D0860D0" w14:textId="77777777" w:rsidR="00E1425D" w:rsidRDefault="00E1425D" w:rsidP="00E1425D">
      <w:pPr>
        <w:pStyle w:val="NormalWeb"/>
        <w:spacing w:before="0" w:beforeAutospacing="0" w:after="0" w:afterAutospacing="0"/>
        <w:ind w:left="360"/>
        <w:rPr>
          <w:color w:val="424242"/>
        </w:rPr>
      </w:pPr>
      <w:r>
        <w:rPr>
          <w:color w:val="424242"/>
        </w:rPr>
        <w:t>Чтобы удалить источник отчёта\витрины, выполните следующие действия:</w:t>
      </w:r>
    </w:p>
    <w:p w14:paraId="0576CF3A" w14:textId="77777777" w:rsidR="00E1425D" w:rsidRDefault="00E1425D" w:rsidP="00E1425D">
      <w:pPr>
        <w:ind w:left="360"/>
        <w:rPr>
          <w:color w:val="424242"/>
        </w:rPr>
      </w:pPr>
      <w:r>
        <w:rPr>
          <w:color w:val="424242"/>
        </w:rPr>
        <w:t>На вкладке </w:t>
      </w:r>
      <w:r>
        <w:rPr>
          <w:rStyle w:val="Strong"/>
          <w:color w:val="424242"/>
        </w:rPr>
        <w:t>Перечень таблиц источников отчёта</w:t>
      </w:r>
      <w:r>
        <w:rPr>
          <w:color w:val="424242"/>
        </w:rPr>
        <w:t> на </w:t>
      </w:r>
      <w:r>
        <w:rPr>
          <w:rStyle w:val="Strong"/>
          <w:color w:val="424242"/>
        </w:rPr>
        <w:t>Карточке отчёта\витрины</w:t>
      </w:r>
      <w:r>
        <w:rPr>
          <w:color w:val="424242"/>
        </w:rPr>
        <w:t> нажмите в строке с необходимым источником значок удаления.</w:t>
      </w:r>
    </w:p>
    <w:p w14:paraId="39F8985F" w14:textId="77777777" w:rsidR="00E1425D" w:rsidRDefault="00E1425D" w:rsidP="00E1425D">
      <w:pPr>
        <w:spacing w:before="100" w:beforeAutospacing="1" w:after="100" w:afterAutospacing="1"/>
        <w:ind w:left="360"/>
        <w:rPr>
          <w:color w:val="424242"/>
        </w:rPr>
      </w:pPr>
      <w:r>
        <w:rPr>
          <w:color w:val="424242"/>
        </w:rPr>
        <w:t>Выбранный источник будет удалён.</w:t>
      </w:r>
    </w:p>
    <w:p w14:paraId="10FA461D" w14:textId="77777777" w:rsidR="00E1425D" w:rsidRDefault="00E1425D" w:rsidP="00E1425D">
      <w:pPr>
        <w:pStyle w:val="Heading2"/>
        <w:numPr>
          <w:ilvl w:val="0"/>
          <w:numId w:val="0"/>
        </w:numPr>
        <w:ind w:left="1080"/>
        <w:rPr>
          <w:color w:val="424242"/>
        </w:rPr>
      </w:pPr>
      <w:r>
        <w:rPr>
          <w:color w:val="424242"/>
        </w:rPr>
        <w:t>4.12. Удаление маппинга модели данных отчёта\витрины</w:t>
      </w:r>
    </w:p>
    <w:p w14:paraId="6C607297" w14:textId="77777777" w:rsidR="00E1425D" w:rsidRDefault="00E1425D" w:rsidP="00E1425D">
      <w:pPr>
        <w:pStyle w:val="NormalWeb"/>
        <w:spacing w:before="0" w:beforeAutospacing="0" w:after="0" w:afterAutospacing="0"/>
        <w:ind w:left="360"/>
        <w:rPr>
          <w:color w:val="424242"/>
        </w:rPr>
      </w:pPr>
      <w:r>
        <w:rPr>
          <w:color w:val="424242"/>
        </w:rPr>
        <w:t>Чтобы удалить маппинг модели данных отчёта\витрины, выполните следующие действия:</w:t>
      </w:r>
    </w:p>
    <w:p w14:paraId="4B190391" w14:textId="77777777" w:rsidR="00E1425D" w:rsidRDefault="00E1425D" w:rsidP="00E1425D">
      <w:pPr>
        <w:ind w:left="360"/>
        <w:rPr>
          <w:color w:val="424242"/>
        </w:rPr>
      </w:pPr>
      <w:r>
        <w:rPr>
          <w:color w:val="424242"/>
        </w:rPr>
        <w:t>На вкладке </w:t>
      </w:r>
      <w:r>
        <w:rPr>
          <w:rStyle w:val="Strong"/>
          <w:color w:val="424242"/>
        </w:rPr>
        <w:t>Маппинг модели данных</w:t>
      </w:r>
      <w:r>
        <w:rPr>
          <w:color w:val="424242"/>
        </w:rPr>
        <w:t> на </w:t>
      </w:r>
      <w:r>
        <w:rPr>
          <w:rStyle w:val="Strong"/>
          <w:color w:val="424242"/>
        </w:rPr>
        <w:t>Карточке отчёта\витрины</w:t>
      </w:r>
      <w:r>
        <w:rPr>
          <w:color w:val="424242"/>
        </w:rPr>
        <w:t> проставьте отметку в чек-боксе у необходимого маппинга и нажмите значок удаления.</w:t>
      </w:r>
    </w:p>
    <w:p w14:paraId="19AA9D22" w14:textId="77777777" w:rsidR="00E1425D" w:rsidRDefault="00E1425D" w:rsidP="00E1425D">
      <w:pPr>
        <w:spacing w:before="100" w:beforeAutospacing="1" w:after="100" w:afterAutospacing="1"/>
        <w:ind w:left="360"/>
        <w:rPr>
          <w:color w:val="424242"/>
        </w:rPr>
      </w:pPr>
      <w:r>
        <w:rPr>
          <w:color w:val="424242"/>
        </w:rPr>
        <w:t>Выбранный маппинг будет помечен на удаление.</w:t>
      </w:r>
    </w:p>
    <w:p w14:paraId="415AD175" w14:textId="77777777" w:rsidR="00E1425D" w:rsidRDefault="00E1425D" w:rsidP="00E1425D">
      <w:pPr>
        <w:spacing w:before="100" w:beforeAutospacing="1" w:after="100" w:afterAutospacing="1"/>
        <w:ind w:left="360"/>
        <w:rPr>
          <w:color w:val="424242"/>
        </w:rPr>
      </w:pPr>
      <w:r>
        <w:rPr>
          <w:color w:val="424242"/>
        </w:rPr>
        <w:t>Чтобы подтвердить удаление маппинга из отчёта\витрины, проставьте отметку в чек-боксе у необходимого маппинга и нажмите значок сохранения.</w:t>
      </w:r>
    </w:p>
    <w:p w14:paraId="54224082" w14:textId="77777777" w:rsidR="00E1425D" w:rsidRDefault="00E1425D" w:rsidP="00E1425D">
      <w:pPr>
        <w:pStyle w:val="Heading2"/>
        <w:numPr>
          <w:ilvl w:val="0"/>
          <w:numId w:val="0"/>
        </w:numPr>
        <w:ind w:left="1080"/>
        <w:rPr>
          <w:color w:val="424242"/>
        </w:rPr>
      </w:pPr>
      <w:r>
        <w:rPr>
          <w:color w:val="424242"/>
        </w:rPr>
        <w:t>4.13. Принятие отчёта\витрины на сопровождение</w:t>
      </w:r>
    </w:p>
    <w:p w14:paraId="41118E3F" w14:textId="77777777" w:rsidR="00E1425D" w:rsidRDefault="00E1425D" w:rsidP="00E1425D">
      <w:pPr>
        <w:pStyle w:val="NormalWeb"/>
        <w:spacing w:before="0" w:beforeAutospacing="0" w:after="0" w:afterAutospacing="0"/>
        <w:ind w:left="360"/>
        <w:rPr>
          <w:color w:val="424242"/>
        </w:rPr>
      </w:pPr>
      <w:r>
        <w:rPr>
          <w:color w:val="424242"/>
        </w:rPr>
        <w:t>Чтобы установить признак принятия на сопровождение, выполните следующие действия:</w:t>
      </w:r>
    </w:p>
    <w:p w14:paraId="598AEA9D" w14:textId="04837EFD" w:rsidR="00E1425D" w:rsidRDefault="00E1425D" w:rsidP="00E1425D">
      <w:pPr>
        <w:pStyle w:val="NormalWeb"/>
        <w:spacing w:before="0" w:beforeAutospacing="0" w:after="0" w:afterAutospacing="0"/>
        <w:ind w:left="360"/>
        <w:rPr>
          <w:color w:val="424242"/>
        </w:rPr>
      </w:pPr>
      <w:r>
        <w:rPr>
          <w:color w:val="424242"/>
        </w:rPr>
        <w:t>На странице </w:t>
      </w:r>
      <w:r>
        <w:rPr>
          <w:rStyle w:val="Strong"/>
          <w:rFonts w:eastAsiaTheme="majorEastAsia"/>
          <w:color w:val="424242"/>
        </w:rPr>
        <w:t>Реестра отчётов</w:t>
      </w:r>
      <w:r>
        <w:rPr>
          <w:color w:val="424242"/>
        </w:rPr>
        <w:t> нажмите в столбце сопровождения на значение в строке с необходимой записью. Откроется </w:t>
      </w:r>
      <w:r>
        <w:rPr>
          <w:rStyle w:val="Strong"/>
          <w:rFonts w:eastAsiaTheme="majorEastAsia"/>
          <w:color w:val="424242"/>
        </w:rPr>
        <w:t>Форма принятия на сопровождение</w:t>
      </w:r>
      <w:r>
        <w:rPr>
          <w:color w:val="424242"/>
        </w:rPr>
        <w:t>.</w:t>
      </w:r>
    </w:p>
    <w:p w14:paraId="4157802C" w14:textId="1B77D4F1"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"https://docs.data.rt.ru/ip010.png" \* MERGEFORMATINET </w:instrText>
      </w:r>
      <w:r w:rsidRPr="00E1425D">
        <w:rPr>
          <w:color w:val="424242"/>
        </w:rPr>
        <w:fldChar w:fldCharType="separate"/>
      </w:r>
      <w:r>
        <w:rPr>
          <w:noProof/>
        </w:rPr>
        <mc:AlternateContent>
          <mc:Choice Requires="wps">
            <w:drawing>
              <wp:inline distT="0" distB="0" distL="0" distR="0" wp14:anchorId="3123AC8B" wp14:editId="7542B71D">
                <wp:extent cx="307975" cy="307975"/>
                <wp:effectExtent l="0" t="0" r="0" b="0"/>
                <wp:docPr id="182092072" name="Rectangle 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134C42" id="Rectangle 8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54DCEA7B" w14:textId="57FE227B" w:rsidR="00E1425D" w:rsidRDefault="00E1425D" w:rsidP="00E1425D">
      <w:pPr>
        <w:pStyle w:val="NormalWeb"/>
        <w:spacing w:before="0" w:beforeAutospacing="0" w:after="0" w:afterAutospacing="0"/>
        <w:ind w:left="360"/>
        <w:rPr>
          <w:color w:val="424242"/>
        </w:rPr>
      </w:pPr>
      <w:r>
        <w:rPr>
          <w:color w:val="424242"/>
        </w:rPr>
        <w:t>Заполните поля формы. Поля, отмеченные звёздочкой (</w:t>
      </w:r>
      <w:r>
        <w:rPr>
          <w:rStyle w:val="Strong"/>
          <w:rFonts w:eastAsiaTheme="majorEastAsia"/>
          <w:color w:val="424242"/>
        </w:rPr>
        <w:t>*</w:t>
      </w:r>
      <w:r>
        <w:rPr>
          <w:color w:val="424242"/>
        </w:rPr>
        <w:t>), являются обязательными для заполнения.</w:t>
      </w:r>
    </w:p>
    <w:p w14:paraId="3A1C4A00" w14:textId="4B7DAB83" w:rsidR="00E1425D" w:rsidRDefault="00E1425D" w:rsidP="00E1425D">
      <w:pPr>
        <w:pStyle w:val="NormalWeb"/>
        <w:spacing w:before="0" w:beforeAutospacing="0" w:after="0" w:afterAutospacing="0"/>
        <w:ind w:left="360"/>
        <w:rPr>
          <w:color w:val="424242"/>
        </w:rPr>
      </w:pPr>
      <w:r>
        <w:rPr>
          <w:color w:val="424242"/>
        </w:rPr>
        <w:t>После заполнения формы нажмите </w:t>
      </w:r>
      <w:r>
        <w:rPr>
          <w:rStyle w:val="Strong"/>
          <w:rFonts w:eastAsiaTheme="majorEastAsia"/>
          <w:color w:val="424242"/>
        </w:rPr>
        <w:t>Сохранить</w:t>
      </w:r>
      <w:r>
        <w:rPr>
          <w:color w:val="424242"/>
        </w:rPr>
        <w:t>.</w:t>
      </w:r>
    </w:p>
    <w:p w14:paraId="6A4FA941" w14:textId="2F29B0D5" w:rsidR="00E1425D" w:rsidRDefault="00E1425D" w:rsidP="00E1425D">
      <w:pPr>
        <w:pStyle w:val="NormalWeb"/>
        <w:spacing w:before="0" w:beforeAutospacing="0" w:after="0" w:afterAutospacing="0"/>
        <w:ind w:left="360"/>
        <w:rPr>
          <w:color w:val="424242"/>
        </w:rPr>
      </w:pPr>
      <w:r>
        <w:rPr>
          <w:color w:val="424242"/>
        </w:rPr>
        <w:t>Статус признака принятия на сопровождение для записи будет изменён.</w:t>
      </w:r>
    </w:p>
    <w:p w14:paraId="0D1D18DB" w14:textId="77777777" w:rsidR="00E1425D" w:rsidRDefault="00E1425D" w:rsidP="00E1425D">
      <w:pPr>
        <w:pStyle w:val="Heading2"/>
        <w:numPr>
          <w:ilvl w:val="0"/>
          <w:numId w:val="0"/>
        </w:numPr>
        <w:ind w:left="1080"/>
        <w:rPr>
          <w:color w:val="424242"/>
        </w:rPr>
      </w:pPr>
      <w:r>
        <w:rPr>
          <w:color w:val="424242"/>
        </w:rPr>
        <w:t>4.14. Просмотр предыдущих версий отчёта\витрины</w:t>
      </w:r>
    </w:p>
    <w:p w14:paraId="304F2ECD" w14:textId="77777777" w:rsidR="00E1425D" w:rsidRDefault="00E1425D" w:rsidP="00E1425D">
      <w:pPr>
        <w:pStyle w:val="NormalWeb"/>
        <w:spacing w:before="0" w:beforeAutospacing="0" w:after="0" w:afterAutospacing="0"/>
        <w:ind w:left="360"/>
        <w:rPr>
          <w:color w:val="424242"/>
        </w:rPr>
      </w:pPr>
      <w:r>
        <w:rPr>
          <w:color w:val="424242"/>
        </w:rPr>
        <w:t>При переходе на </w:t>
      </w:r>
      <w:r>
        <w:rPr>
          <w:rStyle w:val="Strong"/>
          <w:rFonts w:eastAsiaTheme="majorEastAsia"/>
          <w:color w:val="424242"/>
        </w:rPr>
        <w:t>Карточку отчёта\витрины</w:t>
      </w:r>
      <w:r>
        <w:rPr>
          <w:color w:val="424242"/>
        </w:rPr>
        <w:t> по умолчанию отображается текущая версия отчёта\витрины. Чтобы посмотреть любую предыдущую версию отчёта\витрины:</w:t>
      </w:r>
    </w:p>
    <w:p w14:paraId="68C32C83" w14:textId="6D71B8F6" w:rsidR="00E1425D" w:rsidRDefault="00E1425D" w:rsidP="00E1425D">
      <w:pPr>
        <w:pStyle w:val="NormalWeb"/>
        <w:spacing w:before="0" w:beforeAutospacing="0" w:after="0" w:afterAutospacing="0"/>
        <w:ind w:left="360"/>
        <w:rPr>
          <w:color w:val="424242"/>
        </w:rPr>
      </w:pPr>
      <w:r>
        <w:rPr>
          <w:color w:val="424242"/>
        </w:rPr>
        <w:t>Перейдите на </w:t>
      </w:r>
      <w:r>
        <w:rPr>
          <w:rStyle w:val="Strong"/>
          <w:rFonts w:eastAsiaTheme="majorEastAsia"/>
          <w:color w:val="424242"/>
        </w:rPr>
        <w:t>Карточку отчёта\витрины</w:t>
      </w:r>
      <w:r>
        <w:rPr>
          <w:color w:val="424242"/>
        </w:rPr>
        <w:t>.</w:t>
      </w:r>
    </w:p>
    <w:p w14:paraId="228F86B7" w14:textId="6B51B9A7" w:rsidR="00E1425D" w:rsidRDefault="00E1425D" w:rsidP="00E1425D">
      <w:pPr>
        <w:pStyle w:val="NormalWeb"/>
        <w:spacing w:before="0" w:beforeAutospacing="0" w:after="0" w:afterAutospacing="0"/>
        <w:ind w:left="360"/>
        <w:rPr>
          <w:color w:val="424242"/>
        </w:rPr>
      </w:pPr>
      <w:r>
        <w:rPr>
          <w:color w:val="424242"/>
        </w:rPr>
        <w:t>Нажмите на информацию о последней версии отчёта\витрины, располагающуюся в области слева </w:t>
      </w:r>
      <w:r>
        <w:rPr>
          <w:rStyle w:val="Strong"/>
          <w:rFonts w:eastAsiaTheme="majorEastAsia"/>
          <w:color w:val="424242"/>
        </w:rPr>
        <w:t>Атрибуты отчёта</w:t>
      </w:r>
      <w:r>
        <w:rPr>
          <w:color w:val="424242"/>
        </w:rPr>
        <w:t>. Отобразится панель с перечнем всех версий отчёта\витрины.</w:t>
      </w:r>
    </w:p>
    <w:p w14:paraId="772FEE3F" w14:textId="05D2A4DC"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"https://docs.data.rt.ru/ip011.png" \* MERGEFORMATINET </w:instrText>
      </w:r>
      <w:r w:rsidRPr="00E1425D">
        <w:rPr>
          <w:color w:val="424242"/>
        </w:rPr>
        <w:fldChar w:fldCharType="separate"/>
      </w:r>
      <w:r>
        <w:rPr>
          <w:noProof/>
        </w:rPr>
        <mc:AlternateContent>
          <mc:Choice Requires="wps">
            <w:drawing>
              <wp:inline distT="0" distB="0" distL="0" distR="0" wp14:anchorId="409F276A" wp14:editId="7BC9BFDE">
                <wp:extent cx="307975" cy="307975"/>
                <wp:effectExtent l="0" t="0" r="0" b="0"/>
                <wp:docPr id="1715584151" name="Rectangle 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651DE2" id="Rectangle 8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04D3E9F1" w14:textId="07F4927A" w:rsidR="00E1425D" w:rsidRDefault="00E1425D" w:rsidP="00E1425D">
      <w:pPr>
        <w:pStyle w:val="NormalWeb"/>
        <w:spacing w:before="0" w:beforeAutospacing="0" w:after="0" w:afterAutospacing="0"/>
        <w:ind w:left="360"/>
        <w:rPr>
          <w:color w:val="424242"/>
        </w:rPr>
      </w:pPr>
      <w:r>
        <w:rPr>
          <w:color w:val="424242"/>
        </w:rPr>
        <w:t>Найдите на панели необходимую версию и поставьте в чекбоксе с ней отметку. Автоматически отобразится выбранная версия отчёта\витрины.</w:t>
      </w:r>
    </w:p>
    <w:p w14:paraId="50C26A30" w14:textId="77777777" w:rsidR="00E1425D" w:rsidRDefault="00E1425D" w:rsidP="00E1425D">
      <w:pPr>
        <w:pStyle w:val="Heading2"/>
        <w:numPr>
          <w:ilvl w:val="0"/>
          <w:numId w:val="0"/>
        </w:numPr>
        <w:ind w:left="1080"/>
        <w:rPr>
          <w:color w:val="424242"/>
        </w:rPr>
      </w:pPr>
      <w:r>
        <w:rPr>
          <w:color w:val="424242"/>
        </w:rPr>
        <w:t>4.15. Подписка на отчёта\витрину</w:t>
      </w:r>
    </w:p>
    <w:p w14:paraId="4D7090A6" w14:textId="77777777" w:rsidR="00E1425D" w:rsidRDefault="00E1425D" w:rsidP="00E1425D">
      <w:pPr>
        <w:pStyle w:val="NormalWeb"/>
        <w:spacing w:before="0" w:beforeAutospacing="0" w:after="0" w:afterAutospacing="0"/>
        <w:ind w:left="360"/>
        <w:rPr>
          <w:color w:val="424242"/>
        </w:rPr>
      </w:pPr>
      <w:r>
        <w:rPr>
          <w:color w:val="424242"/>
        </w:rPr>
        <w:t>Подписка на отчёт\витрину предоставляет следующие возможности:</w:t>
      </w:r>
    </w:p>
    <w:p w14:paraId="726A08A4" w14:textId="77777777" w:rsidR="00E1425D" w:rsidRDefault="00E1425D" w:rsidP="00E1425D">
      <w:pPr>
        <w:ind w:left="360"/>
        <w:rPr>
          <w:color w:val="424242"/>
        </w:rPr>
      </w:pPr>
      <w:r>
        <w:rPr>
          <w:color w:val="424242"/>
        </w:rPr>
        <w:t>Получать оповещения об изменениях отчёта\витрины в личном кабинете </w:t>
      </w:r>
      <w:r>
        <w:rPr>
          <w:rStyle w:val="Strong"/>
          <w:color w:val="424242"/>
        </w:rPr>
        <w:t>RT.DataGovernance</w:t>
      </w:r>
      <w:r>
        <w:rPr>
          <w:color w:val="424242"/>
        </w:rPr>
        <w:t>.</w:t>
      </w:r>
    </w:p>
    <w:p w14:paraId="68DA81B3" w14:textId="77777777" w:rsidR="00E1425D" w:rsidRDefault="00E1425D" w:rsidP="00E1425D">
      <w:pPr>
        <w:spacing w:before="100" w:beforeAutospacing="1" w:after="100" w:afterAutospacing="1"/>
        <w:ind w:left="360"/>
        <w:rPr>
          <w:color w:val="424242"/>
        </w:rPr>
      </w:pPr>
      <w:r>
        <w:rPr>
          <w:color w:val="424242"/>
        </w:rPr>
        <w:t>Дублировать оповещения об изменениях отчёта\витрины на e-mail (если дополнительно подключена эта возможность).</w:t>
      </w:r>
    </w:p>
    <w:p w14:paraId="21AE8F1D" w14:textId="77777777" w:rsidR="00E1425D" w:rsidRDefault="00E1425D" w:rsidP="00E1425D">
      <w:pPr>
        <w:pStyle w:val="NormalWeb"/>
        <w:spacing w:before="0" w:beforeAutospacing="0" w:after="0" w:afterAutospacing="0"/>
        <w:ind w:left="360"/>
        <w:rPr>
          <w:color w:val="424242"/>
        </w:rPr>
      </w:pPr>
      <w:r>
        <w:rPr>
          <w:color w:val="424242"/>
        </w:rPr>
        <w:t>Чтобы подписаться на изменения отчёта\витрины, выполните:</w:t>
      </w:r>
    </w:p>
    <w:p w14:paraId="40B51245" w14:textId="4CA40964" w:rsidR="00E1425D" w:rsidRDefault="00E1425D" w:rsidP="00E1425D">
      <w:pPr>
        <w:pStyle w:val="NormalWeb"/>
        <w:spacing w:before="0" w:beforeAutospacing="0" w:after="0" w:afterAutospacing="0"/>
        <w:ind w:left="360"/>
        <w:rPr>
          <w:color w:val="424242"/>
        </w:rPr>
      </w:pPr>
      <w:r>
        <w:rPr>
          <w:color w:val="424242"/>
        </w:rPr>
        <w:lastRenderedPageBreak/>
        <w:t>Перейдите на </w:t>
      </w:r>
      <w:r>
        <w:rPr>
          <w:rStyle w:val="Strong"/>
          <w:rFonts w:eastAsiaTheme="majorEastAsia"/>
          <w:color w:val="424242"/>
        </w:rPr>
        <w:t>Карточку отчёта\витрины </w:t>
      </w:r>
      <w:r>
        <w:rPr>
          <w:color w:val="424242"/>
        </w:rPr>
        <w:t>и выберите в контекстном меню (три вертикальные точки) </w:t>
      </w:r>
      <w:r>
        <w:rPr>
          <w:rStyle w:val="Strong"/>
          <w:rFonts w:eastAsiaTheme="majorEastAsia"/>
          <w:color w:val="424242"/>
        </w:rPr>
        <w:t>Подписаться</w:t>
      </w:r>
      <w:r>
        <w:rPr>
          <w:color w:val="424242"/>
        </w:rPr>
        <w:t>.</w:t>
      </w:r>
    </w:p>
    <w:p w14:paraId="7D8AA686" w14:textId="211DD323" w:rsidR="00E1425D" w:rsidRDefault="00E1425D" w:rsidP="00E1425D">
      <w:pPr>
        <w:pStyle w:val="NormalWeb"/>
        <w:spacing w:before="0" w:beforeAutospacing="0" w:after="0" w:afterAutospacing="0"/>
        <w:ind w:left="360"/>
        <w:rPr>
          <w:color w:val="424242"/>
        </w:rPr>
      </w:pPr>
      <w:r>
        <w:rPr>
          <w:color w:val="424242"/>
        </w:rPr>
        <w:t>В открывшемся окне </w:t>
      </w:r>
      <w:r>
        <w:rPr>
          <w:rStyle w:val="Strong"/>
          <w:rFonts w:eastAsiaTheme="majorEastAsia"/>
          <w:color w:val="424242"/>
        </w:rPr>
        <w:t>Подписка на рассылку уведомлений</w:t>
      </w:r>
      <w:r>
        <w:rPr>
          <w:color w:val="424242"/>
        </w:rPr>
        <w:t>:</w:t>
      </w:r>
    </w:p>
    <w:p w14:paraId="4B234B21" w14:textId="77777777" w:rsidR="00E1425D" w:rsidRDefault="00E1425D" w:rsidP="00E1425D">
      <w:pPr>
        <w:ind w:left="360"/>
        <w:rPr>
          <w:color w:val="424242"/>
        </w:rPr>
      </w:pPr>
      <w:r>
        <w:rPr>
          <w:color w:val="424242"/>
        </w:rPr>
        <w:t>Чтобы дополнительно дублировать оповещения на e-mail, отметьте </w:t>
      </w:r>
      <w:r>
        <w:rPr>
          <w:rStyle w:val="Strong"/>
          <w:color w:val="424242"/>
        </w:rPr>
        <w:t>Уведомлять по почте</w:t>
      </w:r>
      <w:r>
        <w:rPr>
          <w:color w:val="424242"/>
        </w:rPr>
        <w:t>.</w:t>
      </w:r>
    </w:p>
    <w:p w14:paraId="240612C6" w14:textId="77777777" w:rsidR="00E1425D" w:rsidRDefault="00E1425D" w:rsidP="00E1425D">
      <w:pPr>
        <w:spacing w:beforeAutospacing="1" w:afterAutospacing="1"/>
        <w:ind w:left="360"/>
        <w:rPr>
          <w:color w:val="424242"/>
        </w:rPr>
      </w:pPr>
      <w:r>
        <w:rPr>
          <w:color w:val="424242"/>
        </w:rPr>
        <w:t>Чтобы получать оповещения об изменениях в личном кабинете </w:t>
      </w:r>
      <w:r>
        <w:rPr>
          <w:rStyle w:val="Strong"/>
          <w:color w:val="424242"/>
        </w:rPr>
        <w:t>RT.DataGovernance </w:t>
      </w:r>
      <w:r>
        <w:rPr>
          <w:color w:val="424242"/>
        </w:rPr>
        <w:t>или закончить оформление подписки на изменения отчёта\витрины, нажмите</w:t>
      </w:r>
      <w:r>
        <w:rPr>
          <w:rStyle w:val="Strong"/>
          <w:color w:val="424242"/>
        </w:rPr>
        <w:t> Подписаться</w:t>
      </w:r>
      <w:r>
        <w:rPr>
          <w:color w:val="424242"/>
        </w:rPr>
        <w:t>.</w:t>
      </w:r>
    </w:p>
    <w:p w14:paraId="180AEAFB" w14:textId="1E9705EB"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"https://docs.data.rt.ru/ip012.png" \* MERGEFORMATINET </w:instrText>
      </w:r>
      <w:r w:rsidRPr="00E1425D">
        <w:rPr>
          <w:color w:val="424242"/>
        </w:rPr>
        <w:fldChar w:fldCharType="separate"/>
      </w:r>
      <w:r>
        <w:rPr>
          <w:noProof/>
        </w:rPr>
        <mc:AlternateContent>
          <mc:Choice Requires="wps">
            <w:drawing>
              <wp:inline distT="0" distB="0" distL="0" distR="0" wp14:anchorId="34B7E776" wp14:editId="7070486A">
                <wp:extent cx="307975" cy="307975"/>
                <wp:effectExtent l="0" t="0" r="0" b="0"/>
                <wp:docPr id="826499342" name="Rectangle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9CBB6E" id="Rectangle 8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75E569BC" w14:textId="77777777" w:rsidR="00E1425D" w:rsidRDefault="00E1425D" w:rsidP="00E1425D">
      <w:pPr>
        <w:pStyle w:val="Heading2"/>
        <w:numPr>
          <w:ilvl w:val="0"/>
          <w:numId w:val="0"/>
        </w:numPr>
        <w:ind w:left="1080"/>
        <w:rPr>
          <w:color w:val="424242"/>
        </w:rPr>
      </w:pPr>
      <w:r>
        <w:rPr>
          <w:color w:val="424242"/>
        </w:rPr>
        <w:t>4.16. Тегирование отчёта\витрины</w:t>
      </w:r>
    </w:p>
    <w:p w14:paraId="7D16473B" w14:textId="77777777" w:rsidR="00E1425D" w:rsidRDefault="00E1425D" w:rsidP="00E1425D">
      <w:pPr>
        <w:pStyle w:val="NormalWeb"/>
        <w:shd w:val="clear" w:color="auto" w:fill="ECEFF1"/>
        <w:spacing w:before="0" w:beforeAutospacing="0" w:after="0" w:afterAutospacing="0"/>
        <w:ind w:left="360"/>
        <w:rPr>
          <w:color w:val="424242"/>
        </w:rPr>
      </w:pPr>
      <w:r>
        <w:rPr>
          <w:rStyle w:val="Strong"/>
          <w:rFonts w:eastAsiaTheme="majorEastAsia"/>
          <w:color w:val="424242"/>
          <w:sz w:val="20"/>
          <w:szCs w:val="20"/>
        </w:rPr>
        <w:t>Примечание</w:t>
      </w:r>
      <w:r>
        <w:rPr>
          <w:rStyle w:val="text-small"/>
          <w:color w:val="424242"/>
          <w:sz w:val="20"/>
          <w:szCs w:val="20"/>
        </w:rPr>
        <w:t>. Перед началом тегирования отчёта\витрины убедитесь, что необходимый тег уже создан (описание, как это сделать, содержится в </w:t>
      </w:r>
      <w:hyperlink r:id="rId96" w:anchor=":~:text=7.3.%20%D0%9F%D1%80%D0%BE%D1%81%D0%BC%D0%BE%D1%82%D1%80%20%D1%82%D0%B5%D0%B3%D0%B0" w:history="1">
        <w:r>
          <w:rPr>
            <w:rStyle w:val="Strong"/>
            <w:rFonts w:eastAsiaTheme="majorEastAsia"/>
            <w:color w:val="1976D2"/>
            <w:sz w:val="20"/>
            <w:szCs w:val="20"/>
            <w:u w:val="single"/>
          </w:rPr>
          <w:t>п. 7.3 Просмотр тега</w:t>
        </w:r>
      </w:hyperlink>
      <w:r>
        <w:rPr>
          <w:rStyle w:val="text-small"/>
          <w:color w:val="424242"/>
          <w:sz w:val="20"/>
          <w:szCs w:val="20"/>
        </w:rPr>
        <w:t>). Если необходимый тег отсутствует, создайте его в соответствии с описанием </w:t>
      </w:r>
      <w:hyperlink r:id="rId97" w:anchor=":~:text=7.5.%20%D0%A1%D0%BE%D0%B7%D0%B4%D0%B0%D0%BD%D0%B8%D0%B5%20%D1%82%D0%B5%D0%B3%D0%B0" w:history="1">
        <w:r>
          <w:rPr>
            <w:rStyle w:val="Strong"/>
            <w:rFonts w:eastAsiaTheme="majorEastAsia"/>
            <w:color w:val="1976D2"/>
            <w:sz w:val="20"/>
            <w:szCs w:val="20"/>
            <w:u w:val="single"/>
          </w:rPr>
          <w:t>п. 7.5 Создание тега</w:t>
        </w:r>
      </w:hyperlink>
      <w:r>
        <w:rPr>
          <w:rStyle w:val="text-small"/>
          <w:color w:val="424242"/>
          <w:sz w:val="20"/>
          <w:szCs w:val="20"/>
        </w:rPr>
        <w:t>.</w:t>
      </w:r>
    </w:p>
    <w:p w14:paraId="5AB79EE3" w14:textId="77777777" w:rsidR="00E1425D" w:rsidRDefault="00E1425D" w:rsidP="00E1425D">
      <w:pPr>
        <w:pStyle w:val="NormalWeb"/>
        <w:shd w:val="clear" w:color="auto" w:fill="ECEFF1"/>
        <w:spacing w:before="0" w:beforeAutospacing="0" w:after="0" w:afterAutospacing="0"/>
        <w:ind w:left="360"/>
        <w:rPr>
          <w:color w:val="424242"/>
        </w:rPr>
      </w:pPr>
      <w:r>
        <w:rPr>
          <w:rStyle w:val="Strong"/>
          <w:rFonts w:eastAsiaTheme="majorEastAsia"/>
          <w:color w:val="424242"/>
          <w:sz w:val="20"/>
          <w:szCs w:val="20"/>
        </w:rPr>
        <w:t>Внимание</w:t>
      </w:r>
      <w:r>
        <w:rPr>
          <w:rStyle w:val="text-small"/>
          <w:color w:val="424242"/>
          <w:sz w:val="20"/>
          <w:szCs w:val="20"/>
        </w:rPr>
        <w:t>. Тегирование </w:t>
      </w:r>
      <w:r>
        <w:rPr>
          <w:rStyle w:val="Strong"/>
          <w:rFonts w:eastAsiaTheme="majorEastAsia"/>
          <w:color w:val="424242"/>
          <w:sz w:val="20"/>
          <w:szCs w:val="20"/>
        </w:rPr>
        <w:t>НЕ </w:t>
      </w:r>
      <w:r>
        <w:rPr>
          <w:rStyle w:val="text-small"/>
          <w:color w:val="424242"/>
          <w:sz w:val="20"/>
          <w:szCs w:val="20"/>
        </w:rPr>
        <w:t>формирует новую версию карточки отчёта\витрины.</w:t>
      </w:r>
    </w:p>
    <w:p w14:paraId="51575F6D" w14:textId="77777777" w:rsidR="00E1425D" w:rsidRDefault="00E1425D" w:rsidP="00E1425D">
      <w:pPr>
        <w:pStyle w:val="NormalWeb"/>
        <w:spacing w:before="0" w:beforeAutospacing="0" w:after="0" w:afterAutospacing="0"/>
        <w:ind w:left="360"/>
        <w:rPr>
          <w:color w:val="424242"/>
        </w:rPr>
      </w:pPr>
      <w:r>
        <w:rPr>
          <w:color w:val="424242"/>
        </w:rPr>
        <w:t>Тегирование объектов </w:t>
      </w:r>
      <w:r>
        <w:rPr>
          <w:rStyle w:val="Strong"/>
          <w:rFonts w:eastAsiaTheme="majorEastAsia"/>
          <w:color w:val="424242"/>
        </w:rPr>
        <w:t>RT.DataGovernance</w:t>
      </w:r>
      <w:r>
        <w:rPr>
          <w:color w:val="424242"/>
        </w:rPr>
        <w:t> позволяет устанавливать связи между объектами системы и тем самым классифицировать их по конкретному признаку.</w:t>
      </w:r>
    </w:p>
    <w:p w14:paraId="1FF4C732" w14:textId="77777777" w:rsidR="00E1425D" w:rsidRDefault="00E1425D" w:rsidP="00E1425D">
      <w:pPr>
        <w:pStyle w:val="NormalWeb"/>
        <w:spacing w:before="0" w:beforeAutospacing="0" w:after="0" w:afterAutospacing="0"/>
        <w:ind w:left="360"/>
        <w:rPr>
          <w:color w:val="424242"/>
        </w:rPr>
      </w:pPr>
      <w:r>
        <w:rPr>
          <w:color w:val="424242"/>
        </w:rPr>
        <w:t>По сути возможность тегирования объекта системы из его карточки является функциональностью компонента </w:t>
      </w:r>
      <w:r>
        <w:rPr>
          <w:rStyle w:val="Strong"/>
          <w:rFonts w:eastAsiaTheme="majorEastAsia"/>
          <w:color w:val="424242"/>
        </w:rPr>
        <w:t>Теги</w:t>
      </w:r>
      <w:r>
        <w:rPr>
          <w:color w:val="424242"/>
        </w:rPr>
        <w:t>. Подробное описание про работу компонента </w:t>
      </w:r>
      <w:r>
        <w:rPr>
          <w:rStyle w:val="Strong"/>
          <w:rFonts w:eastAsiaTheme="majorEastAsia"/>
          <w:color w:val="424242"/>
        </w:rPr>
        <w:t>Теги </w:t>
      </w:r>
      <w:r>
        <w:rPr>
          <w:color w:val="424242"/>
        </w:rPr>
        <w:t>представлено в </w:t>
      </w:r>
      <w:hyperlink r:id="rId98" w:anchor=":~:text=7.%20%D0%A0%D0%90%D0%91%D0%9E%D0%A2%D0%90%20%D0%A1%20%D0%A2%D0%95%D0%93%D0%90%D0%9C%D0%98" w:history="1">
        <w:r>
          <w:rPr>
            <w:rStyle w:val="Strong"/>
            <w:rFonts w:eastAsiaTheme="majorEastAsia"/>
            <w:color w:val="1976D2"/>
            <w:u w:val="single"/>
          </w:rPr>
          <w:t>п. 7 Работа с тегами</w:t>
        </w:r>
      </w:hyperlink>
      <w:r>
        <w:rPr>
          <w:color w:val="424242"/>
        </w:rPr>
        <w:t>.</w:t>
      </w:r>
    </w:p>
    <w:p w14:paraId="0C8A808A" w14:textId="77777777" w:rsidR="00E1425D" w:rsidRDefault="00E1425D" w:rsidP="00E1425D">
      <w:pPr>
        <w:pStyle w:val="NormalWeb"/>
        <w:spacing w:before="0" w:beforeAutospacing="0" w:after="0" w:afterAutospacing="0"/>
        <w:ind w:left="360"/>
        <w:rPr>
          <w:color w:val="424242"/>
        </w:rPr>
      </w:pPr>
      <w:r>
        <w:rPr>
          <w:color w:val="424242"/>
        </w:rPr>
        <w:t>Чтобы установить тег для витрины\отчёта, выполните:</w:t>
      </w:r>
    </w:p>
    <w:p w14:paraId="3871EA87" w14:textId="77777777" w:rsidR="00E1425D" w:rsidRDefault="00E1425D" w:rsidP="00E1425D">
      <w:pPr>
        <w:ind w:left="360"/>
        <w:rPr>
          <w:color w:val="424242"/>
        </w:rPr>
      </w:pPr>
      <w:r>
        <w:rPr>
          <w:color w:val="424242"/>
        </w:rPr>
        <w:t>Перейдите на </w:t>
      </w:r>
      <w:r>
        <w:rPr>
          <w:rStyle w:val="Strong"/>
          <w:color w:val="424242"/>
        </w:rPr>
        <w:t>Карточку отчёта\витрины </w:t>
      </w:r>
      <w:r>
        <w:rPr>
          <w:color w:val="424242"/>
        </w:rPr>
        <w:t>и нажмите </w:t>
      </w:r>
      <w:r>
        <w:rPr>
          <w:rStyle w:val="Strong"/>
          <w:color w:val="424242"/>
        </w:rPr>
        <w:t>Добавить +</w:t>
      </w:r>
      <w:r>
        <w:rPr>
          <w:color w:val="424242"/>
        </w:rPr>
        <w:t>. Слева от кнопки уже могут быть расположены добавленные для отчёта\витрины теги (в примере ниже это </w:t>
      </w:r>
      <w:r>
        <w:rPr>
          <w:rStyle w:val="Strong"/>
          <w:color w:val="424242"/>
        </w:rPr>
        <w:t>Tag1</w:t>
      </w:r>
      <w:r>
        <w:rPr>
          <w:color w:val="424242"/>
        </w:rPr>
        <w:t>).</w:t>
      </w:r>
    </w:p>
    <w:p w14:paraId="053EFFF5" w14:textId="77777777" w:rsidR="00E1425D" w:rsidRDefault="00E1425D" w:rsidP="00E1425D">
      <w:pPr>
        <w:spacing w:before="100" w:beforeAutospacing="1" w:after="100" w:afterAutospacing="1"/>
        <w:ind w:left="360"/>
        <w:rPr>
          <w:color w:val="424242"/>
        </w:rPr>
      </w:pPr>
      <w:r>
        <w:rPr>
          <w:color w:val="424242"/>
        </w:rPr>
        <w:t>Отобразится выпадающий список с тегами. В списке отобразятся как доступные для связывания теги, так и теги, которые уже связаны с отчётом\витриной (их название и значок окрашены в серый цвет, а при попытке их выбрать всплывает подсказка, что тег уже используется). Для каждого тега под его названием располагается название его категории.</w:t>
      </w:r>
    </w:p>
    <w:p w14:paraId="5CEE1558" w14:textId="1D434CE8"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"https://docs.data.rt.ru/t031.png" \* MERGEFORMATINET </w:instrText>
      </w:r>
      <w:r w:rsidRPr="00E1425D">
        <w:rPr>
          <w:color w:val="424242"/>
        </w:rPr>
        <w:fldChar w:fldCharType="separate"/>
      </w:r>
      <w:r>
        <w:rPr>
          <w:noProof/>
        </w:rPr>
        <mc:AlternateContent>
          <mc:Choice Requires="wps">
            <w:drawing>
              <wp:inline distT="0" distB="0" distL="0" distR="0" wp14:anchorId="0E3762DA" wp14:editId="661A628B">
                <wp:extent cx="307975" cy="307975"/>
                <wp:effectExtent l="0" t="0" r="0" b="0"/>
                <wp:docPr id="1463212631" name="Rectangl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06932E" id="Rectangle 8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34B5CBC7" w14:textId="2E93C837" w:rsidR="00E1425D" w:rsidRDefault="00E1425D" w:rsidP="00E1425D">
      <w:pPr>
        <w:pStyle w:val="NormalWeb"/>
        <w:spacing w:before="0" w:beforeAutospacing="0" w:after="0" w:afterAutospacing="0"/>
        <w:ind w:left="360"/>
        <w:rPr>
          <w:color w:val="424242"/>
        </w:rPr>
      </w:pPr>
      <w:r>
        <w:rPr>
          <w:color w:val="424242"/>
        </w:rPr>
        <w:t>Выберите из списка тегов тот (или те), который необходимо привязать к выбранному отчёту\витрине. При необходимости воспользуйтесь строкой поиска.</w:t>
      </w:r>
    </w:p>
    <w:p w14:paraId="3D575FF8" w14:textId="7674B853" w:rsidR="00E1425D" w:rsidRDefault="00E1425D" w:rsidP="00E1425D">
      <w:pPr>
        <w:pStyle w:val="NormalWeb"/>
        <w:spacing w:before="0" w:beforeAutospacing="0" w:after="0" w:afterAutospacing="0"/>
        <w:ind w:left="360"/>
        <w:rPr>
          <w:color w:val="424242"/>
        </w:rPr>
      </w:pPr>
      <w:r>
        <w:rPr>
          <w:color w:val="424242"/>
        </w:rPr>
        <w:t>После выбора тега он будет автоматически привязан к отчёту\витрине и отобразится в области с тегами.</w:t>
      </w:r>
    </w:p>
    <w:p w14:paraId="5C097C4B" w14:textId="5E35BC5A"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"https://docs.data.rt.ru/t032.png" \* MERGEFORMATINET </w:instrText>
      </w:r>
      <w:r w:rsidRPr="00E1425D">
        <w:rPr>
          <w:color w:val="424242"/>
        </w:rPr>
        <w:fldChar w:fldCharType="separate"/>
      </w:r>
      <w:r>
        <w:rPr>
          <w:noProof/>
        </w:rPr>
        <mc:AlternateContent>
          <mc:Choice Requires="wps">
            <w:drawing>
              <wp:inline distT="0" distB="0" distL="0" distR="0" wp14:anchorId="7DD7F585" wp14:editId="4F5A81E3">
                <wp:extent cx="307975" cy="307975"/>
                <wp:effectExtent l="0" t="0" r="0" b="0"/>
                <wp:docPr id="311984414" name="Rectangle 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C51195" id="Rectangle 8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72F222DC" w14:textId="77777777" w:rsidR="00E1425D" w:rsidRDefault="00E1425D" w:rsidP="00E1425D">
      <w:pPr>
        <w:pStyle w:val="NormalWeb"/>
        <w:spacing w:before="0" w:beforeAutospacing="0" w:after="0" w:afterAutospacing="0"/>
        <w:ind w:left="360"/>
        <w:rPr>
          <w:color w:val="424242"/>
        </w:rPr>
      </w:pPr>
      <w:r>
        <w:rPr>
          <w:color w:val="424242"/>
        </w:rPr>
        <w:t>В модуле </w:t>
      </w:r>
      <w:r>
        <w:rPr>
          <w:rStyle w:val="Strong"/>
          <w:rFonts w:eastAsiaTheme="majorEastAsia"/>
          <w:color w:val="424242"/>
        </w:rPr>
        <w:t>Теги</w:t>
      </w:r>
      <w:r>
        <w:rPr>
          <w:color w:val="424242"/>
        </w:rPr>
        <w:t> в карточку тега будет также добавлен связанный отчёт\витрина.</w:t>
      </w:r>
    </w:p>
    <w:p w14:paraId="4E30350D" w14:textId="2B564496"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"https://docs.data.rt.ru/t033.png" \* MERGEFORMATINET </w:instrText>
      </w:r>
      <w:r w:rsidRPr="00E1425D">
        <w:rPr>
          <w:color w:val="424242"/>
        </w:rPr>
        <w:fldChar w:fldCharType="separate"/>
      </w:r>
      <w:r>
        <w:rPr>
          <w:noProof/>
        </w:rPr>
        <mc:AlternateContent>
          <mc:Choice Requires="wps">
            <w:drawing>
              <wp:inline distT="0" distB="0" distL="0" distR="0" wp14:anchorId="60F2F596" wp14:editId="24069386">
                <wp:extent cx="307975" cy="307975"/>
                <wp:effectExtent l="0" t="0" r="0" b="0"/>
                <wp:docPr id="314531907" name="Rectangle 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A2DA95" id="Rectangle 8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2A70198D" w14:textId="77777777" w:rsidR="00E1425D" w:rsidRDefault="00E1425D" w:rsidP="00E1425D">
      <w:pPr>
        <w:pStyle w:val="Heading1"/>
        <w:numPr>
          <w:ilvl w:val="0"/>
          <w:numId w:val="0"/>
        </w:numPr>
        <w:ind w:left="360"/>
        <w:rPr>
          <w:color w:val="1565C0"/>
        </w:rPr>
      </w:pPr>
      <w:r>
        <w:rPr>
          <w:color w:val="1565C0"/>
        </w:rPr>
        <w:lastRenderedPageBreak/>
        <w:t>5. РАБОТА С S2T</w:t>
      </w:r>
    </w:p>
    <w:p w14:paraId="29910A4B" w14:textId="77777777"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S2T </w:t>
      </w:r>
      <w:r>
        <w:rPr>
          <w:color w:val="424242"/>
        </w:rPr>
        <w:t>представляет собой компонент </w:t>
      </w:r>
      <w:r>
        <w:rPr>
          <w:rStyle w:val="Strong"/>
          <w:rFonts w:eastAsiaTheme="majorEastAsia"/>
          <w:color w:val="424242"/>
        </w:rPr>
        <w:t>RT.DataGovernance</w:t>
      </w:r>
      <w:r>
        <w:rPr>
          <w:color w:val="424242"/>
        </w:rPr>
        <w:t>, который хранит и описывает трансформации данных по слоям хранилища и предоставляет возможность управления им.</w:t>
      </w:r>
    </w:p>
    <w:p w14:paraId="3C44B171" w14:textId="77777777" w:rsidR="00E1425D" w:rsidRDefault="00E1425D" w:rsidP="00E1425D">
      <w:pPr>
        <w:pStyle w:val="NormalWeb"/>
        <w:spacing w:before="0" w:beforeAutospacing="0" w:after="0" w:afterAutospacing="0"/>
        <w:ind w:left="360"/>
        <w:rPr>
          <w:color w:val="424242"/>
        </w:rPr>
      </w:pPr>
      <w:r>
        <w:rPr>
          <w:color w:val="424242"/>
        </w:rPr>
        <w:t>Работа с S2T осуществляется следующим образом:</w:t>
      </w:r>
    </w:p>
    <w:p w14:paraId="32581FDB" w14:textId="77777777" w:rsidR="00E1425D" w:rsidRDefault="00E1425D" w:rsidP="00E1425D">
      <w:pPr>
        <w:ind w:left="360"/>
        <w:rPr>
          <w:color w:val="424242"/>
        </w:rPr>
      </w:pPr>
      <w:r>
        <w:rPr>
          <w:i/>
          <w:iCs/>
          <w:color w:val="424242"/>
        </w:rPr>
        <w:t>Шаг 1. Подготовка S2T</w:t>
      </w:r>
      <w:r>
        <w:rPr>
          <w:color w:val="424242"/>
        </w:rPr>
        <w:t>. На этом шаге либо создаётся и наполняется информацией новая карточка S2T, либо заводится новая версия уже существующей карточки S2T. Подробно описано в </w:t>
      </w:r>
      <w:hyperlink r:id="rId99" w:anchor=":~:text=5.3.%20%D0%94%D0%BE%D0%B1%D0%B0%D0%B2%D0%BB%D0%B5%D0%BD%D0%B8%D0%B5%20%D0%BD%D0%BE%D0%B2%D0%BE%D0%B3%D0%BE%20S2T" w:history="1">
        <w:r>
          <w:rPr>
            <w:rStyle w:val="Strong"/>
            <w:color w:val="1976D2"/>
            <w:u w:val="single"/>
          </w:rPr>
          <w:t>п. 5.3 Добавление нового S2T</w:t>
        </w:r>
      </w:hyperlink>
      <w:r>
        <w:rPr>
          <w:color w:val="424242"/>
        </w:rPr>
        <w:t> и </w:t>
      </w:r>
      <w:hyperlink r:id="rId100" w:anchor=":~:text=5.4.%20%D0%A1%D0%BE%D0%B7%D0%B4%D0%B0%D0%BD%D0%B8%D0%B5%20%D0%BD%D0%BE%D0%B2%D0%BE%D0%B9%20%D0%B2%D0%B5%D1%80%D1%81%D0%B8%D0%B8%20S2T" w:history="1">
        <w:r>
          <w:rPr>
            <w:rStyle w:val="Strong"/>
            <w:color w:val="1976D2"/>
            <w:u w:val="single"/>
          </w:rPr>
          <w:t>п. 5.4 Создание новой версии S2T</w:t>
        </w:r>
      </w:hyperlink>
      <w:r>
        <w:rPr>
          <w:color w:val="424242"/>
        </w:rPr>
        <w:t>.</w:t>
      </w:r>
    </w:p>
    <w:p w14:paraId="79CAEC4C" w14:textId="77777777" w:rsidR="00E1425D" w:rsidRDefault="00E1425D" w:rsidP="00E1425D">
      <w:pPr>
        <w:spacing w:beforeAutospacing="1" w:afterAutospacing="1"/>
        <w:ind w:left="360"/>
        <w:rPr>
          <w:color w:val="424242"/>
        </w:rPr>
      </w:pPr>
      <w:r>
        <w:rPr>
          <w:color w:val="424242"/>
        </w:rPr>
        <w:t>Шаг 2. Согласование новой версии S2T. После создания новой карточки или версии S2T осуществляется согласование внесённых изменений. Подробно описано в </w:t>
      </w:r>
      <w:hyperlink r:id="rId101" w:anchor=":~:text=5.8.%20%D0%A1%D0%BE%D0%B3%D0%BB%D0%B0%D1%81%D0%BE%D0%B2%D0%B0%D0%BD%D0%B8%D0%B5%20%D0%B2%D0%B5%D1%80%D1%81%D0%B8%D0%B8%20S2T" w:history="1">
        <w:r>
          <w:rPr>
            <w:rStyle w:val="Strong"/>
            <w:color w:val="1976D2"/>
            <w:u w:val="single"/>
          </w:rPr>
          <w:t>п. 5.8 Согласование версии S2T</w:t>
        </w:r>
      </w:hyperlink>
      <w:r>
        <w:rPr>
          <w:color w:val="424242"/>
        </w:rPr>
        <w:t>.</w:t>
      </w:r>
    </w:p>
    <w:p w14:paraId="78D81458" w14:textId="77777777" w:rsidR="00E1425D" w:rsidRDefault="00E1425D" w:rsidP="00E1425D">
      <w:pPr>
        <w:pStyle w:val="Heading2"/>
        <w:numPr>
          <w:ilvl w:val="0"/>
          <w:numId w:val="0"/>
        </w:numPr>
        <w:ind w:left="1080"/>
        <w:rPr>
          <w:color w:val="424242"/>
        </w:rPr>
      </w:pPr>
      <w:r>
        <w:rPr>
          <w:color w:val="424242"/>
        </w:rPr>
        <w:t>5.1. Просмотр списка S2T</w:t>
      </w:r>
    </w:p>
    <w:p w14:paraId="14917406" w14:textId="77777777" w:rsidR="00E1425D" w:rsidRDefault="00E1425D" w:rsidP="00E1425D">
      <w:pPr>
        <w:pStyle w:val="NormalWeb"/>
        <w:spacing w:before="0" w:beforeAutospacing="0" w:after="0" w:afterAutospacing="0"/>
        <w:ind w:left="360"/>
        <w:rPr>
          <w:color w:val="424242"/>
        </w:rPr>
      </w:pPr>
      <w:r>
        <w:rPr>
          <w:color w:val="424242"/>
        </w:rPr>
        <w:t>Чтобы просмотреть список </w:t>
      </w:r>
      <w:r>
        <w:rPr>
          <w:rStyle w:val="Strong"/>
          <w:rFonts w:eastAsiaTheme="majorEastAsia"/>
          <w:color w:val="424242"/>
        </w:rPr>
        <w:t>S2T</w:t>
      </w:r>
      <w:r>
        <w:rPr>
          <w:color w:val="424242"/>
        </w:rPr>
        <w:t>, выполните следующие действия:</w:t>
      </w:r>
    </w:p>
    <w:p w14:paraId="2B1CCDFE" w14:textId="07330843" w:rsidR="00E1425D" w:rsidRDefault="00E1425D" w:rsidP="00E1425D">
      <w:pPr>
        <w:pStyle w:val="NormalWeb"/>
        <w:spacing w:before="0" w:beforeAutospacing="0" w:after="0" w:afterAutospacing="0"/>
        <w:ind w:left="360"/>
        <w:rPr>
          <w:color w:val="424242"/>
        </w:rPr>
      </w:pPr>
      <w:r>
        <w:rPr>
          <w:color w:val="424242"/>
        </w:rPr>
        <w:t>Воспользуйтесь одним из способов:</w:t>
      </w:r>
    </w:p>
    <w:p w14:paraId="0B174B83" w14:textId="77777777" w:rsidR="00E1425D" w:rsidRDefault="00E1425D" w:rsidP="00E1425D">
      <w:pPr>
        <w:ind w:left="360"/>
        <w:rPr>
          <w:color w:val="424242"/>
        </w:rPr>
      </w:pPr>
      <w:r>
        <w:rPr>
          <w:color w:val="424242"/>
        </w:rPr>
        <w:t>на главной странице нажмите на плитку </w:t>
      </w:r>
      <w:r>
        <w:rPr>
          <w:rStyle w:val="Strong"/>
          <w:color w:val="424242"/>
        </w:rPr>
        <w:t>S2T</w:t>
      </w:r>
      <w:r>
        <w:rPr>
          <w:color w:val="424242"/>
        </w:rPr>
        <w:t>;</w:t>
      </w:r>
    </w:p>
    <w:p w14:paraId="17B8A9F3" w14:textId="77777777" w:rsidR="00E1425D" w:rsidRDefault="00E1425D" w:rsidP="00E1425D">
      <w:pPr>
        <w:spacing w:beforeAutospacing="1" w:afterAutospacing="1"/>
        <w:ind w:left="360"/>
        <w:rPr>
          <w:color w:val="424242"/>
        </w:rPr>
      </w:pPr>
      <w:r>
        <w:rPr>
          <w:color w:val="424242"/>
        </w:rPr>
        <w:t>на слайдере наверху выберите </w:t>
      </w:r>
      <w:r>
        <w:rPr>
          <w:rStyle w:val="Strong"/>
          <w:color w:val="424242"/>
        </w:rPr>
        <w:t>S2T</w:t>
      </w:r>
      <w:r>
        <w:rPr>
          <w:color w:val="424242"/>
        </w:rPr>
        <w:t>, если необходимо перейти из другого компонента.</w:t>
      </w:r>
    </w:p>
    <w:p w14:paraId="225C7C16" w14:textId="4909EE46" w:rsidR="00E1425D" w:rsidRDefault="00E1425D" w:rsidP="00E1425D">
      <w:pPr>
        <w:pStyle w:val="NormalWeb"/>
        <w:spacing w:before="0" w:beforeAutospacing="0" w:after="0" w:afterAutospacing="0"/>
        <w:ind w:left="360"/>
        <w:rPr>
          <w:color w:val="424242"/>
        </w:rPr>
      </w:pPr>
      <w:r>
        <w:rPr>
          <w:color w:val="424242"/>
        </w:rPr>
        <w:t>Откроется страница с перечисленными хранилищами данных. Нажмите на необходимое или выберите </w:t>
      </w:r>
      <w:r>
        <w:rPr>
          <w:rStyle w:val="Strong"/>
          <w:rFonts w:eastAsiaTheme="majorEastAsia"/>
          <w:color w:val="424242"/>
        </w:rPr>
        <w:t>All S2T</w:t>
      </w:r>
      <w:r>
        <w:rPr>
          <w:color w:val="424242"/>
        </w:rPr>
        <w:t> для отображения всех S2T.</w:t>
      </w:r>
    </w:p>
    <w:p w14:paraId="5111234B" w14:textId="1D06CB8C" w:rsidR="00E1425D" w:rsidRDefault="00E1425D" w:rsidP="00E1425D">
      <w:pPr>
        <w:pStyle w:val="NormalWeb"/>
        <w:spacing w:before="0" w:beforeAutospacing="0" w:after="0" w:afterAutospacing="0"/>
        <w:ind w:left="360"/>
        <w:rPr>
          <w:color w:val="424242"/>
        </w:rPr>
      </w:pPr>
      <w:r>
        <w:rPr>
          <w:color w:val="424242"/>
        </w:rPr>
        <w:t>Откроется страница со списком </w:t>
      </w:r>
      <w:r>
        <w:rPr>
          <w:rStyle w:val="Strong"/>
          <w:rFonts w:eastAsiaTheme="majorEastAsia"/>
          <w:color w:val="424242"/>
        </w:rPr>
        <w:t>S2T </w:t>
      </w:r>
      <w:r>
        <w:rPr>
          <w:color w:val="424242"/>
        </w:rPr>
        <w:t>(описание полей представлено в </w:t>
      </w:r>
      <w:hyperlink r:id="rId102" w:anchor=":~:text=%D0%9F%D0%A0%D0%98%D0%9B%D0%9E%D0%96%D0%95%D0%9D%D0%98%D0%95%203.%20%D0%9E%D0%9F%D0%98%D0%A1%D0%90%D0%9D%D0%98%D0%95%20%D0%9F%D0%9E%D0%9B%D0%95%D0%99%20%D0%A1%D0%9F%D0%98%D0%A1%D0%9A%D0%90%20S2T" w:history="1">
        <w:r>
          <w:rPr>
            <w:rStyle w:val="Strong"/>
            <w:rFonts w:eastAsiaTheme="majorEastAsia"/>
            <w:color w:val="1976D2"/>
            <w:u w:val="single"/>
          </w:rPr>
          <w:t>Приложении 3</w:t>
        </w:r>
      </w:hyperlink>
      <w:r>
        <w:rPr>
          <w:color w:val="424242"/>
        </w:rPr>
        <w:t>).</w:t>
      </w:r>
    </w:p>
    <w:p w14:paraId="1983E325" w14:textId="5DCA2B62"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"https://docs.data.rt.ru/ip014.png" \* MERGEFORMATINET </w:instrText>
      </w:r>
      <w:r w:rsidRPr="00E1425D">
        <w:rPr>
          <w:color w:val="424242"/>
        </w:rPr>
        <w:fldChar w:fldCharType="separate"/>
      </w:r>
      <w:r>
        <w:rPr>
          <w:noProof/>
        </w:rPr>
        <mc:AlternateContent>
          <mc:Choice Requires="wps">
            <w:drawing>
              <wp:inline distT="0" distB="0" distL="0" distR="0" wp14:anchorId="63C46883" wp14:editId="1013AC6A">
                <wp:extent cx="307975" cy="307975"/>
                <wp:effectExtent l="0" t="0" r="0" b="0"/>
                <wp:docPr id="2080071743" name="Rectangle 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A4FA16" id="Rectangle 8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73ADAF52" w14:textId="77777777" w:rsidR="00E1425D" w:rsidRDefault="00E1425D" w:rsidP="00E1425D">
      <w:pPr>
        <w:pStyle w:val="NormalWeb"/>
        <w:shd w:val="clear" w:color="auto" w:fill="ECEFF1"/>
        <w:spacing w:before="0" w:beforeAutospacing="0" w:after="0" w:afterAutospacing="0"/>
        <w:ind w:left="360"/>
        <w:rPr>
          <w:color w:val="424242"/>
        </w:rPr>
      </w:pPr>
      <w:r>
        <w:rPr>
          <w:rStyle w:val="Strong"/>
          <w:rFonts w:eastAsiaTheme="majorEastAsia"/>
          <w:color w:val="424242"/>
          <w:sz w:val="20"/>
          <w:szCs w:val="20"/>
        </w:rPr>
        <w:t>Примечание</w:t>
      </w:r>
      <w:r>
        <w:rPr>
          <w:rStyle w:val="text-small"/>
          <w:color w:val="424242"/>
          <w:sz w:val="20"/>
          <w:szCs w:val="20"/>
        </w:rPr>
        <w:t>. Количество отображаемых столбцов может быть изменено. Для этого необходимо нажать значок шестерёнки в правом верхнем углу и во открывшемся окне выбрать\скрыть наименования столбцов для отображения.</w:t>
      </w:r>
    </w:p>
    <w:p w14:paraId="692BD56C" w14:textId="77777777" w:rsidR="00E1425D" w:rsidRDefault="00E1425D" w:rsidP="00E1425D">
      <w:pPr>
        <w:pStyle w:val="NormalWeb"/>
        <w:spacing w:before="0" w:beforeAutospacing="0" w:after="0" w:afterAutospacing="0"/>
        <w:ind w:left="360"/>
        <w:rPr>
          <w:color w:val="424242"/>
        </w:rPr>
      </w:pPr>
      <w:r>
        <w:rPr>
          <w:color w:val="424242"/>
        </w:rPr>
        <w:t>Чтобы найти необходимый S2T (или несколько), воспользуйтесь следующими функциями:</w:t>
      </w:r>
    </w:p>
    <w:p w14:paraId="51A77B02" w14:textId="77777777" w:rsidR="00E1425D" w:rsidRDefault="00E1425D" w:rsidP="00E1425D">
      <w:pPr>
        <w:ind w:left="360"/>
        <w:rPr>
          <w:color w:val="424242"/>
        </w:rPr>
      </w:pPr>
      <w:r>
        <w:rPr>
          <w:rStyle w:val="Strong"/>
          <w:color w:val="424242"/>
        </w:rPr>
        <w:t>Поиск по ключевым словам</w:t>
      </w:r>
      <w:r>
        <w:rPr>
          <w:color w:val="424242"/>
        </w:rPr>
        <w:t> — введите в поисковой строке ключевые слова и нажмите клавишу </w:t>
      </w:r>
      <w:r>
        <w:rPr>
          <w:rStyle w:val="Strong"/>
          <w:color w:val="424242"/>
        </w:rPr>
        <w:t>Enter</w:t>
      </w:r>
      <w:r>
        <w:rPr>
          <w:color w:val="424242"/>
        </w:rPr>
        <w:t>. Будут отображены записи </w:t>
      </w:r>
      <w:r>
        <w:rPr>
          <w:rStyle w:val="Strong"/>
          <w:color w:val="424242"/>
        </w:rPr>
        <w:t>S2T</w:t>
      </w:r>
      <w:r>
        <w:rPr>
          <w:color w:val="424242"/>
        </w:rPr>
        <w:t>, удовлетворяющие критериями поиска.</w:t>
      </w:r>
    </w:p>
    <w:p w14:paraId="2126CF59" w14:textId="77777777" w:rsidR="00E1425D" w:rsidRDefault="00E1425D" w:rsidP="00E1425D">
      <w:pPr>
        <w:spacing w:beforeAutospacing="1" w:afterAutospacing="1"/>
        <w:ind w:left="360"/>
        <w:rPr>
          <w:color w:val="424242"/>
        </w:rPr>
      </w:pPr>
      <w:r>
        <w:rPr>
          <w:rStyle w:val="Strong"/>
          <w:color w:val="424242"/>
        </w:rPr>
        <w:t>Фильтрация </w:t>
      </w:r>
      <w:r>
        <w:rPr>
          <w:color w:val="424242"/>
        </w:rPr>
        <w:t>— нажмите </w:t>
      </w:r>
      <w:r>
        <w:rPr>
          <w:rStyle w:val="Strong"/>
          <w:color w:val="424242"/>
        </w:rPr>
        <w:t>Фильтры </w:t>
      </w:r>
      <w:r>
        <w:rPr>
          <w:color w:val="424242"/>
        </w:rPr>
        <w:t>и в отобразившемся окне с перечнем возможных фильтров выберите из предложенных или внесите вручную значение необходимого фильтра или фильтров, а затем нажмите </w:t>
      </w:r>
      <w:r>
        <w:rPr>
          <w:rStyle w:val="Strong"/>
          <w:color w:val="424242"/>
        </w:rPr>
        <w:t>Применить</w:t>
      </w:r>
      <w:r>
        <w:rPr>
          <w:color w:val="424242"/>
        </w:rPr>
        <w:t>. Список </w:t>
      </w:r>
      <w:r>
        <w:rPr>
          <w:rStyle w:val="Strong"/>
          <w:color w:val="424242"/>
        </w:rPr>
        <w:t>S2T </w:t>
      </w:r>
      <w:r>
        <w:rPr>
          <w:color w:val="424242"/>
        </w:rPr>
        <w:t>будет отфильтрован в соответствии с установленными фильтрами.</w:t>
      </w:r>
    </w:p>
    <w:p w14:paraId="68ED5814" w14:textId="77777777" w:rsidR="00E1425D" w:rsidRDefault="00E1425D" w:rsidP="00E1425D">
      <w:pPr>
        <w:spacing w:beforeAutospacing="1" w:afterAutospacing="1"/>
        <w:ind w:left="360"/>
        <w:rPr>
          <w:color w:val="424242"/>
        </w:rPr>
      </w:pPr>
      <w:r>
        <w:rPr>
          <w:rStyle w:val="Strong"/>
          <w:color w:val="424242"/>
        </w:rPr>
        <w:t>Сортировка </w:t>
      </w:r>
      <w:r>
        <w:rPr>
          <w:color w:val="424242"/>
        </w:rPr>
        <w:t>— в наименовании необходимого столбца или столбцов списка </w:t>
      </w:r>
      <w:r>
        <w:rPr>
          <w:rStyle w:val="Strong"/>
          <w:color w:val="424242"/>
        </w:rPr>
        <w:t>S2T </w:t>
      </w:r>
      <w:r>
        <w:rPr>
          <w:color w:val="424242"/>
        </w:rPr>
        <w:t>нажмите на значок стрелки, направленной вверх, (по возрастанию) или стрелки, направленной вниз, (по убыванию). Список </w:t>
      </w:r>
      <w:r>
        <w:rPr>
          <w:rStyle w:val="Strong"/>
          <w:color w:val="424242"/>
        </w:rPr>
        <w:t>S2T </w:t>
      </w:r>
      <w:r>
        <w:rPr>
          <w:color w:val="424242"/>
        </w:rPr>
        <w:t>будет отсортирован в соответствии с установленной сортировкой по столбцу.</w:t>
      </w:r>
    </w:p>
    <w:p w14:paraId="7458F3CB" w14:textId="77777777" w:rsidR="00E1425D" w:rsidRDefault="00E1425D" w:rsidP="00E1425D">
      <w:pPr>
        <w:pStyle w:val="Heading2"/>
        <w:numPr>
          <w:ilvl w:val="0"/>
          <w:numId w:val="0"/>
        </w:numPr>
        <w:ind w:left="1080"/>
        <w:rPr>
          <w:color w:val="424242"/>
        </w:rPr>
      </w:pPr>
      <w:r>
        <w:rPr>
          <w:color w:val="424242"/>
        </w:rPr>
        <w:t>5.2. Просмотр S2T</w:t>
      </w:r>
    </w:p>
    <w:p w14:paraId="138DAE9B" w14:textId="77777777" w:rsidR="00E1425D" w:rsidRDefault="00E1425D" w:rsidP="00E1425D">
      <w:pPr>
        <w:pStyle w:val="NormalWeb"/>
        <w:spacing w:before="0" w:beforeAutospacing="0" w:after="0" w:afterAutospacing="0"/>
        <w:ind w:left="360"/>
        <w:rPr>
          <w:color w:val="424242"/>
        </w:rPr>
      </w:pPr>
      <w:r>
        <w:rPr>
          <w:color w:val="424242"/>
        </w:rPr>
        <w:t>Чтобы просмотреть </w:t>
      </w:r>
      <w:r>
        <w:rPr>
          <w:rStyle w:val="Strong"/>
          <w:rFonts w:eastAsiaTheme="majorEastAsia"/>
          <w:color w:val="424242"/>
        </w:rPr>
        <w:t>Карточку S2T</w:t>
      </w:r>
      <w:r>
        <w:rPr>
          <w:color w:val="424242"/>
        </w:rPr>
        <w:t>, выполните следующие действия:</w:t>
      </w:r>
    </w:p>
    <w:p w14:paraId="3D702D87" w14:textId="77777777" w:rsidR="00E1425D" w:rsidRDefault="00E1425D" w:rsidP="00E1425D">
      <w:pPr>
        <w:ind w:left="360"/>
        <w:rPr>
          <w:color w:val="424242"/>
        </w:rPr>
      </w:pPr>
      <w:r>
        <w:rPr>
          <w:color w:val="424242"/>
        </w:rPr>
        <w:t>На странице списка </w:t>
      </w:r>
      <w:r>
        <w:rPr>
          <w:rStyle w:val="Strong"/>
          <w:color w:val="424242"/>
        </w:rPr>
        <w:t>S2T </w:t>
      </w:r>
      <w:r>
        <w:rPr>
          <w:color w:val="424242"/>
        </w:rPr>
        <w:t>нажмите по наименованию необходимого S2T.</w:t>
      </w:r>
    </w:p>
    <w:p w14:paraId="138F56E2" w14:textId="77777777" w:rsidR="00E1425D" w:rsidRDefault="00E1425D" w:rsidP="00E1425D">
      <w:pPr>
        <w:spacing w:beforeAutospacing="1" w:afterAutospacing="1"/>
        <w:ind w:left="360"/>
        <w:rPr>
          <w:color w:val="424242"/>
        </w:rPr>
      </w:pPr>
      <w:r>
        <w:rPr>
          <w:color w:val="424242"/>
        </w:rPr>
        <w:t>Откроется </w:t>
      </w:r>
      <w:r>
        <w:rPr>
          <w:rStyle w:val="Strong"/>
          <w:color w:val="424242"/>
        </w:rPr>
        <w:t>Карточка S2T</w:t>
      </w:r>
      <w:r>
        <w:rPr>
          <w:color w:val="424242"/>
        </w:rPr>
        <w:t>.</w:t>
      </w:r>
    </w:p>
    <w:p w14:paraId="7D04D079" w14:textId="5672EAEE" w:rsidR="00E1425D" w:rsidRPr="00E1425D" w:rsidRDefault="00E1425D" w:rsidP="00E1425D">
      <w:pPr>
        <w:ind w:left="360"/>
        <w:rPr>
          <w:color w:val="424242"/>
        </w:rPr>
      </w:pPr>
      <w:r w:rsidRPr="00E1425D">
        <w:rPr>
          <w:color w:val="424242"/>
        </w:rPr>
        <w:lastRenderedPageBreak/>
        <w:fldChar w:fldCharType="begin"/>
      </w:r>
      <w:r w:rsidRPr="00E1425D">
        <w:rPr>
          <w:color w:val="424242"/>
        </w:rPr>
        <w:instrText xml:space="preserve"> INCLUDEPICTURE "https://docs.data.rt.ru/ip015.png" \* MERGEFORMATINET </w:instrText>
      </w:r>
      <w:r w:rsidRPr="00E1425D">
        <w:rPr>
          <w:color w:val="424242"/>
        </w:rPr>
        <w:fldChar w:fldCharType="separate"/>
      </w:r>
      <w:r>
        <w:rPr>
          <w:noProof/>
        </w:rPr>
        <mc:AlternateContent>
          <mc:Choice Requires="wps">
            <w:drawing>
              <wp:inline distT="0" distB="0" distL="0" distR="0" wp14:anchorId="00EA4E73" wp14:editId="6019BCF5">
                <wp:extent cx="307975" cy="307975"/>
                <wp:effectExtent l="0" t="0" r="0" b="0"/>
                <wp:docPr id="1272855394" name="Rectangle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991C24" id="Rectangle 7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3CBEB0E3" w14:textId="77777777"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Карточка S2T</w:t>
      </w:r>
      <w:r>
        <w:rPr>
          <w:color w:val="424242"/>
        </w:rPr>
        <w:t> содержит следующие информационные вкладки:</w:t>
      </w:r>
    </w:p>
    <w:p w14:paraId="7A94C2C3" w14:textId="77777777" w:rsidR="00E1425D" w:rsidRDefault="00E1425D" w:rsidP="00E1425D">
      <w:pPr>
        <w:ind w:left="360"/>
        <w:rPr>
          <w:color w:val="424242"/>
        </w:rPr>
      </w:pPr>
      <w:r>
        <w:rPr>
          <w:rStyle w:val="Strong"/>
          <w:color w:val="424242"/>
        </w:rPr>
        <w:t>Основная информация</w:t>
      </w:r>
      <w:r>
        <w:rPr>
          <w:color w:val="424242"/>
        </w:rPr>
        <w:t> — содержит общее описание S2T, в т.ч. информацию о текущей версии и об её согласовании.</w:t>
      </w:r>
    </w:p>
    <w:p w14:paraId="3800ABED" w14:textId="77777777" w:rsidR="00E1425D" w:rsidRDefault="00E1425D" w:rsidP="00E1425D">
      <w:pPr>
        <w:spacing w:beforeAutospacing="1" w:afterAutospacing="1"/>
        <w:ind w:left="360"/>
        <w:rPr>
          <w:color w:val="424242"/>
        </w:rPr>
      </w:pPr>
      <w:r>
        <w:rPr>
          <w:rStyle w:val="Strong"/>
          <w:color w:val="424242"/>
        </w:rPr>
        <w:t>История изменений</w:t>
      </w:r>
      <w:r>
        <w:rPr>
          <w:color w:val="424242"/>
        </w:rPr>
        <w:t> — содержит поля, описывающие всю историю изменений S2T.</w:t>
      </w:r>
    </w:p>
    <w:p w14:paraId="0CD06AF5" w14:textId="77777777" w:rsidR="00E1425D" w:rsidRDefault="00E1425D" w:rsidP="00E1425D">
      <w:pPr>
        <w:spacing w:beforeAutospacing="1" w:afterAutospacing="1"/>
        <w:ind w:left="360"/>
        <w:rPr>
          <w:color w:val="424242"/>
        </w:rPr>
      </w:pPr>
      <w:r>
        <w:rPr>
          <w:rStyle w:val="Strong"/>
          <w:color w:val="424242"/>
        </w:rPr>
        <w:t>Источники </w:t>
      </w:r>
      <w:r>
        <w:rPr>
          <w:color w:val="424242"/>
        </w:rPr>
        <w:t>— содержит поля, описывающие все таблицы и источники S2T.</w:t>
      </w:r>
    </w:p>
    <w:p w14:paraId="32A3F3E6" w14:textId="77777777" w:rsidR="00E1425D" w:rsidRDefault="00E1425D" w:rsidP="00E1425D">
      <w:pPr>
        <w:spacing w:beforeAutospacing="1" w:afterAutospacing="1"/>
        <w:ind w:left="360"/>
        <w:rPr>
          <w:color w:val="424242"/>
        </w:rPr>
      </w:pPr>
      <w:r>
        <w:rPr>
          <w:rStyle w:val="Strong"/>
          <w:color w:val="424242"/>
        </w:rPr>
        <w:t>Структура </w:t>
      </w:r>
      <w:r>
        <w:rPr>
          <w:color w:val="424242"/>
        </w:rPr>
        <w:t>— содержит поля, описывающие структуру S2T.</w:t>
      </w:r>
    </w:p>
    <w:p w14:paraId="56D08F8D" w14:textId="77777777" w:rsidR="00E1425D" w:rsidRDefault="00E1425D" w:rsidP="00E1425D">
      <w:pPr>
        <w:spacing w:beforeAutospacing="1" w:afterAutospacing="1"/>
        <w:ind w:left="360"/>
        <w:rPr>
          <w:color w:val="424242"/>
        </w:rPr>
      </w:pPr>
      <w:r>
        <w:rPr>
          <w:rStyle w:val="Strong"/>
          <w:color w:val="424242"/>
        </w:rPr>
        <w:t>Потоки </w:t>
      </w:r>
      <w:r>
        <w:rPr>
          <w:color w:val="424242"/>
        </w:rPr>
        <w:t>(количество вкладок равно количеству потоков) — содержат информацию о потоках данных.</w:t>
      </w:r>
    </w:p>
    <w:p w14:paraId="1A1FFBA0" w14:textId="77777777" w:rsidR="00E1425D" w:rsidRDefault="00E1425D" w:rsidP="00E1425D">
      <w:pPr>
        <w:pStyle w:val="NormalWeb"/>
        <w:spacing w:before="0" w:beforeAutospacing="0" w:after="0" w:afterAutospacing="0"/>
        <w:ind w:left="360"/>
        <w:rPr>
          <w:color w:val="424242"/>
        </w:rPr>
      </w:pPr>
      <w:r>
        <w:rPr>
          <w:color w:val="424242"/>
        </w:rPr>
        <w:t>Описание полей разделов представлено в </w:t>
      </w:r>
      <w:hyperlink r:id="rId103" w:anchor=":~:text=%D0%9F%D0%A0%D0%98%D0%9B%D0%9E%D0%96%D0%95%D0%9D%D0%98%D0%95%204.%20%D0%9E%D0%9F%D0%98%D0%A1%D0%90%D0%9D%D0%98%D0%95%20%D0%A0%D0%90%D0%97%D0%94%D0%95%D0%9B%D0%9E%D0%92%20%D0%98%20%D0%98%D0%A5%20%D0%9F%D0%9E%D0%9B%D0%95%D0%99%20%D0%9A%D0%90%D0%A0%D0%A2%D0%9E%D0%A7%D0%9A%D0%98%20S2T" w:history="1">
        <w:r>
          <w:rPr>
            <w:rStyle w:val="Strong"/>
            <w:rFonts w:eastAsiaTheme="majorEastAsia"/>
            <w:color w:val="1976D2"/>
            <w:u w:val="single"/>
          </w:rPr>
          <w:t>Приложении 4</w:t>
        </w:r>
      </w:hyperlink>
      <w:r>
        <w:rPr>
          <w:color w:val="424242"/>
        </w:rPr>
        <w:t>.</w:t>
      </w:r>
    </w:p>
    <w:p w14:paraId="5804F613" w14:textId="77777777" w:rsidR="00E1425D" w:rsidRDefault="00E1425D" w:rsidP="00E1425D">
      <w:pPr>
        <w:pStyle w:val="Heading2"/>
        <w:numPr>
          <w:ilvl w:val="0"/>
          <w:numId w:val="0"/>
        </w:numPr>
        <w:ind w:left="1080"/>
        <w:rPr>
          <w:color w:val="424242"/>
        </w:rPr>
      </w:pPr>
      <w:r>
        <w:rPr>
          <w:color w:val="424242"/>
        </w:rPr>
        <w:t>5.3. Добавление нового S2T</w:t>
      </w:r>
    </w:p>
    <w:p w14:paraId="516125A5" w14:textId="77777777" w:rsidR="00E1425D" w:rsidRDefault="00E1425D" w:rsidP="00E1425D">
      <w:pPr>
        <w:pStyle w:val="NormalWeb"/>
        <w:spacing w:before="0" w:beforeAutospacing="0" w:after="0" w:afterAutospacing="0"/>
        <w:ind w:left="360"/>
        <w:rPr>
          <w:color w:val="424242"/>
        </w:rPr>
      </w:pPr>
      <w:r>
        <w:rPr>
          <w:color w:val="424242"/>
        </w:rPr>
        <w:t>Добавить новый S2T можно двумя способами:</w:t>
      </w:r>
    </w:p>
    <w:p w14:paraId="16EE169E" w14:textId="77777777" w:rsidR="00E1425D" w:rsidRDefault="00E1425D" w:rsidP="00E1425D">
      <w:pPr>
        <w:ind w:left="360"/>
        <w:rPr>
          <w:color w:val="424242"/>
        </w:rPr>
      </w:pPr>
      <w:r>
        <w:rPr>
          <w:color w:val="424242"/>
        </w:rPr>
        <w:t>Через веб-форму.</w:t>
      </w:r>
    </w:p>
    <w:p w14:paraId="46E65F8C" w14:textId="77777777" w:rsidR="00E1425D" w:rsidRDefault="00E1425D" w:rsidP="00E1425D">
      <w:pPr>
        <w:spacing w:before="100" w:beforeAutospacing="1" w:after="100" w:afterAutospacing="1"/>
        <w:ind w:left="360"/>
        <w:rPr>
          <w:color w:val="424242"/>
        </w:rPr>
      </w:pPr>
      <w:r>
        <w:rPr>
          <w:color w:val="424242"/>
        </w:rPr>
        <w:t>Через импорт excel-файла.</w:t>
      </w:r>
    </w:p>
    <w:p w14:paraId="0EEC67E3" w14:textId="77777777" w:rsidR="00E1425D" w:rsidRDefault="00E1425D" w:rsidP="00E1425D">
      <w:pPr>
        <w:pStyle w:val="Heading3"/>
        <w:numPr>
          <w:ilvl w:val="0"/>
          <w:numId w:val="0"/>
        </w:numPr>
        <w:spacing w:before="120" w:after="0"/>
        <w:ind w:left="1980"/>
        <w:rPr>
          <w:color w:val="616161"/>
        </w:rPr>
      </w:pPr>
      <w:r>
        <w:rPr>
          <w:color w:val="616161"/>
        </w:rPr>
        <w:t>5.3.1. Добавление нового S2T через веб-форму</w:t>
      </w:r>
    </w:p>
    <w:p w14:paraId="1E5A23C4" w14:textId="77777777" w:rsidR="00E1425D" w:rsidRDefault="00E1425D" w:rsidP="00E1425D">
      <w:pPr>
        <w:pStyle w:val="NormalWeb"/>
        <w:spacing w:before="0" w:beforeAutospacing="0" w:after="0" w:afterAutospacing="0"/>
        <w:ind w:left="360"/>
        <w:rPr>
          <w:color w:val="424242"/>
        </w:rPr>
      </w:pPr>
      <w:r>
        <w:rPr>
          <w:color w:val="424242"/>
        </w:rPr>
        <w:t>Чтобы добавить новый </w:t>
      </w:r>
      <w:r>
        <w:rPr>
          <w:rStyle w:val="Strong"/>
          <w:rFonts w:eastAsiaTheme="majorEastAsia"/>
          <w:color w:val="424242"/>
        </w:rPr>
        <w:t>S2T </w:t>
      </w:r>
      <w:r>
        <w:rPr>
          <w:color w:val="424242"/>
        </w:rPr>
        <w:t>в список </w:t>
      </w:r>
      <w:r>
        <w:rPr>
          <w:rStyle w:val="Strong"/>
          <w:rFonts w:eastAsiaTheme="majorEastAsia"/>
          <w:color w:val="424242"/>
        </w:rPr>
        <w:t>S2T</w:t>
      </w:r>
      <w:r>
        <w:rPr>
          <w:color w:val="424242"/>
        </w:rPr>
        <w:t> с использованием веб-формы, выполните следующие действия:</w:t>
      </w:r>
    </w:p>
    <w:p w14:paraId="031AE7CE" w14:textId="341F8F7A" w:rsidR="00E1425D" w:rsidRDefault="00E1425D" w:rsidP="00E1425D">
      <w:pPr>
        <w:pStyle w:val="NormalWeb"/>
        <w:spacing w:before="0" w:beforeAutospacing="0" w:after="0" w:afterAutospacing="0"/>
        <w:ind w:left="360"/>
        <w:rPr>
          <w:color w:val="424242"/>
        </w:rPr>
      </w:pPr>
      <w:r>
        <w:rPr>
          <w:color w:val="424242"/>
        </w:rPr>
        <w:t>Нажмите </w:t>
      </w:r>
      <w:r>
        <w:rPr>
          <w:rStyle w:val="Strong"/>
          <w:rFonts w:eastAsiaTheme="majorEastAsia"/>
          <w:color w:val="424242"/>
        </w:rPr>
        <w:t>Создать</w:t>
      </w:r>
      <w:r>
        <w:rPr>
          <w:color w:val="424242"/>
        </w:rPr>
        <w:t> на странице списка </w:t>
      </w:r>
      <w:r>
        <w:rPr>
          <w:rStyle w:val="Strong"/>
          <w:rFonts w:eastAsiaTheme="majorEastAsia"/>
          <w:color w:val="424242"/>
        </w:rPr>
        <w:t>S2T</w:t>
      </w:r>
      <w:r>
        <w:rPr>
          <w:color w:val="424242"/>
        </w:rPr>
        <w:t>.</w:t>
      </w:r>
    </w:p>
    <w:p w14:paraId="3A3B75E5" w14:textId="606A09BA" w:rsidR="00E1425D" w:rsidRDefault="00E1425D" w:rsidP="00E1425D">
      <w:pPr>
        <w:pStyle w:val="NormalWeb"/>
        <w:spacing w:before="0" w:beforeAutospacing="0" w:after="0" w:afterAutospacing="0"/>
        <w:ind w:left="360"/>
        <w:rPr>
          <w:color w:val="424242"/>
        </w:rPr>
      </w:pPr>
      <w:r>
        <w:rPr>
          <w:color w:val="424242"/>
        </w:rPr>
        <w:t>Откроется веб-форма </w:t>
      </w:r>
      <w:r>
        <w:rPr>
          <w:rStyle w:val="Strong"/>
          <w:rFonts w:eastAsiaTheme="majorEastAsia"/>
          <w:color w:val="424242"/>
        </w:rPr>
        <w:t>Создание S2T</w:t>
      </w:r>
      <w:r>
        <w:rPr>
          <w:color w:val="424242"/>
        </w:rPr>
        <w:t>.</w:t>
      </w:r>
    </w:p>
    <w:p w14:paraId="1626A48B" w14:textId="50AFE748"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"https://docs.data.rt.ru/ip016.png" \* MERGEFORMATINET </w:instrText>
      </w:r>
      <w:r w:rsidRPr="00E1425D">
        <w:rPr>
          <w:color w:val="424242"/>
        </w:rPr>
        <w:fldChar w:fldCharType="separate"/>
      </w:r>
      <w:r>
        <w:rPr>
          <w:noProof/>
        </w:rPr>
        <mc:AlternateContent>
          <mc:Choice Requires="wps">
            <w:drawing>
              <wp:inline distT="0" distB="0" distL="0" distR="0" wp14:anchorId="37D0319F" wp14:editId="6A83786D">
                <wp:extent cx="307975" cy="307975"/>
                <wp:effectExtent l="0" t="0" r="0" b="0"/>
                <wp:docPr id="2055049260" name="Rectangle 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4D479B" id="Rectangle 7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63832483" w14:textId="62461C9C" w:rsidR="00E1425D" w:rsidRDefault="00E1425D" w:rsidP="00E1425D">
      <w:pPr>
        <w:pStyle w:val="NormalWeb"/>
        <w:spacing w:before="0" w:beforeAutospacing="0" w:after="0" w:afterAutospacing="0"/>
        <w:ind w:left="360"/>
        <w:rPr>
          <w:color w:val="424242"/>
        </w:rPr>
      </w:pPr>
      <w:r>
        <w:rPr>
          <w:color w:val="424242"/>
        </w:rPr>
        <w:t>Заполните значения все вкладки веб-формы (см. в </w:t>
      </w:r>
      <w:hyperlink r:id="rId104" w:anchor=":~:text=%D0%9F%D0%A0%D0%98%D0%9B%D0%9E%D0%96%D0%95%D0%9D%D0%98%D0%95%204.%20%D0%9E%D0%9F%D0%98%D0%A1%D0%90%D0%9D%D0%98%D0%95%20%D0%A0%D0%90%D0%97%D0%94%D0%95%D0%9B%D0%9E%D0%92%20%D0%98%20%D0%98%D0%A5%20%D0%9F%D0%9E%D0%9B%D0%95%D0%99%20%D0%9A%D0%90%D0%A0%D0%A2%D0%9E%D0%A7%D0%9A%D0%98%20S2T" w:history="1">
        <w:r>
          <w:rPr>
            <w:rStyle w:val="Strong"/>
            <w:rFonts w:eastAsiaTheme="majorEastAsia"/>
            <w:color w:val="1976D2"/>
            <w:u w:val="single"/>
          </w:rPr>
          <w:t>Приложении 4</w:t>
        </w:r>
      </w:hyperlink>
      <w:r>
        <w:rPr>
          <w:color w:val="424242"/>
        </w:rPr>
        <w:t>).</w:t>
      </w:r>
    </w:p>
    <w:p w14:paraId="391CA263" w14:textId="36C484C8" w:rsidR="00E1425D" w:rsidRDefault="00E1425D" w:rsidP="00E1425D">
      <w:pPr>
        <w:pStyle w:val="NormalWeb"/>
        <w:spacing w:before="0" w:beforeAutospacing="0" w:after="0" w:afterAutospacing="0"/>
        <w:ind w:left="360"/>
        <w:rPr>
          <w:color w:val="424242"/>
        </w:rPr>
      </w:pPr>
      <w:r>
        <w:rPr>
          <w:color w:val="424242"/>
        </w:rPr>
        <w:t>После полного заполнения веб-формы нажмите значок сохранения на любой вкладке.</w:t>
      </w:r>
    </w:p>
    <w:p w14:paraId="1A8E7FEA" w14:textId="2C26CD04" w:rsidR="00E1425D" w:rsidRDefault="00E1425D" w:rsidP="00E1425D">
      <w:pPr>
        <w:pStyle w:val="NormalWeb"/>
        <w:spacing w:before="0" w:beforeAutospacing="0" w:after="0" w:afterAutospacing="0"/>
        <w:ind w:left="360"/>
        <w:rPr>
          <w:color w:val="424242"/>
        </w:rPr>
      </w:pPr>
      <w:r>
        <w:rPr>
          <w:color w:val="424242"/>
        </w:rPr>
        <w:t>После сохранения S2T отобразится окно </w:t>
      </w:r>
      <w:r>
        <w:rPr>
          <w:rStyle w:val="Strong"/>
          <w:rFonts w:eastAsiaTheme="majorEastAsia"/>
          <w:color w:val="424242"/>
        </w:rPr>
        <w:t>Выберите роли согласующих</w:t>
      </w:r>
      <w:r>
        <w:rPr>
          <w:color w:val="424242"/>
        </w:rPr>
        <w:t>.</w:t>
      </w:r>
    </w:p>
    <w:p w14:paraId="67CE0694" w14:textId="609DCA55"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"https://docs.data.rt.ru/ip017.png" \* MERGEFORMATINET </w:instrText>
      </w:r>
      <w:r w:rsidRPr="00E1425D">
        <w:rPr>
          <w:color w:val="424242"/>
        </w:rPr>
        <w:fldChar w:fldCharType="separate"/>
      </w:r>
      <w:r>
        <w:rPr>
          <w:noProof/>
        </w:rPr>
        <mc:AlternateContent>
          <mc:Choice Requires="wps">
            <w:drawing>
              <wp:inline distT="0" distB="0" distL="0" distR="0" wp14:anchorId="490C822B" wp14:editId="11D983B1">
                <wp:extent cx="307975" cy="307975"/>
                <wp:effectExtent l="0" t="0" r="0" b="0"/>
                <wp:docPr id="687960532" name="Rectangle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653BB8" id="Rectangle 7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65DF3C0C" w14:textId="7AF321EB" w:rsidR="00E1425D" w:rsidRDefault="00E1425D" w:rsidP="00E1425D">
      <w:pPr>
        <w:pStyle w:val="NormalWeb"/>
        <w:spacing w:before="0" w:beforeAutospacing="0" w:after="0" w:afterAutospacing="0"/>
        <w:ind w:left="360"/>
        <w:rPr>
          <w:color w:val="424242"/>
        </w:rPr>
      </w:pPr>
      <w:r>
        <w:rPr>
          <w:color w:val="424242"/>
        </w:rPr>
        <w:t>В открывшемся окне:</w:t>
      </w:r>
    </w:p>
    <w:p w14:paraId="400F81DC" w14:textId="77777777" w:rsidR="00E1425D" w:rsidRDefault="00E1425D" w:rsidP="00E1425D">
      <w:pPr>
        <w:ind w:left="360"/>
        <w:rPr>
          <w:color w:val="424242"/>
        </w:rPr>
      </w:pPr>
      <w:r>
        <w:rPr>
          <w:color w:val="424242"/>
        </w:rPr>
        <w:t>Выберите роли из выпадающего списка (либо они будут установлены автоматически);</w:t>
      </w:r>
    </w:p>
    <w:p w14:paraId="2DF5A52C" w14:textId="77777777" w:rsidR="00E1425D" w:rsidRDefault="00E1425D" w:rsidP="00E1425D">
      <w:pPr>
        <w:spacing w:beforeAutospacing="1" w:afterAutospacing="1"/>
        <w:ind w:left="360"/>
        <w:rPr>
          <w:color w:val="424242"/>
        </w:rPr>
      </w:pPr>
      <w:r>
        <w:rPr>
          <w:color w:val="424242"/>
        </w:rPr>
        <w:t>Нажмите </w:t>
      </w:r>
      <w:r>
        <w:rPr>
          <w:rStyle w:val="Strong"/>
          <w:color w:val="424242"/>
        </w:rPr>
        <w:t>Сохранить</w:t>
      </w:r>
      <w:r>
        <w:rPr>
          <w:color w:val="424242"/>
        </w:rPr>
        <w:t>.</w:t>
      </w:r>
    </w:p>
    <w:p w14:paraId="43CE5111" w14:textId="5C6935FF" w:rsidR="00E1425D" w:rsidRDefault="00E1425D" w:rsidP="00E1425D">
      <w:pPr>
        <w:pStyle w:val="NormalWeb"/>
        <w:spacing w:before="0" w:beforeAutospacing="0" w:after="0" w:afterAutospacing="0"/>
        <w:ind w:left="360"/>
        <w:rPr>
          <w:color w:val="424242"/>
        </w:rPr>
      </w:pPr>
      <w:r>
        <w:rPr>
          <w:color w:val="424242"/>
        </w:rPr>
        <w:t>Новый </w:t>
      </w:r>
      <w:r>
        <w:rPr>
          <w:rStyle w:val="Strong"/>
          <w:rFonts w:eastAsiaTheme="majorEastAsia"/>
          <w:color w:val="424242"/>
        </w:rPr>
        <w:t>S2T</w:t>
      </w:r>
      <w:r>
        <w:rPr>
          <w:color w:val="424242"/>
        </w:rPr>
        <w:t> будет сохранён и направлен на согласование выбранным согласующим.</w:t>
      </w:r>
    </w:p>
    <w:p w14:paraId="5D08C8F9" w14:textId="77777777" w:rsidR="00E1425D" w:rsidRDefault="00E1425D" w:rsidP="00E1425D">
      <w:pPr>
        <w:pStyle w:val="Heading3"/>
        <w:numPr>
          <w:ilvl w:val="0"/>
          <w:numId w:val="0"/>
        </w:numPr>
        <w:spacing w:before="120" w:after="0"/>
        <w:ind w:left="1980"/>
        <w:rPr>
          <w:color w:val="616161"/>
        </w:rPr>
      </w:pPr>
      <w:r>
        <w:rPr>
          <w:color w:val="616161"/>
        </w:rPr>
        <w:t>5.3.2. Добавление нового S2T через импорт excel-файла</w:t>
      </w:r>
    </w:p>
    <w:p w14:paraId="3512E375" w14:textId="77777777" w:rsidR="00E1425D" w:rsidRDefault="00E1425D" w:rsidP="00E1425D">
      <w:pPr>
        <w:pStyle w:val="NormalWeb"/>
        <w:spacing w:before="0" w:beforeAutospacing="0" w:after="0" w:afterAutospacing="0"/>
        <w:ind w:left="360"/>
        <w:rPr>
          <w:color w:val="424242"/>
        </w:rPr>
      </w:pPr>
      <w:r>
        <w:rPr>
          <w:color w:val="424242"/>
        </w:rPr>
        <w:t>Чтобы добавить новый </w:t>
      </w:r>
      <w:r>
        <w:rPr>
          <w:rStyle w:val="Strong"/>
          <w:rFonts w:eastAsiaTheme="majorEastAsia"/>
          <w:color w:val="424242"/>
        </w:rPr>
        <w:t>S2T </w:t>
      </w:r>
      <w:r>
        <w:rPr>
          <w:color w:val="424242"/>
        </w:rPr>
        <w:t>в список </w:t>
      </w:r>
      <w:r>
        <w:rPr>
          <w:rStyle w:val="Strong"/>
          <w:rFonts w:eastAsiaTheme="majorEastAsia"/>
          <w:color w:val="424242"/>
        </w:rPr>
        <w:t>S2T </w:t>
      </w:r>
      <w:r>
        <w:rPr>
          <w:color w:val="424242"/>
        </w:rPr>
        <w:t>с использованием excel-файла, выполните следующие действия:</w:t>
      </w:r>
    </w:p>
    <w:p w14:paraId="30ACC1AB" w14:textId="4B495A9E" w:rsidR="00E1425D" w:rsidRDefault="00E1425D" w:rsidP="00E1425D">
      <w:pPr>
        <w:pStyle w:val="NormalWeb"/>
        <w:spacing w:before="0" w:beforeAutospacing="0" w:after="0" w:afterAutospacing="0"/>
        <w:ind w:left="360"/>
        <w:rPr>
          <w:color w:val="424242"/>
        </w:rPr>
      </w:pPr>
      <w:r>
        <w:rPr>
          <w:color w:val="424242"/>
        </w:rPr>
        <w:t>Нажмите </w:t>
      </w:r>
      <w:r>
        <w:rPr>
          <w:rStyle w:val="Strong"/>
          <w:rFonts w:eastAsiaTheme="majorEastAsia"/>
          <w:color w:val="424242"/>
        </w:rPr>
        <w:t>Создать</w:t>
      </w:r>
      <w:r>
        <w:rPr>
          <w:color w:val="424242"/>
        </w:rPr>
        <w:t> на странице списка S2T. Откроется веб-форма </w:t>
      </w:r>
      <w:r>
        <w:rPr>
          <w:rStyle w:val="Strong"/>
          <w:rFonts w:eastAsiaTheme="majorEastAsia"/>
          <w:color w:val="424242"/>
        </w:rPr>
        <w:t>Создание S2T</w:t>
      </w:r>
      <w:r>
        <w:rPr>
          <w:color w:val="424242"/>
        </w:rPr>
        <w:t>.</w:t>
      </w:r>
    </w:p>
    <w:p w14:paraId="6E8E7F81" w14:textId="36CA5FAD" w:rsidR="00E1425D" w:rsidRDefault="00E1425D" w:rsidP="00E1425D">
      <w:pPr>
        <w:pStyle w:val="NormalWeb"/>
        <w:spacing w:before="0" w:beforeAutospacing="0" w:after="0" w:afterAutospacing="0"/>
        <w:ind w:left="360"/>
        <w:rPr>
          <w:color w:val="424242"/>
        </w:rPr>
      </w:pPr>
      <w:r>
        <w:rPr>
          <w:color w:val="424242"/>
        </w:rPr>
        <w:t>На открывшейся веб-форме нажмите значок excel-шаблона. Будет скачана актуальная версия шаблона excel-файла.</w:t>
      </w:r>
    </w:p>
    <w:p w14:paraId="6BBE7584" w14:textId="0CC548B7" w:rsidR="00E1425D" w:rsidRDefault="00E1425D" w:rsidP="00E1425D">
      <w:pPr>
        <w:pStyle w:val="NormalWeb"/>
        <w:spacing w:before="0" w:beforeAutospacing="0" w:after="0" w:afterAutospacing="0"/>
        <w:ind w:left="360"/>
        <w:rPr>
          <w:color w:val="424242"/>
        </w:rPr>
      </w:pPr>
      <w:r>
        <w:rPr>
          <w:color w:val="424242"/>
        </w:rPr>
        <w:t>Заполните скачанный шаблон необходимыми значениями нового термина и сохраните его. При заполнении шаблона руководствуйтесь имеющимися в нём примечаниями.</w:t>
      </w:r>
    </w:p>
    <w:p w14:paraId="04AF3A53" w14:textId="0783584B" w:rsidR="00E1425D" w:rsidRDefault="00E1425D" w:rsidP="00E1425D">
      <w:pPr>
        <w:pStyle w:val="NormalWeb"/>
        <w:spacing w:before="0" w:beforeAutospacing="0" w:after="0" w:afterAutospacing="0"/>
        <w:ind w:left="360"/>
        <w:rPr>
          <w:color w:val="424242"/>
        </w:rPr>
      </w:pPr>
      <w:r>
        <w:rPr>
          <w:color w:val="424242"/>
        </w:rPr>
        <w:t>Чтобы разместить заполненный excel-файл:</w:t>
      </w:r>
    </w:p>
    <w:p w14:paraId="515D2EE2" w14:textId="77777777" w:rsidR="00E1425D" w:rsidRDefault="00E1425D" w:rsidP="00E1425D">
      <w:pPr>
        <w:ind w:left="360"/>
        <w:rPr>
          <w:color w:val="424242"/>
        </w:rPr>
      </w:pPr>
      <w:r>
        <w:rPr>
          <w:color w:val="424242"/>
        </w:rPr>
        <w:t>На веб-форме </w:t>
      </w:r>
      <w:r>
        <w:rPr>
          <w:rStyle w:val="Strong"/>
          <w:color w:val="424242"/>
        </w:rPr>
        <w:t>Создание S2T</w:t>
      </w:r>
      <w:r>
        <w:rPr>
          <w:color w:val="424242"/>
        </w:rPr>
        <w:t> нажмите значок импорта;</w:t>
      </w:r>
    </w:p>
    <w:p w14:paraId="7EDC7ECC" w14:textId="77777777" w:rsidR="00E1425D" w:rsidRDefault="00E1425D" w:rsidP="00E1425D">
      <w:pPr>
        <w:spacing w:beforeAutospacing="1" w:afterAutospacing="1"/>
        <w:ind w:left="360"/>
        <w:rPr>
          <w:color w:val="424242"/>
        </w:rPr>
      </w:pPr>
      <w:r>
        <w:rPr>
          <w:color w:val="424242"/>
        </w:rPr>
        <w:t>В открывшейся форме </w:t>
      </w:r>
      <w:r>
        <w:rPr>
          <w:rStyle w:val="Strong"/>
          <w:color w:val="424242"/>
        </w:rPr>
        <w:t>Импорт из Excel</w:t>
      </w:r>
      <w:r>
        <w:rPr>
          <w:color w:val="424242"/>
        </w:rPr>
        <w:t> заполните дополнительные поля и загрузите заполненный excel-файл;</w:t>
      </w:r>
    </w:p>
    <w:p w14:paraId="6BF94B1F" w14:textId="77777777" w:rsidR="00E1425D" w:rsidRDefault="00E1425D" w:rsidP="00E1425D">
      <w:pPr>
        <w:spacing w:beforeAutospacing="1" w:afterAutospacing="1"/>
        <w:ind w:left="360"/>
        <w:rPr>
          <w:color w:val="424242"/>
        </w:rPr>
      </w:pPr>
      <w:r>
        <w:rPr>
          <w:color w:val="424242"/>
        </w:rPr>
        <w:t>Нажмите </w:t>
      </w:r>
      <w:r>
        <w:rPr>
          <w:rStyle w:val="Strong"/>
          <w:color w:val="424242"/>
        </w:rPr>
        <w:t>Импорт</w:t>
      </w:r>
      <w:r>
        <w:rPr>
          <w:color w:val="424242"/>
        </w:rPr>
        <w:t>.</w:t>
      </w:r>
    </w:p>
    <w:p w14:paraId="55C3DD92" w14:textId="54DEF77B" w:rsidR="00E1425D" w:rsidRDefault="00E1425D" w:rsidP="00E1425D">
      <w:pPr>
        <w:pStyle w:val="NormalWeb"/>
        <w:spacing w:before="0" w:beforeAutospacing="0" w:after="0" w:afterAutospacing="0"/>
        <w:ind w:left="360"/>
        <w:rPr>
          <w:color w:val="424242"/>
        </w:rPr>
      </w:pPr>
      <w:r>
        <w:rPr>
          <w:color w:val="424242"/>
        </w:rPr>
        <w:lastRenderedPageBreak/>
        <w:t>Новая запись будет импортирована в список </w:t>
      </w:r>
      <w:r>
        <w:rPr>
          <w:rStyle w:val="Strong"/>
          <w:rFonts w:eastAsiaTheme="majorEastAsia"/>
          <w:color w:val="424242"/>
        </w:rPr>
        <w:t>S2T</w:t>
      </w:r>
      <w:r>
        <w:rPr>
          <w:color w:val="424242"/>
        </w:rPr>
        <w:t>.</w:t>
      </w:r>
    </w:p>
    <w:p w14:paraId="561806E0" w14:textId="77777777" w:rsidR="00E1425D" w:rsidRDefault="00E1425D" w:rsidP="00E1425D">
      <w:pPr>
        <w:pStyle w:val="Heading2"/>
        <w:numPr>
          <w:ilvl w:val="0"/>
          <w:numId w:val="0"/>
        </w:numPr>
        <w:ind w:left="1080"/>
        <w:rPr>
          <w:color w:val="424242"/>
        </w:rPr>
      </w:pPr>
      <w:r>
        <w:rPr>
          <w:color w:val="424242"/>
        </w:rPr>
        <w:t>5.4. Создание новой версии S2T</w:t>
      </w:r>
    </w:p>
    <w:p w14:paraId="72CC9B3C" w14:textId="77777777" w:rsidR="00E1425D" w:rsidRDefault="00E1425D" w:rsidP="00E1425D">
      <w:pPr>
        <w:pStyle w:val="NormalWeb"/>
        <w:shd w:val="clear" w:color="auto" w:fill="ECEFF1"/>
        <w:spacing w:before="0" w:beforeAutospacing="0" w:after="0" w:afterAutospacing="0"/>
        <w:ind w:left="360"/>
        <w:rPr>
          <w:color w:val="424242"/>
        </w:rPr>
      </w:pPr>
      <w:r>
        <w:rPr>
          <w:rStyle w:val="Strong"/>
          <w:rFonts w:eastAsiaTheme="majorEastAsia"/>
          <w:color w:val="424242"/>
          <w:sz w:val="20"/>
          <w:szCs w:val="20"/>
        </w:rPr>
        <w:t>Внимание</w:t>
      </w:r>
      <w:r>
        <w:rPr>
          <w:rStyle w:val="text-small"/>
          <w:color w:val="424242"/>
          <w:sz w:val="20"/>
          <w:szCs w:val="20"/>
        </w:rPr>
        <w:t>. Изменение формирует новую версию карточки S2T. Т.е. после внесения изменения будет создана новая версия и направлена на верификацию.</w:t>
      </w:r>
    </w:p>
    <w:p w14:paraId="2E6C4129" w14:textId="77777777" w:rsidR="00E1425D" w:rsidRDefault="00E1425D" w:rsidP="00E1425D">
      <w:pPr>
        <w:pStyle w:val="NormalWeb"/>
        <w:spacing w:before="0" w:beforeAutospacing="0" w:after="0" w:afterAutospacing="0"/>
        <w:ind w:left="360"/>
        <w:rPr>
          <w:color w:val="424242"/>
        </w:rPr>
      </w:pPr>
      <w:r>
        <w:rPr>
          <w:color w:val="424242"/>
        </w:rPr>
        <w:t>Чтобы изменить </w:t>
      </w:r>
      <w:r>
        <w:rPr>
          <w:rStyle w:val="Strong"/>
          <w:rFonts w:eastAsiaTheme="majorEastAsia"/>
          <w:color w:val="424242"/>
        </w:rPr>
        <w:t>S2T </w:t>
      </w:r>
      <w:r>
        <w:rPr>
          <w:color w:val="424242"/>
        </w:rPr>
        <w:t>(добавить новую версию </w:t>
      </w:r>
      <w:r>
        <w:rPr>
          <w:rStyle w:val="Strong"/>
          <w:rFonts w:eastAsiaTheme="majorEastAsia"/>
          <w:color w:val="424242"/>
        </w:rPr>
        <w:t>S2T</w:t>
      </w:r>
      <w:r>
        <w:rPr>
          <w:color w:val="424242"/>
        </w:rPr>
        <w:t>), выполните следующие действия:</w:t>
      </w:r>
    </w:p>
    <w:p w14:paraId="0A0C9F2F" w14:textId="77777777" w:rsidR="00E1425D" w:rsidRDefault="00E1425D" w:rsidP="00E1425D">
      <w:pPr>
        <w:ind w:left="360"/>
        <w:rPr>
          <w:color w:val="424242"/>
        </w:rPr>
      </w:pPr>
      <w:r>
        <w:rPr>
          <w:color w:val="424242"/>
        </w:rPr>
        <w:t>На </w:t>
      </w:r>
      <w:r>
        <w:rPr>
          <w:rStyle w:val="Strong"/>
          <w:color w:val="424242"/>
        </w:rPr>
        <w:t>Карточке S2T</w:t>
      </w:r>
      <w:r>
        <w:rPr>
          <w:color w:val="424242"/>
        </w:rPr>
        <w:t> нажмите значок карандаша. Откроется форма </w:t>
      </w:r>
      <w:r>
        <w:rPr>
          <w:rStyle w:val="Strong"/>
          <w:color w:val="424242"/>
        </w:rPr>
        <w:t>Редактирование S2T</w:t>
      </w:r>
      <w:r>
        <w:rPr>
          <w:color w:val="424242"/>
        </w:rPr>
        <w:t>.</w:t>
      </w:r>
    </w:p>
    <w:p w14:paraId="21438706" w14:textId="77777777" w:rsidR="00E1425D" w:rsidRDefault="00E1425D" w:rsidP="00E1425D">
      <w:pPr>
        <w:spacing w:before="100" w:beforeAutospacing="1" w:after="100" w:afterAutospacing="1"/>
        <w:ind w:left="360"/>
        <w:rPr>
          <w:color w:val="424242"/>
        </w:rPr>
      </w:pPr>
      <w:r>
        <w:rPr>
          <w:color w:val="424242"/>
        </w:rPr>
        <w:t>Скорректируйте значения на необходимых вкладках.</w:t>
      </w:r>
    </w:p>
    <w:p w14:paraId="369FA674" w14:textId="77777777" w:rsidR="00E1425D" w:rsidRDefault="00E1425D" w:rsidP="00E1425D">
      <w:pPr>
        <w:spacing w:before="100" w:beforeAutospacing="1" w:after="100" w:afterAutospacing="1"/>
        <w:ind w:left="360"/>
        <w:rPr>
          <w:color w:val="424242"/>
        </w:rPr>
      </w:pPr>
      <w:r>
        <w:rPr>
          <w:color w:val="424242"/>
        </w:rPr>
        <w:t>После внесения изменений нажмите значок сохранения.</w:t>
      </w:r>
    </w:p>
    <w:p w14:paraId="25C18F9A" w14:textId="77777777" w:rsidR="00E1425D" w:rsidRDefault="00E1425D" w:rsidP="00E1425D">
      <w:pPr>
        <w:spacing w:beforeAutospacing="1" w:afterAutospacing="1"/>
        <w:ind w:left="360"/>
        <w:rPr>
          <w:color w:val="424242"/>
        </w:rPr>
      </w:pPr>
      <w:r>
        <w:rPr>
          <w:color w:val="424242"/>
        </w:rPr>
        <w:t>В отобразившемся окне </w:t>
      </w:r>
      <w:r>
        <w:rPr>
          <w:rStyle w:val="Strong"/>
          <w:color w:val="424242"/>
        </w:rPr>
        <w:t>Выберите роли согласующих </w:t>
      </w:r>
      <w:r>
        <w:rPr>
          <w:color w:val="424242"/>
        </w:rPr>
        <w:t>выберите роли согласующим, которым будет направлена новая версия S2T на верификацию и нажмите </w:t>
      </w:r>
      <w:r>
        <w:rPr>
          <w:rStyle w:val="Strong"/>
          <w:color w:val="424242"/>
        </w:rPr>
        <w:t>Сохранить</w:t>
      </w:r>
      <w:r>
        <w:rPr>
          <w:color w:val="424242"/>
        </w:rPr>
        <w:t>.</w:t>
      </w:r>
    </w:p>
    <w:p w14:paraId="0DAECA29" w14:textId="77777777" w:rsidR="00E1425D" w:rsidRDefault="00E1425D" w:rsidP="00E1425D">
      <w:pPr>
        <w:spacing w:beforeAutospacing="1" w:afterAutospacing="1"/>
        <w:ind w:left="360"/>
        <w:rPr>
          <w:color w:val="424242"/>
        </w:rPr>
      </w:pPr>
      <w:r>
        <w:rPr>
          <w:color w:val="424242"/>
        </w:rPr>
        <w:t>Внесённые изменения будут применены к выбранному </w:t>
      </w:r>
      <w:r>
        <w:rPr>
          <w:rStyle w:val="Strong"/>
          <w:color w:val="424242"/>
        </w:rPr>
        <w:t>S2T</w:t>
      </w:r>
      <w:r>
        <w:rPr>
          <w:color w:val="424242"/>
        </w:rPr>
        <w:t>, будет создана новая версия корректируемого </w:t>
      </w:r>
      <w:r>
        <w:rPr>
          <w:rStyle w:val="Strong"/>
          <w:color w:val="424242"/>
        </w:rPr>
        <w:t>S2T </w:t>
      </w:r>
      <w:r>
        <w:rPr>
          <w:color w:val="424242"/>
        </w:rPr>
        <w:t> и направлена на повторную верификацию к выбранным согласующим.</w:t>
      </w:r>
    </w:p>
    <w:p w14:paraId="058E37C0" w14:textId="77777777" w:rsidR="00E1425D" w:rsidRDefault="00E1425D" w:rsidP="00E1425D">
      <w:pPr>
        <w:pStyle w:val="Heading2"/>
        <w:numPr>
          <w:ilvl w:val="0"/>
          <w:numId w:val="0"/>
        </w:numPr>
        <w:ind w:left="1080"/>
        <w:rPr>
          <w:color w:val="424242"/>
        </w:rPr>
      </w:pPr>
      <w:r>
        <w:rPr>
          <w:color w:val="424242"/>
        </w:rPr>
        <w:t>5.5. Сравнение версий S2T</w:t>
      </w:r>
    </w:p>
    <w:p w14:paraId="3BFD84B6" w14:textId="77777777" w:rsidR="00E1425D" w:rsidRDefault="00E1425D" w:rsidP="00E1425D">
      <w:pPr>
        <w:pStyle w:val="NormalWeb"/>
        <w:spacing w:before="0" w:beforeAutospacing="0" w:after="0" w:afterAutospacing="0"/>
        <w:ind w:left="360"/>
        <w:rPr>
          <w:color w:val="424242"/>
        </w:rPr>
      </w:pPr>
      <w:r>
        <w:rPr>
          <w:color w:val="424242"/>
        </w:rPr>
        <w:t>Чтобы сравнить две версии S2T, выполните следующие действия:</w:t>
      </w:r>
    </w:p>
    <w:p w14:paraId="07D90A4B" w14:textId="08C91968" w:rsidR="00E1425D" w:rsidRDefault="00E1425D" w:rsidP="00E1425D">
      <w:pPr>
        <w:pStyle w:val="NormalWeb"/>
        <w:spacing w:before="0" w:beforeAutospacing="0" w:after="0" w:afterAutospacing="0"/>
        <w:ind w:left="360"/>
        <w:rPr>
          <w:color w:val="424242"/>
        </w:rPr>
      </w:pPr>
      <w:r>
        <w:rPr>
          <w:color w:val="424242"/>
        </w:rPr>
        <w:t>В </w:t>
      </w:r>
      <w:r>
        <w:rPr>
          <w:rStyle w:val="Strong"/>
          <w:rFonts w:eastAsiaTheme="majorEastAsia"/>
          <w:color w:val="424242"/>
        </w:rPr>
        <w:t>Карточке S2T</w:t>
      </w:r>
      <w:r>
        <w:rPr>
          <w:color w:val="424242"/>
        </w:rPr>
        <w:t> нажмите значок сравнения. Откроется веб-форма сравнения версий.</w:t>
      </w:r>
    </w:p>
    <w:p w14:paraId="2C6CA05C" w14:textId="5988C829"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"https://docs.data.rt.ru/ip018.png" \* MERGEFORMATINET </w:instrText>
      </w:r>
      <w:r w:rsidRPr="00E1425D">
        <w:rPr>
          <w:color w:val="424242"/>
        </w:rPr>
        <w:fldChar w:fldCharType="separate"/>
      </w:r>
      <w:r>
        <w:rPr>
          <w:noProof/>
        </w:rPr>
        <mc:AlternateContent>
          <mc:Choice Requires="wps">
            <w:drawing>
              <wp:inline distT="0" distB="0" distL="0" distR="0" wp14:anchorId="7FEA9604" wp14:editId="41579F58">
                <wp:extent cx="307975" cy="307975"/>
                <wp:effectExtent l="0" t="0" r="0" b="0"/>
                <wp:docPr id="1908340765" name="Rectangle 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E1B10E" id="Rectangle 7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5E50BD57" w14:textId="3A41B0EC" w:rsidR="00E1425D" w:rsidRDefault="00E1425D" w:rsidP="00E1425D">
      <w:pPr>
        <w:pStyle w:val="NormalWeb"/>
        <w:spacing w:before="0" w:beforeAutospacing="0" w:after="0" w:afterAutospacing="0"/>
        <w:ind w:left="360"/>
        <w:rPr>
          <w:color w:val="424242"/>
        </w:rPr>
      </w:pPr>
      <w:r>
        <w:rPr>
          <w:color w:val="424242"/>
        </w:rPr>
        <w:t>Выберите версии, которые необходимо сравнить, в полях </w:t>
      </w:r>
      <w:r>
        <w:rPr>
          <w:rStyle w:val="Strong"/>
          <w:rFonts w:eastAsiaTheme="majorEastAsia"/>
          <w:color w:val="424242"/>
        </w:rPr>
        <w:t>Версия 1</w:t>
      </w:r>
      <w:r>
        <w:rPr>
          <w:color w:val="424242"/>
        </w:rPr>
        <w:t> и </w:t>
      </w:r>
      <w:r>
        <w:rPr>
          <w:rStyle w:val="Strong"/>
          <w:rFonts w:eastAsiaTheme="majorEastAsia"/>
          <w:color w:val="424242"/>
        </w:rPr>
        <w:t>Версия 2</w:t>
      </w:r>
      <w:r>
        <w:rPr>
          <w:color w:val="424242"/>
        </w:rPr>
        <w:t>.</w:t>
      </w:r>
    </w:p>
    <w:p w14:paraId="5A7C9D3A" w14:textId="052D1811" w:rsidR="00E1425D" w:rsidRDefault="00E1425D" w:rsidP="00E1425D">
      <w:pPr>
        <w:pStyle w:val="NormalWeb"/>
        <w:spacing w:before="0" w:beforeAutospacing="0" w:after="0" w:afterAutospacing="0"/>
        <w:ind w:left="360"/>
        <w:rPr>
          <w:color w:val="424242"/>
        </w:rPr>
      </w:pPr>
      <w:r>
        <w:rPr>
          <w:color w:val="424242"/>
        </w:rPr>
        <w:t>Будут отображены различия между версиями с различной цветовой подсветкой.</w:t>
      </w:r>
    </w:p>
    <w:p w14:paraId="79A8A61D" w14:textId="77777777" w:rsidR="00E1425D" w:rsidRDefault="00E1425D" w:rsidP="00E1425D">
      <w:pPr>
        <w:pStyle w:val="Heading2"/>
        <w:numPr>
          <w:ilvl w:val="0"/>
          <w:numId w:val="0"/>
        </w:numPr>
        <w:ind w:left="1080"/>
        <w:rPr>
          <w:color w:val="424242"/>
        </w:rPr>
      </w:pPr>
      <w:r>
        <w:rPr>
          <w:color w:val="424242"/>
        </w:rPr>
        <w:t>5.6. Удаление S2T</w:t>
      </w:r>
    </w:p>
    <w:p w14:paraId="55F9A3E4" w14:textId="77777777" w:rsidR="00E1425D" w:rsidRDefault="00E1425D" w:rsidP="00E1425D">
      <w:pPr>
        <w:pStyle w:val="NormalWeb"/>
        <w:spacing w:before="0" w:beforeAutospacing="0" w:after="0" w:afterAutospacing="0"/>
        <w:ind w:left="360"/>
        <w:rPr>
          <w:color w:val="424242"/>
        </w:rPr>
      </w:pPr>
      <w:r>
        <w:rPr>
          <w:color w:val="424242"/>
        </w:rPr>
        <w:t>Чтобы удалить </w:t>
      </w:r>
      <w:r>
        <w:rPr>
          <w:rStyle w:val="Strong"/>
          <w:rFonts w:eastAsiaTheme="majorEastAsia"/>
          <w:color w:val="424242"/>
        </w:rPr>
        <w:t>S2T</w:t>
      </w:r>
      <w:r>
        <w:rPr>
          <w:color w:val="424242"/>
        </w:rPr>
        <w:t>, выполните следующие действия:</w:t>
      </w:r>
    </w:p>
    <w:p w14:paraId="65113752" w14:textId="2E00FED9" w:rsidR="00E1425D" w:rsidRDefault="00E1425D" w:rsidP="00E1425D">
      <w:pPr>
        <w:pStyle w:val="NormalWeb"/>
        <w:spacing w:before="0" w:beforeAutospacing="0" w:after="0" w:afterAutospacing="0"/>
        <w:ind w:left="360"/>
        <w:rPr>
          <w:color w:val="424242"/>
        </w:rPr>
      </w:pPr>
      <w:r>
        <w:rPr>
          <w:color w:val="424242"/>
        </w:rPr>
        <w:t>На </w:t>
      </w:r>
      <w:r>
        <w:rPr>
          <w:rStyle w:val="Strong"/>
          <w:rFonts w:eastAsiaTheme="majorEastAsia"/>
          <w:color w:val="424242"/>
        </w:rPr>
        <w:t>Карточке S2T</w:t>
      </w:r>
      <w:r>
        <w:rPr>
          <w:color w:val="424242"/>
        </w:rPr>
        <w:t> нажмите значок удаления. Откроется веб-форма </w:t>
      </w:r>
      <w:r>
        <w:rPr>
          <w:rStyle w:val="Strong"/>
          <w:rFonts w:eastAsiaTheme="majorEastAsia"/>
          <w:color w:val="424242"/>
        </w:rPr>
        <w:t>Удаление S2T</w:t>
      </w:r>
      <w:r>
        <w:rPr>
          <w:color w:val="424242"/>
        </w:rPr>
        <w:t>.</w:t>
      </w:r>
    </w:p>
    <w:p w14:paraId="6084284B" w14:textId="2A536EEE"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"https://docs.data.rt.ru/ip020.png" \* MERGEFORMATINET </w:instrText>
      </w:r>
      <w:r w:rsidRPr="00E1425D">
        <w:rPr>
          <w:color w:val="424242"/>
        </w:rPr>
        <w:fldChar w:fldCharType="separate"/>
      </w:r>
      <w:r>
        <w:rPr>
          <w:noProof/>
        </w:rPr>
        <mc:AlternateContent>
          <mc:Choice Requires="wps">
            <w:drawing>
              <wp:inline distT="0" distB="0" distL="0" distR="0" wp14:anchorId="658A14F5" wp14:editId="3E464F0D">
                <wp:extent cx="307975" cy="307975"/>
                <wp:effectExtent l="0" t="0" r="0" b="0"/>
                <wp:docPr id="2110188999" name="Rectangle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8C415B" id="Rectangle 7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490AA77A" w14:textId="0F2527A2" w:rsidR="00E1425D" w:rsidRDefault="00E1425D" w:rsidP="00E1425D">
      <w:pPr>
        <w:pStyle w:val="NormalWeb"/>
        <w:spacing w:before="0" w:beforeAutospacing="0" w:after="0" w:afterAutospacing="0"/>
        <w:ind w:left="360"/>
        <w:rPr>
          <w:color w:val="424242"/>
        </w:rPr>
      </w:pPr>
      <w:r>
        <w:rPr>
          <w:color w:val="424242"/>
        </w:rPr>
        <w:t>На открывшейся веб-форме нажмите </w:t>
      </w:r>
      <w:r>
        <w:rPr>
          <w:rStyle w:val="Strong"/>
          <w:rFonts w:eastAsiaTheme="majorEastAsia"/>
          <w:color w:val="424242"/>
        </w:rPr>
        <w:t>Удалить S2T</w:t>
      </w:r>
      <w:r>
        <w:rPr>
          <w:color w:val="424242"/>
        </w:rPr>
        <w:t> для подтверждения удаления.</w:t>
      </w:r>
    </w:p>
    <w:p w14:paraId="38C7D22E" w14:textId="1F6E37E9" w:rsidR="00E1425D" w:rsidRDefault="00E1425D" w:rsidP="00E1425D">
      <w:pPr>
        <w:pStyle w:val="NormalWeb"/>
        <w:spacing w:before="0" w:beforeAutospacing="0" w:after="0" w:afterAutospacing="0"/>
        <w:ind w:left="360"/>
        <w:rPr>
          <w:color w:val="424242"/>
        </w:rPr>
      </w:pPr>
      <w:r>
        <w:rPr>
          <w:color w:val="424242"/>
        </w:rPr>
        <w:t>После подтверждения S2T будет удалён из списка </w:t>
      </w:r>
      <w:r>
        <w:rPr>
          <w:rStyle w:val="Strong"/>
          <w:rFonts w:eastAsiaTheme="majorEastAsia"/>
          <w:color w:val="424242"/>
        </w:rPr>
        <w:t>S2T</w:t>
      </w:r>
      <w:r>
        <w:rPr>
          <w:color w:val="424242"/>
        </w:rPr>
        <w:t>.</w:t>
      </w:r>
    </w:p>
    <w:p w14:paraId="64D706E6" w14:textId="77777777" w:rsidR="00E1425D" w:rsidRDefault="00E1425D" w:rsidP="00E1425D">
      <w:pPr>
        <w:pStyle w:val="Heading2"/>
        <w:numPr>
          <w:ilvl w:val="0"/>
          <w:numId w:val="0"/>
        </w:numPr>
        <w:ind w:left="1080"/>
        <w:rPr>
          <w:color w:val="424242"/>
        </w:rPr>
      </w:pPr>
      <w:r>
        <w:rPr>
          <w:color w:val="424242"/>
        </w:rPr>
        <w:t>5.7. Удаление версии S2T</w:t>
      </w:r>
    </w:p>
    <w:p w14:paraId="28309DBE" w14:textId="77777777" w:rsidR="00E1425D" w:rsidRDefault="00E1425D" w:rsidP="00E1425D">
      <w:pPr>
        <w:pStyle w:val="NormalWeb"/>
        <w:spacing w:before="0" w:beforeAutospacing="0" w:after="0" w:afterAutospacing="0"/>
        <w:ind w:left="360"/>
        <w:rPr>
          <w:color w:val="424242"/>
        </w:rPr>
      </w:pPr>
      <w:r>
        <w:rPr>
          <w:color w:val="424242"/>
        </w:rPr>
        <w:t>Чтобы удалить версию </w:t>
      </w:r>
      <w:r>
        <w:rPr>
          <w:rStyle w:val="Strong"/>
          <w:rFonts w:eastAsiaTheme="majorEastAsia"/>
          <w:color w:val="424242"/>
        </w:rPr>
        <w:t>S2T</w:t>
      </w:r>
      <w:r>
        <w:rPr>
          <w:color w:val="424242"/>
        </w:rPr>
        <w:t>, выполните следующие действия:</w:t>
      </w:r>
    </w:p>
    <w:p w14:paraId="6C2042FC" w14:textId="6263B91D" w:rsidR="00E1425D" w:rsidRDefault="00E1425D" w:rsidP="00E1425D">
      <w:pPr>
        <w:pStyle w:val="NormalWeb"/>
        <w:spacing w:before="0" w:beforeAutospacing="0" w:after="0" w:afterAutospacing="0"/>
        <w:ind w:left="360"/>
        <w:rPr>
          <w:color w:val="424242"/>
        </w:rPr>
      </w:pPr>
      <w:r>
        <w:rPr>
          <w:color w:val="424242"/>
        </w:rPr>
        <w:t>На </w:t>
      </w:r>
      <w:r>
        <w:rPr>
          <w:rStyle w:val="Strong"/>
          <w:rFonts w:eastAsiaTheme="majorEastAsia"/>
          <w:color w:val="424242"/>
        </w:rPr>
        <w:t>Карточке S2T</w:t>
      </w:r>
      <w:r>
        <w:rPr>
          <w:color w:val="424242"/>
        </w:rPr>
        <w:t> выберите удаляемую версию в поле </w:t>
      </w:r>
      <w:r>
        <w:rPr>
          <w:rStyle w:val="Strong"/>
          <w:rFonts w:eastAsiaTheme="majorEastAsia"/>
          <w:color w:val="424242"/>
        </w:rPr>
        <w:t>Версия </w:t>
      </w:r>
      <w:r>
        <w:rPr>
          <w:color w:val="424242"/>
        </w:rPr>
        <w:t>и нажмите значок удаления рядом с этим полем. Откроется веб-форма </w:t>
      </w:r>
      <w:r>
        <w:rPr>
          <w:rStyle w:val="Strong"/>
          <w:rFonts w:eastAsiaTheme="majorEastAsia"/>
          <w:color w:val="424242"/>
        </w:rPr>
        <w:t>Удаление версии S2T</w:t>
      </w:r>
      <w:r>
        <w:rPr>
          <w:color w:val="424242"/>
        </w:rPr>
        <w:t>.</w:t>
      </w:r>
    </w:p>
    <w:p w14:paraId="2CB6A9E5" w14:textId="61864065"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"https://docs.data.rt.ru/ip019.png" \* MERGEFORMATINET </w:instrText>
      </w:r>
      <w:r w:rsidRPr="00E1425D">
        <w:rPr>
          <w:color w:val="424242"/>
        </w:rPr>
        <w:fldChar w:fldCharType="separate"/>
      </w:r>
      <w:r>
        <w:rPr>
          <w:noProof/>
        </w:rPr>
        <mc:AlternateContent>
          <mc:Choice Requires="wps">
            <w:drawing>
              <wp:inline distT="0" distB="0" distL="0" distR="0" wp14:anchorId="7D52DE6E" wp14:editId="3F23F54C">
                <wp:extent cx="307975" cy="307975"/>
                <wp:effectExtent l="0" t="0" r="0" b="0"/>
                <wp:docPr id="1934284261" name="Rectangle 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BB99E1" id="Rectangle 7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76A082B1" w14:textId="773D10FD" w:rsidR="00E1425D" w:rsidRDefault="00E1425D" w:rsidP="00E1425D">
      <w:pPr>
        <w:pStyle w:val="NormalWeb"/>
        <w:spacing w:before="0" w:beforeAutospacing="0" w:after="0" w:afterAutospacing="0"/>
        <w:ind w:left="360"/>
        <w:rPr>
          <w:color w:val="424242"/>
        </w:rPr>
      </w:pPr>
      <w:r>
        <w:rPr>
          <w:color w:val="424242"/>
        </w:rPr>
        <w:t>На открывшейся веб-форме нажмите </w:t>
      </w:r>
      <w:r>
        <w:rPr>
          <w:rStyle w:val="Strong"/>
          <w:rFonts w:eastAsiaTheme="majorEastAsia"/>
          <w:color w:val="424242"/>
        </w:rPr>
        <w:t>Удалить версию</w:t>
      </w:r>
      <w:r>
        <w:rPr>
          <w:color w:val="424242"/>
        </w:rPr>
        <w:t> для подтверждения удаления.</w:t>
      </w:r>
    </w:p>
    <w:p w14:paraId="06C2AB9A" w14:textId="7CC19F6F" w:rsidR="00E1425D" w:rsidRDefault="00E1425D" w:rsidP="00E1425D">
      <w:pPr>
        <w:pStyle w:val="NormalWeb"/>
        <w:spacing w:before="0" w:beforeAutospacing="0" w:after="0" w:afterAutospacing="0"/>
        <w:ind w:left="360"/>
        <w:rPr>
          <w:color w:val="424242"/>
        </w:rPr>
      </w:pPr>
      <w:r>
        <w:rPr>
          <w:color w:val="424242"/>
        </w:rPr>
        <w:t>После подтверждения выбранная версия </w:t>
      </w:r>
      <w:r>
        <w:rPr>
          <w:rStyle w:val="Strong"/>
          <w:rFonts w:eastAsiaTheme="majorEastAsia"/>
          <w:color w:val="424242"/>
        </w:rPr>
        <w:t>S2T </w:t>
      </w:r>
      <w:r>
        <w:rPr>
          <w:color w:val="424242"/>
        </w:rPr>
        <w:t>будет удалена.</w:t>
      </w:r>
    </w:p>
    <w:p w14:paraId="753DEA9D" w14:textId="77777777" w:rsidR="00E1425D" w:rsidRDefault="00E1425D" w:rsidP="00E1425D">
      <w:pPr>
        <w:pStyle w:val="Heading2"/>
        <w:numPr>
          <w:ilvl w:val="0"/>
          <w:numId w:val="0"/>
        </w:numPr>
        <w:ind w:left="1080"/>
        <w:rPr>
          <w:color w:val="424242"/>
        </w:rPr>
      </w:pPr>
      <w:r>
        <w:rPr>
          <w:color w:val="424242"/>
        </w:rPr>
        <w:t>5.8. Согласование версии S2T</w:t>
      </w:r>
    </w:p>
    <w:p w14:paraId="635E87AA" w14:textId="77777777" w:rsidR="00E1425D" w:rsidRDefault="00E1425D" w:rsidP="00E1425D">
      <w:pPr>
        <w:pStyle w:val="NormalWeb"/>
        <w:spacing w:before="0" w:beforeAutospacing="0" w:after="0" w:afterAutospacing="0"/>
        <w:ind w:left="360"/>
        <w:rPr>
          <w:color w:val="424242"/>
        </w:rPr>
      </w:pPr>
      <w:r>
        <w:rPr>
          <w:color w:val="424242"/>
        </w:rPr>
        <w:t>Чтобы согласовать версию </w:t>
      </w:r>
      <w:r>
        <w:rPr>
          <w:rStyle w:val="Strong"/>
          <w:rFonts w:eastAsiaTheme="majorEastAsia"/>
          <w:color w:val="424242"/>
        </w:rPr>
        <w:t>S2T</w:t>
      </w:r>
      <w:r>
        <w:rPr>
          <w:color w:val="424242"/>
        </w:rPr>
        <w:t>, выполните следующие действия:</w:t>
      </w:r>
    </w:p>
    <w:p w14:paraId="3C875D8C" w14:textId="77777777" w:rsidR="00E1425D" w:rsidRDefault="00E1425D" w:rsidP="00E1425D">
      <w:pPr>
        <w:ind w:left="360"/>
        <w:rPr>
          <w:color w:val="424242"/>
        </w:rPr>
      </w:pPr>
      <w:r>
        <w:rPr>
          <w:color w:val="424242"/>
        </w:rPr>
        <w:t>На </w:t>
      </w:r>
      <w:r>
        <w:rPr>
          <w:rStyle w:val="Strong"/>
          <w:color w:val="424242"/>
        </w:rPr>
        <w:t>Карточке S2T </w:t>
      </w:r>
      <w:r>
        <w:rPr>
          <w:color w:val="424242"/>
        </w:rPr>
        <w:t>нажмите значок согласования. Откроется веб-форма </w:t>
      </w:r>
      <w:r>
        <w:rPr>
          <w:rStyle w:val="Strong"/>
          <w:color w:val="424242"/>
        </w:rPr>
        <w:t>Согласование S2T</w:t>
      </w:r>
      <w:r>
        <w:rPr>
          <w:color w:val="424242"/>
        </w:rPr>
        <w:t>.</w:t>
      </w:r>
    </w:p>
    <w:p w14:paraId="301CA711" w14:textId="77777777" w:rsidR="00E1425D" w:rsidRDefault="00E1425D" w:rsidP="00E1425D">
      <w:pPr>
        <w:spacing w:beforeAutospacing="1" w:afterAutospacing="1"/>
        <w:ind w:left="360"/>
        <w:rPr>
          <w:color w:val="424242"/>
        </w:rPr>
      </w:pPr>
      <w:r>
        <w:rPr>
          <w:color w:val="424242"/>
        </w:rPr>
        <w:t>На открывшейся веб-форме выберите </w:t>
      </w:r>
      <w:r>
        <w:rPr>
          <w:rStyle w:val="Strong"/>
          <w:color w:val="424242"/>
        </w:rPr>
        <w:t>Статус согласования</w:t>
      </w:r>
      <w:r>
        <w:rPr>
          <w:color w:val="424242"/>
        </w:rPr>
        <w:t> из выпадающего списка и при необходимости внесите комментарий.</w:t>
      </w:r>
    </w:p>
    <w:p w14:paraId="5641FD88" w14:textId="77777777" w:rsidR="00E1425D" w:rsidRDefault="00E1425D" w:rsidP="00E1425D">
      <w:pPr>
        <w:spacing w:beforeAutospacing="1" w:afterAutospacing="1"/>
        <w:ind w:left="360"/>
        <w:rPr>
          <w:color w:val="424242"/>
        </w:rPr>
      </w:pPr>
      <w:r>
        <w:rPr>
          <w:color w:val="424242"/>
        </w:rPr>
        <w:t>Нажмите </w:t>
      </w:r>
      <w:r>
        <w:rPr>
          <w:rStyle w:val="Strong"/>
          <w:color w:val="424242"/>
        </w:rPr>
        <w:t>Согласовать</w:t>
      </w:r>
      <w:r>
        <w:rPr>
          <w:color w:val="424242"/>
        </w:rPr>
        <w:t>.</w:t>
      </w:r>
    </w:p>
    <w:p w14:paraId="3CA839C0" w14:textId="77777777" w:rsidR="00E1425D" w:rsidRDefault="00E1425D" w:rsidP="00E1425D">
      <w:pPr>
        <w:spacing w:beforeAutospacing="1" w:afterAutospacing="1"/>
        <w:ind w:left="360"/>
        <w:rPr>
          <w:color w:val="424242"/>
        </w:rPr>
      </w:pPr>
      <w:r>
        <w:rPr>
          <w:color w:val="424242"/>
        </w:rPr>
        <w:lastRenderedPageBreak/>
        <w:t>Если было выбрано значение </w:t>
      </w:r>
      <w:r>
        <w:rPr>
          <w:rStyle w:val="Strong"/>
          <w:color w:val="424242"/>
        </w:rPr>
        <w:t>Согласовано</w:t>
      </w:r>
      <w:r>
        <w:rPr>
          <w:color w:val="424242"/>
        </w:rPr>
        <w:t> в поле </w:t>
      </w:r>
      <w:r>
        <w:rPr>
          <w:rStyle w:val="Strong"/>
          <w:color w:val="424242"/>
        </w:rPr>
        <w:t>Статус согласования</w:t>
      </w:r>
      <w:r>
        <w:rPr>
          <w:color w:val="424242"/>
        </w:rPr>
        <w:t> версия </w:t>
      </w:r>
      <w:r>
        <w:rPr>
          <w:rStyle w:val="Strong"/>
          <w:color w:val="424242"/>
        </w:rPr>
        <w:t>S2T </w:t>
      </w:r>
      <w:r>
        <w:rPr>
          <w:color w:val="424242"/>
        </w:rPr>
        <w:t>будет согласована. При ином статусе — версия S2T будет являться не согласованной и требующей редактирования.</w:t>
      </w:r>
    </w:p>
    <w:p w14:paraId="1CBC5172" w14:textId="77777777" w:rsidR="00E1425D" w:rsidRDefault="00E1425D" w:rsidP="00E1425D">
      <w:pPr>
        <w:pStyle w:val="Heading2"/>
        <w:numPr>
          <w:ilvl w:val="0"/>
          <w:numId w:val="0"/>
        </w:numPr>
        <w:ind w:left="1080"/>
        <w:rPr>
          <w:color w:val="424242"/>
        </w:rPr>
      </w:pPr>
      <w:r>
        <w:rPr>
          <w:color w:val="424242"/>
        </w:rPr>
        <w:t>5.9. Тегирование S2T</w:t>
      </w:r>
    </w:p>
    <w:p w14:paraId="7F8D3BF5" w14:textId="77777777" w:rsidR="00E1425D" w:rsidRDefault="00E1425D" w:rsidP="00E1425D">
      <w:pPr>
        <w:pStyle w:val="NormalWeb"/>
        <w:shd w:val="clear" w:color="auto" w:fill="ECEFF1"/>
        <w:spacing w:before="0" w:beforeAutospacing="0" w:after="0" w:afterAutospacing="0"/>
        <w:ind w:left="360"/>
        <w:rPr>
          <w:color w:val="424242"/>
        </w:rPr>
      </w:pPr>
      <w:r>
        <w:rPr>
          <w:rStyle w:val="Strong"/>
          <w:rFonts w:eastAsiaTheme="majorEastAsia"/>
          <w:color w:val="424242"/>
          <w:sz w:val="20"/>
          <w:szCs w:val="20"/>
        </w:rPr>
        <w:t>Примечание</w:t>
      </w:r>
      <w:r>
        <w:rPr>
          <w:rStyle w:val="text-small"/>
          <w:color w:val="424242"/>
          <w:sz w:val="20"/>
          <w:szCs w:val="20"/>
        </w:rPr>
        <w:t>. Перед началом тегирования S2T убедитесь, что необходимый тег уже создан (описание, как это сделать, содержится в </w:t>
      </w:r>
      <w:hyperlink r:id="rId105" w:anchor=":~:text=7.3.%20%D0%9F%D1%80%D0%BE%D1%81%D0%BC%D0%BE%D1%82%D1%80%20%D1%82%D0%B5%D0%B3%D0%B0" w:history="1">
        <w:r>
          <w:rPr>
            <w:rStyle w:val="Strong"/>
            <w:rFonts w:eastAsiaTheme="majorEastAsia"/>
            <w:color w:val="1976D2"/>
            <w:sz w:val="20"/>
            <w:szCs w:val="20"/>
            <w:u w:val="single"/>
          </w:rPr>
          <w:t>п. 7.3 Просмотр тега</w:t>
        </w:r>
      </w:hyperlink>
      <w:r>
        <w:rPr>
          <w:rStyle w:val="text-small"/>
          <w:color w:val="424242"/>
          <w:sz w:val="20"/>
          <w:szCs w:val="20"/>
        </w:rPr>
        <w:t>). Если необходимый тег отсутствует, создайте его в соответствии с описанием </w:t>
      </w:r>
      <w:hyperlink r:id="rId106" w:anchor=":~:text=7.5.%20%D0%A1%D0%BE%D0%B7%D0%B4%D0%B0%D0%BD%D0%B8%D0%B5%20%D1%82%D0%B5%D0%B3%D0%B0" w:history="1">
        <w:r>
          <w:rPr>
            <w:rStyle w:val="Strong"/>
            <w:rFonts w:eastAsiaTheme="majorEastAsia"/>
            <w:color w:val="1976D2"/>
            <w:sz w:val="20"/>
            <w:szCs w:val="20"/>
            <w:u w:val="single"/>
          </w:rPr>
          <w:t>п. 7.5 Создание тега</w:t>
        </w:r>
      </w:hyperlink>
      <w:r>
        <w:rPr>
          <w:rStyle w:val="text-small"/>
          <w:color w:val="424242"/>
          <w:sz w:val="20"/>
          <w:szCs w:val="20"/>
        </w:rPr>
        <w:t>.</w:t>
      </w:r>
    </w:p>
    <w:p w14:paraId="68421306" w14:textId="77777777" w:rsidR="00E1425D" w:rsidRDefault="00E1425D" w:rsidP="00E1425D">
      <w:pPr>
        <w:pStyle w:val="NormalWeb"/>
        <w:shd w:val="clear" w:color="auto" w:fill="ECEFF1"/>
        <w:spacing w:before="0" w:beforeAutospacing="0" w:after="0" w:afterAutospacing="0"/>
        <w:ind w:left="360"/>
        <w:rPr>
          <w:color w:val="424242"/>
        </w:rPr>
      </w:pPr>
      <w:r>
        <w:rPr>
          <w:rStyle w:val="Strong"/>
          <w:rFonts w:eastAsiaTheme="majorEastAsia"/>
          <w:color w:val="424242"/>
          <w:sz w:val="20"/>
          <w:szCs w:val="20"/>
        </w:rPr>
        <w:t>Внимание</w:t>
      </w:r>
      <w:r>
        <w:rPr>
          <w:rStyle w:val="text-small"/>
          <w:color w:val="424242"/>
          <w:sz w:val="20"/>
          <w:szCs w:val="20"/>
        </w:rPr>
        <w:t>. Тегирование </w:t>
      </w:r>
      <w:r>
        <w:rPr>
          <w:rStyle w:val="Strong"/>
          <w:rFonts w:eastAsiaTheme="majorEastAsia"/>
          <w:color w:val="424242"/>
          <w:sz w:val="20"/>
          <w:szCs w:val="20"/>
        </w:rPr>
        <w:t>НЕ </w:t>
      </w:r>
      <w:r>
        <w:rPr>
          <w:rStyle w:val="text-small"/>
          <w:color w:val="424242"/>
          <w:sz w:val="20"/>
          <w:szCs w:val="20"/>
        </w:rPr>
        <w:t>формирует новую версию карточки S2T. Т.е. после добавления тегов карточка S2T останется верифицированной.</w:t>
      </w:r>
    </w:p>
    <w:p w14:paraId="49E0B21C" w14:textId="77777777" w:rsidR="00E1425D" w:rsidRDefault="00E1425D" w:rsidP="00E1425D">
      <w:pPr>
        <w:pStyle w:val="NormalWeb"/>
        <w:spacing w:before="0" w:beforeAutospacing="0" w:after="0" w:afterAutospacing="0"/>
        <w:ind w:left="360"/>
        <w:rPr>
          <w:color w:val="424242"/>
        </w:rPr>
      </w:pPr>
      <w:r>
        <w:rPr>
          <w:color w:val="424242"/>
        </w:rPr>
        <w:t>Тегирование объектов </w:t>
      </w:r>
      <w:r>
        <w:rPr>
          <w:rStyle w:val="Strong"/>
          <w:rFonts w:eastAsiaTheme="majorEastAsia"/>
          <w:color w:val="424242"/>
        </w:rPr>
        <w:t>RT.DataGovernance</w:t>
      </w:r>
      <w:r>
        <w:rPr>
          <w:color w:val="424242"/>
        </w:rPr>
        <w:t> позволяет устанавливать связи между объектами системы и тем самым классифицировать их по конкретному признаку.</w:t>
      </w:r>
    </w:p>
    <w:p w14:paraId="4C1DA959" w14:textId="77777777" w:rsidR="00E1425D" w:rsidRDefault="00E1425D" w:rsidP="00E1425D">
      <w:pPr>
        <w:pStyle w:val="NormalWeb"/>
        <w:spacing w:before="0" w:beforeAutospacing="0" w:after="0" w:afterAutospacing="0"/>
        <w:ind w:left="360"/>
        <w:rPr>
          <w:color w:val="424242"/>
        </w:rPr>
      </w:pPr>
      <w:r>
        <w:rPr>
          <w:color w:val="424242"/>
        </w:rPr>
        <w:t>По сути возможность тегирования объекта системы из его карточки является функциональностью компонента </w:t>
      </w:r>
      <w:r>
        <w:rPr>
          <w:rStyle w:val="Strong"/>
          <w:rFonts w:eastAsiaTheme="majorEastAsia"/>
          <w:color w:val="424242"/>
        </w:rPr>
        <w:t>Теги</w:t>
      </w:r>
      <w:r>
        <w:rPr>
          <w:color w:val="424242"/>
        </w:rPr>
        <w:t>. Подробное описание про работу компонента </w:t>
      </w:r>
      <w:r>
        <w:rPr>
          <w:rStyle w:val="Strong"/>
          <w:rFonts w:eastAsiaTheme="majorEastAsia"/>
          <w:color w:val="424242"/>
        </w:rPr>
        <w:t>Теги </w:t>
      </w:r>
      <w:r>
        <w:rPr>
          <w:color w:val="424242"/>
        </w:rPr>
        <w:t>представлено в </w:t>
      </w:r>
      <w:hyperlink r:id="rId107" w:anchor=":~:text=7.%20%D0%A0%D0%90%D0%91%D0%9E%D0%A2%D0%90%20%D0%A1%20%D0%A2%D0%95%D0%93%D0%90%D0%9C%D0%98" w:history="1">
        <w:r>
          <w:rPr>
            <w:rStyle w:val="Strong"/>
            <w:rFonts w:eastAsiaTheme="majorEastAsia"/>
            <w:color w:val="1976D2"/>
            <w:u w:val="single"/>
          </w:rPr>
          <w:t>п. 7 Работа с тегами</w:t>
        </w:r>
      </w:hyperlink>
      <w:r>
        <w:rPr>
          <w:color w:val="424242"/>
        </w:rPr>
        <w:t>.</w:t>
      </w:r>
    </w:p>
    <w:p w14:paraId="28F6989F" w14:textId="77777777" w:rsidR="00E1425D" w:rsidRDefault="00E1425D" w:rsidP="00E1425D">
      <w:pPr>
        <w:pStyle w:val="NormalWeb"/>
        <w:spacing w:before="0" w:beforeAutospacing="0" w:after="0" w:afterAutospacing="0"/>
        <w:ind w:left="360"/>
        <w:rPr>
          <w:color w:val="424242"/>
        </w:rPr>
      </w:pPr>
      <w:r>
        <w:rPr>
          <w:color w:val="424242"/>
        </w:rPr>
        <w:t>Чтобы установить тег для S2T, выполните:</w:t>
      </w:r>
    </w:p>
    <w:p w14:paraId="1749C4B6" w14:textId="77777777" w:rsidR="00E1425D" w:rsidRDefault="00E1425D" w:rsidP="00E1425D">
      <w:pPr>
        <w:ind w:left="360"/>
        <w:rPr>
          <w:color w:val="424242"/>
        </w:rPr>
      </w:pPr>
      <w:r>
        <w:rPr>
          <w:color w:val="424242"/>
        </w:rPr>
        <w:t>Перейдите на </w:t>
      </w:r>
      <w:r>
        <w:rPr>
          <w:rStyle w:val="Strong"/>
          <w:color w:val="424242"/>
        </w:rPr>
        <w:t>Карточку S2T </w:t>
      </w:r>
      <w:r>
        <w:rPr>
          <w:color w:val="424242"/>
        </w:rPr>
        <w:t>и нажмите </w:t>
      </w:r>
      <w:r>
        <w:rPr>
          <w:rStyle w:val="Strong"/>
          <w:color w:val="424242"/>
        </w:rPr>
        <w:t>Добавить +</w:t>
      </w:r>
      <w:r>
        <w:rPr>
          <w:color w:val="424242"/>
        </w:rPr>
        <w:t>. Слева от кнопки уже могут быть расположены добавленные для S2T теги (в примере ниже это </w:t>
      </w:r>
      <w:r>
        <w:rPr>
          <w:rStyle w:val="Strong"/>
          <w:color w:val="424242"/>
        </w:rPr>
        <w:t>Tag1</w:t>
      </w:r>
      <w:r>
        <w:rPr>
          <w:color w:val="424242"/>
        </w:rPr>
        <w:t>).</w:t>
      </w:r>
    </w:p>
    <w:p w14:paraId="040C2F65" w14:textId="77777777" w:rsidR="00E1425D" w:rsidRDefault="00E1425D" w:rsidP="00E1425D">
      <w:pPr>
        <w:spacing w:before="100" w:beforeAutospacing="1" w:after="100" w:afterAutospacing="1"/>
        <w:ind w:left="360"/>
        <w:rPr>
          <w:color w:val="424242"/>
        </w:rPr>
      </w:pPr>
      <w:r>
        <w:rPr>
          <w:color w:val="424242"/>
        </w:rPr>
        <w:t>Отобразится выпадающий список с тегами. В списке отобразятся как доступные для связывания теги, так и теги, которые уже связаны с S2T (их название и значок окрашены в серый цвет, а при попытке их выбрать всплывает подсказка, что тег уже используется). Для каждого тега под его названием располагается название его категории.</w:t>
      </w:r>
    </w:p>
    <w:p w14:paraId="6282EEC9" w14:textId="00AB9E95"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"https://docs.data.rt.ru/t034.png" \* MERGEFORMATINET </w:instrText>
      </w:r>
      <w:r w:rsidRPr="00E1425D">
        <w:rPr>
          <w:color w:val="424242"/>
        </w:rPr>
        <w:fldChar w:fldCharType="separate"/>
      </w:r>
      <w:r>
        <w:rPr>
          <w:noProof/>
        </w:rPr>
        <mc:AlternateContent>
          <mc:Choice Requires="wps">
            <w:drawing>
              <wp:inline distT="0" distB="0" distL="0" distR="0" wp14:anchorId="6F2C2396" wp14:editId="24CA51AA">
                <wp:extent cx="307975" cy="307975"/>
                <wp:effectExtent l="0" t="0" r="0" b="0"/>
                <wp:docPr id="1405943513" name="Rectangle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F12705" id="Rectangle 7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540F7E98" w14:textId="15C87C45" w:rsidR="00E1425D" w:rsidRDefault="00E1425D" w:rsidP="00E1425D">
      <w:pPr>
        <w:pStyle w:val="NormalWeb"/>
        <w:spacing w:before="0" w:beforeAutospacing="0" w:after="0" w:afterAutospacing="0"/>
        <w:ind w:left="360"/>
        <w:rPr>
          <w:color w:val="424242"/>
        </w:rPr>
      </w:pPr>
      <w:r>
        <w:rPr>
          <w:color w:val="424242"/>
        </w:rPr>
        <w:t>Выберите из списка тегов тот (или те), который необходимо привязать к выбранному S2T. При необходимости воспользуйтесь строкой поиска.</w:t>
      </w:r>
    </w:p>
    <w:p w14:paraId="7178646F" w14:textId="47542574" w:rsidR="00E1425D" w:rsidRDefault="00E1425D" w:rsidP="00E1425D">
      <w:pPr>
        <w:pStyle w:val="NormalWeb"/>
        <w:spacing w:before="0" w:beforeAutospacing="0" w:after="0" w:afterAutospacing="0"/>
        <w:ind w:left="360"/>
        <w:rPr>
          <w:color w:val="424242"/>
        </w:rPr>
      </w:pPr>
      <w:r>
        <w:rPr>
          <w:color w:val="424242"/>
        </w:rPr>
        <w:t>После выбора тега он будет автоматически привязан к S2T и отобразится в области с тегами.</w:t>
      </w:r>
    </w:p>
    <w:p w14:paraId="32B1E0A6" w14:textId="2E637A1F"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"https://docs.data.rt.ru/t035.png" \* MERGEFORMATINET </w:instrText>
      </w:r>
      <w:r w:rsidRPr="00E1425D">
        <w:rPr>
          <w:color w:val="424242"/>
        </w:rPr>
        <w:fldChar w:fldCharType="separate"/>
      </w:r>
      <w:r>
        <w:rPr>
          <w:noProof/>
        </w:rPr>
        <mc:AlternateContent>
          <mc:Choice Requires="wps">
            <w:drawing>
              <wp:inline distT="0" distB="0" distL="0" distR="0" wp14:anchorId="0B5E147A" wp14:editId="5612E837">
                <wp:extent cx="307975" cy="307975"/>
                <wp:effectExtent l="0" t="0" r="0" b="0"/>
                <wp:docPr id="795842764" name="Rectangle 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4E7A35" id="Rectangle 7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6D04108D" w14:textId="77777777" w:rsidR="00E1425D" w:rsidRDefault="00E1425D" w:rsidP="00E1425D">
      <w:pPr>
        <w:pStyle w:val="NormalWeb"/>
        <w:spacing w:before="0" w:beforeAutospacing="0" w:after="0" w:afterAutospacing="0"/>
        <w:ind w:left="360"/>
        <w:rPr>
          <w:color w:val="424242"/>
        </w:rPr>
      </w:pPr>
      <w:r>
        <w:rPr>
          <w:color w:val="424242"/>
        </w:rPr>
        <w:t>В модуле </w:t>
      </w:r>
      <w:r>
        <w:rPr>
          <w:rStyle w:val="Strong"/>
          <w:rFonts w:eastAsiaTheme="majorEastAsia"/>
          <w:color w:val="424242"/>
        </w:rPr>
        <w:t>Теги</w:t>
      </w:r>
      <w:r>
        <w:rPr>
          <w:color w:val="424242"/>
        </w:rPr>
        <w:t> в карточку тега будет также добавлен связанный S2T.</w:t>
      </w:r>
    </w:p>
    <w:p w14:paraId="4FFBDFAB" w14:textId="15A99F44"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"https://docs.data.rt.ru/t036.png" \* MERGEFORMATINET </w:instrText>
      </w:r>
      <w:r w:rsidRPr="00E1425D">
        <w:rPr>
          <w:color w:val="424242"/>
        </w:rPr>
        <w:fldChar w:fldCharType="separate"/>
      </w:r>
      <w:r>
        <w:rPr>
          <w:noProof/>
        </w:rPr>
        <mc:AlternateContent>
          <mc:Choice Requires="wps">
            <w:drawing>
              <wp:inline distT="0" distB="0" distL="0" distR="0" wp14:anchorId="33443DD9" wp14:editId="174A3A41">
                <wp:extent cx="307975" cy="307975"/>
                <wp:effectExtent l="0" t="0" r="0" b="0"/>
                <wp:docPr id="971236598" name="Rectangle 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9E8E6D" id="Rectangle 7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0CC072EC" w14:textId="77777777" w:rsidR="00E1425D" w:rsidRDefault="00E1425D" w:rsidP="00E1425D">
      <w:pPr>
        <w:pStyle w:val="Heading1"/>
        <w:numPr>
          <w:ilvl w:val="0"/>
          <w:numId w:val="0"/>
        </w:numPr>
        <w:ind w:left="360"/>
        <w:rPr>
          <w:color w:val="1565C0"/>
        </w:rPr>
      </w:pPr>
      <w:r>
        <w:rPr>
          <w:color w:val="1565C0"/>
        </w:rPr>
        <w:lastRenderedPageBreak/>
        <w:t>6. РАБОТА С ИНТЕРФЕЙСОМ СПРАВОЧНИКОВ</w:t>
      </w:r>
    </w:p>
    <w:p w14:paraId="4E058C5E" w14:textId="77777777"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Интерфейс справочников</w:t>
      </w:r>
      <w:r>
        <w:rPr>
          <w:color w:val="424242"/>
        </w:rPr>
        <w:t> предназначен для управления значениями справочников </w:t>
      </w:r>
      <w:r>
        <w:rPr>
          <w:rStyle w:val="Strong"/>
          <w:rFonts w:eastAsiaTheme="majorEastAsia"/>
          <w:color w:val="424242"/>
        </w:rPr>
        <w:t>RT.DataGovernance</w:t>
      </w:r>
      <w:r>
        <w:rPr>
          <w:color w:val="424242"/>
        </w:rPr>
        <w:t>.</w:t>
      </w:r>
    </w:p>
    <w:p w14:paraId="45E6DAAC" w14:textId="77777777" w:rsidR="00E1425D" w:rsidRDefault="00E1425D" w:rsidP="00E1425D">
      <w:pPr>
        <w:pStyle w:val="Heading2"/>
        <w:numPr>
          <w:ilvl w:val="0"/>
          <w:numId w:val="0"/>
        </w:numPr>
        <w:ind w:left="1080"/>
        <w:rPr>
          <w:color w:val="424242"/>
        </w:rPr>
      </w:pPr>
      <w:r>
        <w:rPr>
          <w:color w:val="424242"/>
        </w:rPr>
        <w:t>6.1. Просмотр справочников и их значений</w:t>
      </w:r>
    </w:p>
    <w:p w14:paraId="445FE13C" w14:textId="77777777" w:rsidR="00E1425D" w:rsidRDefault="00E1425D" w:rsidP="00E1425D">
      <w:pPr>
        <w:pStyle w:val="NormalWeb"/>
        <w:spacing w:before="0" w:beforeAutospacing="0" w:after="0" w:afterAutospacing="0"/>
        <w:ind w:left="360"/>
        <w:rPr>
          <w:color w:val="424242"/>
        </w:rPr>
      </w:pPr>
      <w:r>
        <w:rPr>
          <w:color w:val="424242"/>
        </w:rPr>
        <w:t>Чтобы просмотреть </w:t>
      </w:r>
      <w:r>
        <w:rPr>
          <w:rStyle w:val="Strong"/>
          <w:rFonts w:eastAsiaTheme="majorEastAsia"/>
          <w:color w:val="424242"/>
        </w:rPr>
        <w:t>Интерфейс справочников</w:t>
      </w:r>
      <w:r>
        <w:rPr>
          <w:color w:val="424242"/>
        </w:rPr>
        <w:t>, выполните следующие действия:</w:t>
      </w:r>
    </w:p>
    <w:p w14:paraId="2D509217" w14:textId="6318FED5" w:rsidR="00E1425D" w:rsidRDefault="00E1425D" w:rsidP="00E1425D">
      <w:pPr>
        <w:pStyle w:val="NormalWeb"/>
        <w:spacing w:before="0" w:beforeAutospacing="0" w:after="0" w:afterAutospacing="0"/>
        <w:ind w:left="360"/>
        <w:rPr>
          <w:color w:val="424242"/>
        </w:rPr>
      </w:pPr>
      <w:r>
        <w:rPr>
          <w:color w:val="424242"/>
        </w:rPr>
        <w:t>Воспользуйтесь одним из способов:</w:t>
      </w:r>
    </w:p>
    <w:p w14:paraId="0701474A" w14:textId="77777777" w:rsidR="00E1425D" w:rsidRDefault="00E1425D" w:rsidP="00E1425D">
      <w:pPr>
        <w:ind w:left="360"/>
        <w:rPr>
          <w:color w:val="424242"/>
        </w:rPr>
      </w:pPr>
      <w:r>
        <w:rPr>
          <w:color w:val="424242"/>
        </w:rPr>
        <w:t>на главной странице нажмите на плитку </w:t>
      </w:r>
      <w:r>
        <w:rPr>
          <w:rStyle w:val="Strong"/>
          <w:color w:val="424242"/>
        </w:rPr>
        <w:t>Интерфейс справочников</w:t>
      </w:r>
      <w:r>
        <w:rPr>
          <w:color w:val="424242"/>
        </w:rPr>
        <w:t>;</w:t>
      </w:r>
    </w:p>
    <w:p w14:paraId="57188792" w14:textId="77777777" w:rsidR="00E1425D" w:rsidRDefault="00E1425D" w:rsidP="00E1425D">
      <w:pPr>
        <w:spacing w:beforeAutospacing="1" w:afterAutospacing="1"/>
        <w:ind w:left="360"/>
        <w:rPr>
          <w:color w:val="424242"/>
        </w:rPr>
      </w:pPr>
      <w:r>
        <w:rPr>
          <w:color w:val="424242"/>
        </w:rPr>
        <w:t>на слайдере наверху выберите </w:t>
      </w:r>
      <w:r>
        <w:rPr>
          <w:rStyle w:val="Strong"/>
          <w:color w:val="424242"/>
        </w:rPr>
        <w:t>Интерфейс справочников</w:t>
      </w:r>
      <w:r>
        <w:rPr>
          <w:color w:val="424242"/>
        </w:rPr>
        <w:t>, если необходимо перейти из другого компонента.</w:t>
      </w:r>
    </w:p>
    <w:p w14:paraId="6315D3E3" w14:textId="246D64A9" w:rsidR="00E1425D" w:rsidRDefault="00E1425D" w:rsidP="00E1425D">
      <w:pPr>
        <w:pStyle w:val="NormalWeb"/>
        <w:spacing w:before="0" w:beforeAutospacing="0" w:after="0" w:afterAutospacing="0"/>
        <w:ind w:left="360"/>
        <w:rPr>
          <w:color w:val="424242"/>
        </w:rPr>
      </w:pPr>
      <w:r>
        <w:rPr>
          <w:color w:val="424242"/>
        </w:rPr>
        <w:t>Откроется страница </w:t>
      </w:r>
      <w:r>
        <w:rPr>
          <w:rStyle w:val="Strong"/>
          <w:rFonts w:eastAsiaTheme="majorEastAsia"/>
          <w:color w:val="424242"/>
        </w:rPr>
        <w:t>Интерфейс справочников</w:t>
      </w:r>
      <w:r>
        <w:rPr>
          <w:color w:val="424242"/>
        </w:rPr>
        <w:t>.</w:t>
      </w:r>
    </w:p>
    <w:p w14:paraId="576EA23A" w14:textId="29DCD573"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"https://docs.data.rt.ru/ip021.png" \* MERGEFORMATINET </w:instrText>
      </w:r>
      <w:r w:rsidRPr="00E1425D">
        <w:rPr>
          <w:color w:val="424242"/>
        </w:rPr>
        <w:fldChar w:fldCharType="separate"/>
      </w:r>
      <w:r>
        <w:rPr>
          <w:noProof/>
        </w:rPr>
        <mc:AlternateContent>
          <mc:Choice Requires="wps">
            <w:drawing>
              <wp:inline distT="0" distB="0" distL="0" distR="0" wp14:anchorId="5C058A24" wp14:editId="4441C2D9">
                <wp:extent cx="307975" cy="307975"/>
                <wp:effectExtent l="0" t="0" r="0" b="0"/>
                <wp:docPr id="1926003038" name="Rectangle 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B18E1E" id="Rectangle 7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4A526116" w14:textId="77777777"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Интерфейс справочников</w:t>
      </w:r>
      <w:r>
        <w:rPr>
          <w:color w:val="424242"/>
        </w:rPr>
        <w:t> представляет:</w:t>
      </w:r>
    </w:p>
    <w:p w14:paraId="556376E9" w14:textId="77777777" w:rsidR="00E1425D" w:rsidRDefault="00E1425D" w:rsidP="00E1425D">
      <w:pPr>
        <w:ind w:left="360"/>
        <w:rPr>
          <w:color w:val="424242"/>
        </w:rPr>
      </w:pPr>
      <w:r>
        <w:rPr>
          <w:color w:val="424242"/>
        </w:rPr>
        <w:t>Перечень имеющихся справочников, расположенный слева.</w:t>
      </w:r>
    </w:p>
    <w:p w14:paraId="63D5B464" w14:textId="77777777" w:rsidR="00E1425D" w:rsidRDefault="00E1425D" w:rsidP="00E1425D">
      <w:pPr>
        <w:spacing w:before="100" w:beforeAutospacing="1" w:after="100" w:afterAutospacing="1"/>
        <w:ind w:left="360"/>
        <w:rPr>
          <w:color w:val="424242"/>
        </w:rPr>
      </w:pPr>
      <w:r>
        <w:rPr>
          <w:color w:val="424242"/>
        </w:rPr>
        <w:t>Перечень всех значений выбранного справочника, расположенный справа.</w:t>
      </w:r>
    </w:p>
    <w:p w14:paraId="187641D0" w14:textId="77777777" w:rsidR="00E1425D" w:rsidRDefault="00E1425D" w:rsidP="00E1425D">
      <w:pPr>
        <w:pStyle w:val="NormalWeb"/>
        <w:spacing w:before="0" w:beforeAutospacing="0" w:after="0" w:afterAutospacing="0"/>
        <w:ind w:left="360"/>
        <w:rPr>
          <w:color w:val="424242"/>
        </w:rPr>
      </w:pPr>
      <w:r>
        <w:rPr>
          <w:color w:val="424242"/>
        </w:rPr>
        <w:t>Чтобы найти необходимое значение в выбранном справочнике, воспользуйтесь следующими функциями:</w:t>
      </w:r>
    </w:p>
    <w:p w14:paraId="0BC7881B" w14:textId="77777777" w:rsidR="00E1425D" w:rsidRDefault="00E1425D" w:rsidP="00E1425D">
      <w:pPr>
        <w:ind w:left="360"/>
        <w:rPr>
          <w:color w:val="424242"/>
        </w:rPr>
      </w:pPr>
      <w:r>
        <w:rPr>
          <w:rStyle w:val="Strong"/>
          <w:color w:val="424242"/>
        </w:rPr>
        <w:t>Поиск по ключевым словам</w:t>
      </w:r>
      <w:r>
        <w:rPr>
          <w:color w:val="424242"/>
        </w:rPr>
        <w:t> — введите в поисковой строке ключевые слова и нажмите клавишу </w:t>
      </w:r>
      <w:r>
        <w:rPr>
          <w:rStyle w:val="Strong"/>
          <w:color w:val="424242"/>
        </w:rPr>
        <w:t>Enter</w:t>
      </w:r>
      <w:r>
        <w:rPr>
          <w:color w:val="424242"/>
        </w:rPr>
        <w:t>. Будут отображены значения, удовлетворяющие критериями поиска.</w:t>
      </w:r>
    </w:p>
    <w:p w14:paraId="00BD287D" w14:textId="77777777" w:rsidR="00E1425D" w:rsidRDefault="00E1425D" w:rsidP="00E1425D">
      <w:pPr>
        <w:spacing w:beforeAutospacing="1" w:afterAutospacing="1"/>
        <w:ind w:left="360"/>
        <w:rPr>
          <w:color w:val="424242"/>
        </w:rPr>
      </w:pPr>
      <w:r>
        <w:rPr>
          <w:rStyle w:val="Strong"/>
          <w:color w:val="424242"/>
        </w:rPr>
        <w:t>Фильтрация</w:t>
      </w:r>
      <w:r>
        <w:rPr>
          <w:color w:val="424242"/>
        </w:rPr>
        <w:t> — нажмите </w:t>
      </w:r>
      <w:r>
        <w:rPr>
          <w:rStyle w:val="Strong"/>
          <w:color w:val="424242"/>
        </w:rPr>
        <w:t>Фильтры </w:t>
      </w:r>
      <w:r>
        <w:rPr>
          <w:color w:val="424242"/>
        </w:rPr>
        <w:t>и в отобразившемся окне с перечнем возможных фильтров выберите из предложенных или внесите вручную значение необходимого фильтра или фильтров, а затем нажмите </w:t>
      </w:r>
      <w:r>
        <w:rPr>
          <w:rStyle w:val="Strong"/>
          <w:color w:val="424242"/>
        </w:rPr>
        <w:t>Применить</w:t>
      </w:r>
      <w:r>
        <w:rPr>
          <w:color w:val="424242"/>
        </w:rPr>
        <w:t>. Значения справочника будут отфильтрованы в соответствии с установленными фильтрами.</w:t>
      </w:r>
    </w:p>
    <w:p w14:paraId="73C6EB1F" w14:textId="77777777" w:rsidR="00E1425D" w:rsidRDefault="00E1425D" w:rsidP="00E1425D">
      <w:pPr>
        <w:spacing w:beforeAutospacing="1" w:afterAutospacing="1"/>
        <w:ind w:left="360"/>
        <w:rPr>
          <w:color w:val="424242"/>
        </w:rPr>
      </w:pPr>
      <w:r>
        <w:rPr>
          <w:rStyle w:val="Strong"/>
          <w:color w:val="424242"/>
        </w:rPr>
        <w:t>Сортировка</w:t>
      </w:r>
      <w:r>
        <w:rPr>
          <w:color w:val="424242"/>
        </w:rPr>
        <w:t> — в наименовании необходимого столбца или столбцов перечня значений нажмите на значок стрелки, направленной вверх, (по возрастанию) или стрелки, направленной вниз, (по убыванию). Значения справочника будут отсортированы в соответствии с установленной сортировкой по столбцу.</w:t>
      </w:r>
    </w:p>
    <w:p w14:paraId="3136E871" w14:textId="77777777" w:rsidR="00E1425D" w:rsidRDefault="00E1425D" w:rsidP="00E1425D">
      <w:pPr>
        <w:pStyle w:val="Heading2"/>
        <w:numPr>
          <w:ilvl w:val="0"/>
          <w:numId w:val="0"/>
        </w:numPr>
        <w:ind w:left="1080"/>
        <w:rPr>
          <w:color w:val="424242"/>
        </w:rPr>
      </w:pPr>
      <w:r>
        <w:rPr>
          <w:color w:val="424242"/>
        </w:rPr>
        <w:t>6.2. Добавление нового значения справочника</w:t>
      </w:r>
    </w:p>
    <w:p w14:paraId="228016BD" w14:textId="77777777" w:rsidR="00E1425D" w:rsidRDefault="00E1425D" w:rsidP="00E1425D">
      <w:pPr>
        <w:pStyle w:val="NormalWeb"/>
        <w:spacing w:before="0" w:beforeAutospacing="0" w:after="0" w:afterAutospacing="0"/>
        <w:ind w:left="360"/>
        <w:rPr>
          <w:color w:val="424242"/>
        </w:rPr>
      </w:pPr>
      <w:r>
        <w:rPr>
          <w:color w:val="424242"/>
        </w:rPr>
        <w:t>Чтобы добавить новое значение в справочник, выполните следующие действия:</w:t>
      </w:r>
    </w:p>
    <w:p w14:paraId="26F5026A" w14:textId="24A6F4E2" w:rsidR="00E1425D" w:rsidRDefault="00E1425D" w:rsidP="00E1425D">
      <w:pPr>
        <w:pStyle w:val="NormalWeb"/>
        <w:spacing w:before="0" w:beforeAutospacing="0" w:after="0" w:afterAutospacing="0"/>
        <w:ind w:left="360"/>
        <w:rPr>
          <w:color w:val="424242"/>
        </w:rPr>
      </w:pPr>
      <w:r>
        <w:rPr>
          <w:color w:val="424242"/>
        </w:rPr>
        <w:t>Выберите справочник, в который добавляете значение.</w:t>
      </w:r>
    </w:p>
    <w:p w14:paraId="206A675D" w14:textId="6D41BE11" w:rsidR="00E1425D" w:rsidRDefault="00E1425D" w:rsidP="00E1425D">
      <w:pPr>
        <w:pStyle w:val="NormalWeb"/>
        <w:spacing w:before="0" w:beforeAutospacing="0" w:after="0" w:afterAutospacing="0"/>
        <w:ind w:left="360"/>
        <w:rPr>
          <w:color w:val="424242"/>
        </w:rPr>
      </w:pPr>
      <w:r>
        <w:rPr>
          <w:color w:val="424242"/>
        </w:rPr>
        <w:t>Нажмите </w:t>
      </w:r>
      <w:r>
        <w:rPr>
          <w:rStyle w:val="Strong"/>
          <w:rFonts w:eastAsiaTheme="majorEastAsia"/>
          <w:color w:val="424242"/>
        </w:rPr>
        <w:t>Добавить</w:t>
      </w:r>
      <w:r>
        <w:rPr>
          <w:color w:val="424242"/>
        </w:rPr>
        <w:t>. Откроется веб-форма создания нового значения справочника.</w:t>
      </w:r>
    </w:p>
    <w:p w14:paraId="2D0C1FDF" w14:textId="1D9B7E72"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"https://docs.data.rt.ru/ip022.png" \* MERGEFORMATINET </w:instrText>
      </w:r>
      <w:r w:rsidRPr="00E1425D">
        <w:rPr>
          <w:color w:val="424242"/>
        </w:rPr>
        <w:fldChar w:fldCharType="separate"/>
      </w:r>
      <w:r>
        <w:rPr>
          <w:noProof/>
        </w:rPr>
        <mc:AlternateContent>
          <mc:Choice Requires="wps">
            <w:drawing>
              <wp:inline distT="0" distB="0" distL="0" distR="0" wp14:anchorId="5B917EE3" wp14:editId="37E9C0F0">
                <wp:extent cx="307975" cy="307975"/>
                <wp:effectExtent l="0" t="0" r="0" b="0"/>
                <wp:docPr id="741653615" name="Rectangle 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5E3E9B" id="Rectangle 6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452F739F" w14:textId="2958ECD7" w:rsidR="00E1425D" w:rsidRDefault="00E1425D" w:rsidP="00E1425D">
      <w:pPr>
        <w:pStyle w:val="NormalWeb"/>
        <w:spacing w:before="0" w:beforeAutospacing="0" w:after="0" w:afterAutospacing="0"/>
        <w:ind w:left="360"/>
        <w:rPr>
          <w:color w:val="424242"/>
        </w:rPr>
      </w:pPr>
      <w:r>
        <w:rPr>
          <w:color w:val="424242"/>
        </w:rPr>
        <w:t>Заполните все необходимые поля веб-формы.</w:t>
      </w:r>
    </w:p>
    <w:p w14:paraId="48736AC9" w14:textId="5382BDE9" w:rsidR="00E1425D" w:rsidRDefault="00E1425D" w:rsidP="00E1425D">
      <w:pPr>
        <w:pStyle w:val="NormalWeb"/>
        <w:spacing w:before="0" w:beforeAutospacing="0" w:after="0" w:afterAutospacing="0"/>
        <w:ind w:left="360"/>
        <w:rPr>
          <w:color w:val="424242"/>
        </w:rPr>
      </w:pPr>
      <w:r>
        <w:rPr>
          <w:color w:val="424242"/>
        </w:rPr>
        <w:t>После заполнения всех необходимых полей нажмите </w:t>
      </w:r>
      <w:r>
        <w:rPr>
          <w:rStyle w:val="Strong"/>
          <w:rFonts w:eastAsiaTheme="majorEastAsia"/>
          <w:color w:val="424242"/>
        </w:rPr>
        <w:t>Сохранить</w:t>
      </w:r>
      <w:r>
        <w:rPr>
          <w:color w:val="424242"/>
        </w:rPr>
        <w:t>. Значение будет сохранено в справочник и будет доступно для выбора на формах.</w:t>
      </w:r>
    </w:p>
    <w:p w14:paraId="0ED47A90" w14:textId="77777777" w:rsidR="00E1425D" w:rsidRDefault="00E1425D" w:rsidP="00E1425D">
      <w:pPr>
        <w:pStyle w:val="Heading2"/>
        <w:numPr>
          <w:ilvl w:val="0"/>
          <w:numId w:val="0"/>
        </w:numPr>
        <w:ind w:left="1080"/>
        <w:rPr>
          <w:color w:val="424242"/>
        </w:rPr>
      </w:pPr>
      <w:r>
        <w:rPr>
          <w:color w:val="424242"/>
        </w:rPr>
        <w:t>6.3. Изменение значения справочника</w:t>
      </w:r>
    </w:p>
    <w:p w14:paraId="086E9C1D" w14:textId="77777777" w:rsidR="00E1425D" w:rsidRDefault="00E1425D" w:rsidP="00E1425D">
      <w:pPr>
        <w:pStyle w:val="NormalWeb"/>
        <w:spacing w:before="0" w:beforeAutospacing="0" w:after="0" w:afterAutospacing="0"/>
        <w:ind w:left="360"/>
        <w:rPr>
          <w:color w:val="424242"/>
        </w:rPr>
      </w:pPr>
      <w:r>
        <w:rPr>
          <w:color w:val="424242"/>
        </w:rPr>
        <w:t>Чтобы изменить существующее значение справочника, выполните следующие действия:</w:t>
      </w:r>
    </w:p>
    <w:p w14:paraId="1667C80C" w14:textId="59BC6A43" w:rsidR="00E1425D" w:rsidRDefault="00E1425D" w:rsidP="00E1425D">
      <w:pPr>
        <w:pStyle w:val="NormalWeb"/>
        <w:spacing w:before="0" w:beforeAutospacing="0" w:after="0" w:afterAutospacing="0"/>
        <w:ind w:left="360"/>
        <w:rPr>
          <w:color w:val="424242"/>
        </w:rPr>
      </w:pPr>
      <w:r>
        <w:rPr>
          <w:color w:val="424242"/>
        </w:rPr>
        <w:t>Выберите справочник, в котором необходимо скорректировать значение.</w:t>
      </w:r>
    </w:p>
    <w:p w14:paraId="26724116" w14:textId="3EF63A6F" w:rsidR="00E1425D" w:rsidRDefault="00E1425D" w:rsidP="00E1425D">
      <w:pPr>
        <w:pStyle w:val="NormalWeb"/>
        <w:spacing w:before="0" w:beforeAutospacing="0" w:after="0" w:afterAutospacing="0"/>
        <w:ind w:left="360"/>
        <w:rPr>
          <w:color w:val="424242"/>
        </w:rPr>
      </w:pPr>
      <w:r>
        <w:rPr>
          <w:color w:val="424242"/>
        </w:rPr>
        <w:lastRenderedPageBreak/>
        <w:t>Проставьте отметку в чек-боксе у необходимого значения и нажмите иконку редактирования. Откроется веб-форма </w:t>
      </w:r>
      <w:r>
        <w:rPr>
          <w:rStyle w:val="Strong"/>
          <w:rFonts w:eastAsiaTheme="majorEastAsia"/>
          <w:color w:val="424242"/>
        </w:rPr>
        <w:t>Массовое редактирование</w:t>
      </w:r>
      <w:r>
        <w:rPr>
          <w:color w:val="424242"/>
        </w:rPr>
        <w:t> для внесения изменений.</w:t>
      </w:r>
    </w:p>
    <w:p w14:paraId="0837C2D6" w14:textId="2CD74230"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"https://docs.data.rt.ru/ip023.png" \* MERGEFORMATINET </w:instrText>
      </w:r>
      <w:r w:rsidRPr="00E1425D">
        <w:rPr>
          <w:color w:val="424242"/>
        </w:rPr>
        <w:fldChar w:fldCharType="separate"/>
      </w:r>
      <w:r>
        <w:rPr>
          <w:noProof/>
        </w:rPr>
        <mc:AlternateContent>
          <mc:Choice Requires="wps">
            <w:drawing>
              <wp:inline distT="0" distB="0" distL="0" distR="0" wp14:anchorId="77BDB54F" wp14:editId="7773B442">
                <wp:extent cx="307975" cy="307975"/>
                <wp:effectExtent l="0" t="0" r="0" b="0"/>
                <wp:docPr id="1204950365" name="Rectangle 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4B4A8F" id="Rectangle 6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5E3A370D" w14:textId="5CF53368" w:rsidR="00E1425D" w:rsidRDefault="00E1425D" w:rsidP="00E1425D">
      <w:pPr>
        <w:pStyle w:val="NormalWeb"/>
        <w:spacing w:before="0" w:beforeAutospacing="0" w:after="0" w:afterAutospacing="0"/>
        <w:ind w:left="360"/>
        <w:rPr>
          <w:color w:val="424242"/>
        </w:rPr>
      </w:pPr>
      <w:r>
        <w:rPr>
          <w:color w:val="424242"/>
        </w:rPr>
        <w:t>Заполните поля веб-формы и нажмите </w:t>
      </w:r>
      <w:r>
        <w:rPr>
          <w:rStyle w:val="Strong"/>
          <w:rFonts w:eastAsiaTheme="majorEastAsia"/>
          <w:color w:val="424242"/>
        </w:rPr>
        <w:t>Сохранить</w:t>
      </w:r>
      <w:r>
        <w:rPr>
          <w:color w:val="424242"/>
        </w:rPr>
        <w:t>. Значение будет помечено жёлтым, как отредактированное.</w:t>
      </w:r>
    </w:p>
    <w:p w14:paraId="7A5EC71C" w14:textId="45C204EE" w:rsidR="00E1425D" w:rsidRDefault="00E1425D" w:rsidP="00E1425D">
      <w:pPr>
        <w:pStyle w:val="NormalWeb"/>
        <w:spacing w:before="0" w:beforeAutospacing="0" w:after="0" w:afterAutospacing="0"/>
        <w:ind w:left="360"/>
        <w:rPr>
          <w:color w:val="424242"/>
        </w:rPr>
      </w:pPr>
      <w:r>
        <w:rPr>
          <w:color w:val="424242"/>
        </w:rPr>
        <w:t>Сохраните внесённые изменения, нажав на иконку сохранения. Значение будет скорректировано и будет доступно для выбора на формах в скорректированном виде.</w:t>
      </w:r>
    </w:p>
    <w:p w14:paraId="210971C3" w14:textId="77777777" w:rsidR="00E1425D" w:rsidRDefault="00E1425D" w:rsidP="00E1425D">
      <w:pPr>
        <w:pStyle w:val="Heading2"/>
        <w:numPr>
          <w:ilvl w:val="0"/>
          <w:numId w:val="0"/>
        </w:numPr>
        <w:ind w:left="1080"/>
        <w:rPr>
          <w:color w:val="424242"/>
        </w:rPr>
      </w:pPr>
      <w:r>
        <w:rPr>
          <w:color w:val="424242"/>
        </w:rPr>
        <w:t>6.4. Удаление значения справочника</w:t>
      </w:r>
    </w:p>
    <w:p w14:paraId="025E1199" w14:textId="77777777" w:rsidR="00E1425D" w:rsidRDefault="00E1425D" w:rsidP="00E1425D">
      <w:pPr>
        <w:pStyle w:val="NormalWeb"/>
        <w:spacing w:before="0" w:beforeAutospacing="0" w:after="0" w:afterAutospacing="0"/>
        <w:ind w:left="360"/>
        <w:rPr>
          <w:color w:val="424242"/>
        </w:rPr>
      </w:pPr>
      <w:r>
        <w:rPr>
          <w:color w:val="424242"/>
        </w:rPr>
        <w:t>Чтобы удалить значение справочника, выполните следующие действия:</w:t>
      </w:r>
    </w:p>
    <w:p w14:paraId="6DD5C032" w14:textId="3F440ABC" w:rsidR="00E1425D" w:rsidRDefault="00E1425D" w:rsidP="00E1425D">
      <w:pPr>
        <w:pStyle w:val="NormalWeb"/>
        <w:spacing w:before="0" w:beforeAutospacing="0" w:after="0" w:afterAutospacing="0"/>
        <w:ind w:left="360"/>
        <w:rPr>
          <w:color w:val="424242"/>
        </w:rPr>
      </w:pPr>
      <w:r>
        <w:rPr>
          <w:color w:val="424242"/>
        </w:rPr>
        <w:t>Выберите справочник, из которого необходимо удалить значение.</w:t>
      </w:r>
    </w:p>
    <w:p w14:paraId="3C3B1F0D" w14:textId="4418E005" w:rsidR="00E1425D" w:rsidRDefault="00E1425D" w:rsidP="00E1425D">
      <w:pPr>
        <w:pStyle w:val="NormalWeb"/>
        <w:spacing w:before="0" w:beforeAutospacing="0" w:after="0" w:afterAutospacing="0"/>
        <w:ind w:left="360"/>
        <w:rPr>
          <w:color w:val="424242"/>
        </w:rPr>
      </w:pPr>
      <w:r>
        <w:rPr>
          <w:color w:val="424242"/>
        </w:rPr>
        <w:t>Проставьте отметку в чек-боксе у необходимого значения и нажмите иконку удаления. Значение будет помечено красным, как удаляемое.</w:t>
      </w:r>
    </w:p>
    <w:p w14:paraId="4322FAE2" w14:textId="09570799" w:rsidR="00E1425D" w:rsidRDefault="00E1425D" w:rsidP="00E1425D">
      <w:pPr>
        <w:pStyle w:val="NormalWeb"/>
        <w:spacing w:before="0" w:beforeAutospacing="0" w:after="0" w:afterAutospacing="0"/>
        <w:ind w:left="360"/>
        <w:rPr>
          <w:color w:val="424242"/>
        </w:rPr>
      </w:pPr>
      <w:r>
        <w:rPr>
          <w:color w:val="424242"/>
        </w:rPr>
        <w:t>Подтвердите удаление, нажав на иконку сохранения. Значение будет удалено и не будет доступно для выбора на формах.</w:t>
      </w:r>
    </w:p>
    <w:p w14:paraId="2FFF7CAE" w14:textId="77777777" w:rsidR="00E1425D" w:rsidRDefault="00E1425D" w:rsidP="00E1425D">
      <w:pPr>
        <w:pStyle w:val="Heading1"/>
        <w:numPr>
          <w:ilvl w:val="0"/>
          <w:numId w:val="0"/>
        </w:numPr>
        <w:ind w:left="360"/>
        <w:rPr>
          <w:color w:val="1565C0"/>
        </w:rPr>
      </w:pPr>
      <w:r>
        <w:rPr>
          <w:color w:val="1565C0"/>
        </w:rPr>
        <w:lastRenderedPageBreak/>
        <w:t>7. РАБОТА С ТЕГАМИ</w:t>
      </w:r>
    </w:p>
    <w:p w14:paraId="775EEB1C" w14:textId="77777777" w:rsidR="00E1425D" w:rsidRDefault="00E1425D" w:rsidP="00E1425D">
      <w:pPr>
        <w:pStyle w:val="NormalWeb"/>
        <w:spacing w:before="0" w:beforeAutospacing="0" w:after="0" w:afterAutospacing="0"/>
        <w:ind w:left="360"/>
        <w:rPr>
          <w:color w:val="424242"/>
        </w:rPr>
      </w:pPr>
      <w:r>
        <w:rPr>
          <w:color w:val="424242"/>
        </w:rPr>
        <w:t>Компонент </w:t>
      </w:r>
      <w:r>
        <w:rPr>
          <w:rStyle w:val="Strong"/>
          <w:rFonts w:eastAsiaTheme="majorEastAsia"/>
          <w:color w:val="424242"/>
        </w:rPr>
        <w:t>Теги</w:t>
      </w:r>
      <w:r>
        <w:rPr>
          <w:color w:val="424242"/>
        </w:rPr>
        <w:t> позволяет классифицировать объекты </w:t>
      </w:r>
      <w:r>
        <w:rPr>
          <w:rStyle w:val="Strong"/>
          <w:rFonts w:eastAsiaTheme="majorEastAsia"/>
          <w:color w:val="424242"/>
        </w:rPr>
        <w:t>RT.DataGovernance</w:t>
      </w:r>
      <w:r>
        <w:rPr>
          <w:color w:val="424242"/>
        </w:rPr>
        <w:t>, т.е. относить объекты к определённому классу, например, проекту, для осуществления дальнейшего мониторинга за выделенным классом в целом и объектами, входящими в него.</w:t>
      </w:r>
    </w:p>
    <w:p w14:paraId="0F6E9174" w14:textId="77777777" w:rsidR="00E1425D" w:rsidRDefault="00E1425D" w:rsidP="00E1425D">
      <w:pPr>
        <w:pStyle w:val="NormalWeb"/>
        <w:spacing w:before="0" w:beforeAutospacing="0" w:after="0" w:afterAutospacing="0"/>
        <w:ind w:left="360"/>
        <w:rPr>
          <w:color w:val="424242"/>
        </w:rPr>
      </w:pPr>
      <w:r>
        <w:rPr>
          <w:color w:val="424242"/>
        </w:rPr>
        <w:t>Классификации могут подлежать объекты, вводимые в систему вручную (термины </w:t>
      </w:r>
      <w:r>
        <w:rPr>
          <w:rStyle w:val="Strong"/>
          <w:rFonts w:eastAsiaTheme="majorEastAsia"/>
          <w:color w:val="424242"/>
        </w:rPr>
        <w:t>Бизнес-глоссария</w:t>
      </w:r>
      <w:r>
        <w:rPr>
          <w:color w:val="424242"/>
        </w:rPr>
        <w:t> , отчёты из </w:t>
      </w:r>
      <w:r>
        <w:rPr>
          <w:rStyle w:val="Strong"/>
          <w:rFonts w:eastAsiaTheme="majorEastAsia"/>
          <w:color w:val="424242"/>
        </w:rPr>
        <w:t>Реестра отчётов</w:t>
      </w:r>
      <w:r>
        <w:rPr>
          <w:color w:val="424242"/>
        </w:rPr>
        <w:t> и документы </w:t>
      </w:r>
      <w:r>
        <w:rPr>
          <w:rStyle w:val="Strong"/>
          <w:rFonts w:eastAsiaTheme="majorEastAsia"/>
          <w:color w:val="424242"/>
        </w:rPr>
        <w:t>S2T</w:t>
      </w:r>
      <w:r>
        <w:rPr>
          <w:color w:val="424242"/>
        </w:rPr>
        <w:t>), а также объекты, получаемые системой в автоматическом режиме (таблицы </w:t>
      </w:r>
      <w:r>
        <w:rPr>
          <w:rStyle w:val="Strong"/>
          <w:rFonts w:eastAsiaTheme="majorEastAsia"/>
          <w:color w:val="424242"/>
        </w:rPr>
        <w:t>Датакаталога</w:t>
      </w:r>
      <w:r>
        <w:rPr>
          <w:color w:val="424242"/>
        </w:rPr>
        <w:t>).</w:t>
      </w:r>
    </w:p>
    <w:p w14:paraId="1FCEC16B" w14:textId="77777777" w:rsidR="00E1425D" w:rsidRDefault="00E1425D" w:rsidP="00E1425D">
      <w:pPr>
        <w:pStyle w:val="NormalWeb"/>
        <w:spacing w:before="0" w:beforeAutospacing="0" w:after="0" w:afterAutospacing="0"/>
        <w:ind w:left="360"/>
        <w:rPr>
          <w:color w:val="424242"/>
        </w:rPr>
      </w:pPr>
      <w:r>
        <w:rPr>
          <w:color w:val="424242"/>
        </w:rPr>
        <w:t>Тегирование представляет собой процесс, в ходе которого объекты различных компонентов </w:t>
      </w:r>
      <w:r>
        <w:rPr>
          <w:rStyle w:val="Strong"/>
          <w:rFonts w:eastAsiaTheme="majorEastAsia"/>
          <w:color w:val="424242"/>
        </w:rPr>
        <w:t>RT.DataGovernance</w:t>
      </w:r>
      <w:r>
        <w:rPr>
          <w:color w:val="424242"/>
        </w:rPr>
        <w:t> связываются с необходимым тегом. При этом теги объединяются в отдельные категории (например, категория </w:t>
      </w:r>
      <w:r>
        <w:rPr>
          <w:rStyle w:val="Strong"/>
          <w:rFonts w:eastAsiaTheme="majorEastAsia"/>
          <w:color w:val="424242"/>
        </w:rPr>
        <w:t>Проекты</w:t>
      </w:r>
      <w:r>
        <w:rPr>
          <w:color w:val="424242"/>
        </w:rPr>
        <w:t>, а в ней размещаются теги с наименованиями конкретных проектов: </w:t>
      </w:r>
      <w:r>
        <w:rPr>
          <w:rStyle w:val="Strong"/>
          <w:rFonts w:eastAsiaTheme="majorEastAsia"/>
          <w:color w:val="424242"/>
        </w:rPr>
        <w:t>Проект №1</w:t>
      </w:r>
      <w:r>
        <w:rPr>
          <w:color w:val="424242"/>
        </w:rPr>
        <w:t>, </w:t>
      </w:r>
      <w:r>
        <w:rPr>
          <w:rStyle w:val="Strong"/>
          <w:rFonts w:eastAsiaTheme="majorEastAsia"/>
          <w:color w:val="424242"/>
        </w:rPr>
        <w:t>Проект №2</w:t>
      </w:r>
      <w:r>
        <w:rPr>
          <w:color w:val="424242"/>
        </w:rPr>
        <w:t> и прочие).</w:t>
      </w:r>
    </w:p>
    <w:p w14:paraId="59DEFB23" w14:textId="77777777" w:rsidR="00E1425D" w:rsidRDefault="00E1425D" w:rsidP="00E1425D">
      <w:pPr>
        <w:pStyle w:val="NormalWeb"/>
        <w:spacing w:before="0" w:beforeAutospacing="0" w:after="0" w:afterAutospacing="0"/>
        <w:ind w:left="360"/>
        <w:rPr>
          <w:color w:val="424242"/>
        </w:rPr>
      </w:pPr>
      <w:r>
        <w:rPr>
          <w:color w:val="424242"/>
        </w:rPr>
        <w:t>Чтобы протегировать объекты </w:t>
      </w:r>
      <w:r>
        <w:rPr>
          <w:rStyle w:val="Strong"/>
          <w:rFonts w:eastAsiaTheme="majorEastAsia"/>
          <w:color w:val="424242"/>
        </w:rPr>
        <w:t>RT.DataGovernance</w:t>
      </w:r>
      <w:r>
        <w:rPr>
          <w:color w:val="424242"/>
        </w:rPr>
        <w:t>, необходимо выполнить следующие шаги:</w:t>
      </w:r>
    </w:p>
    <w:p w14:paraId="5A5562AD" w14:textId="77777777" w:rsidR="00E1425D" w:rsidRDefault="00E1425D" w:rsidP="00E1425D">
      <w:pPr>
        <w:ind w:left="360"/>
        <w:rPr>
          <w:color w:val="424242"/>
        </w:rPr>
      </w:pPr>
      <w:r>
        <w:rPr>
          <w:i/>
          <w:iCs/>
          <w:color w:val="424242"/>
        </w:rPr>
        <w:t>Шаг 1. Создать категорию тегов</w:t>
      </w:r>
      <w:r>
        <w:rPr>
          <w:color w:val="424242"/>
        </w:rPr>
        <w:t> (опционально, если необходимая категория отсутствует). Подробно описано в </w:t>
      </w:r>
      <w:hyperlink r:id="rId108" w:anchor=":~:text=7.4.%20%D0%A1%D0%BE%D0%B7%D0%B4%D0%B0%D0%BD%D0%B8%D0%B5%20%D0%BA%D0%B0%D1%82%D0%B5%D0%B3%D0%BE%D1%80%D0%B8%D0%B8%20%D1%82%D0%B5%D0%B3%D0%BE%D0%B2" w:history="1">
        <w:r>
          <w:rPr>
            <w:rStyle w:val="Strong"/>
            <w:color w:val="1976D2"/>
            <w:u w:val="single"/>
          </w:rPr>
          <w:t>п. 7.4 Создание категории тегов</w:t>
        </w:r>
      </w:hyperlink>
      <w:r>
        <w:rPr>
          <w:color w:val="424242"/>
        </w:rPr>
        <w:t>.</w:t>
      </w:r>
    </w:p>
    <w:p w14:paraId="18B77572" w14:textId="77777777" w:rsidR="00E1425D" w:rsidRDefault="00E1425D" w:rsidP="00E1425D">
      <w:pPr>
        <w:spacing w:beforeAutospacing="1" w:afterAutospacing="1"/>
        <w:ind w:left="360"/>
        <w:rPr>
          <w:color w:val="424242"/>
        </w:rPr>
      </w:pPr>
      <w:r>
        <w:rPr>
          <w:i/>
          <w:iCs/>
          <w:color w:val="424242"/>
        </w:rPr>
        <w:t>Шаг 2. Создать тег</w:t>
      </w:r>
      <w:r>
        <w:rPr>
          <w:color w:val="424242"/>
        </w:rPr>
        <w:t> (опционально, если нужный тег отсутствует). Подробно описано в</w:t>
      </w:r>
      <w:hyperlink r:id="rId109" w:anchor=":~:text=7.5.%20%D0%A1%D0%BE%D0%B7%D0%B4%D0%B0%D0%BD%D0%B8%D0%B5%20%D1%82%D0%B5%D0%B3%D0%B0" w:history="1">
        <w:r>
          <w:rPr>
            <w:rStyle w:val="Strong"/>
            <w:color w:val="1976D2"/>
            <w:u w:val="single"/>
          </w:rPr>
          <w:t>п. 7.5 Создание тега</w:t>
        </w:r>
      </w:hyperlink>
      <w:r>
        <w:rPr>
          <w:color w:val="424242"/>
        </w:rPr>
        <w:t>.</w:t>
      </w:r>
    </w:p>
    <w:p w14:paraId="51214DC9" w14:textId="77777777" w:rsidR="00E1425D" w:rsidRDefault="00E1425D" w:rsidP="00E1425D">
      <w:pPr>
        <w:spacing w:beforeAutospacing="1" w:afterAutospacing="1"/>
        <w:ind w:left="360"/>
        <w:rPr>
          <w:color w:val="424242"/>
        </w:rPr>
      </w:pPr>
      <w:r>
        <w:rPr>
          <w:i/>
          <w:iCs/>
          <w:color w:val="424242"/>
        </w:rPr>
        <w:t>Шаг 3. Протегировать объект</w:t>
      </w:r>
      <w:r>
        <w:rPr>
          <w:color w:val="424242"/>
        </w:rPr>
        <w:t> (т.е. привязать тег к объекту). Выполнить это можно следующими способами:</w:t>
      </w:r>
    </w:p>
    <w:p w14:paraId="05B1FAC7" w14:textId="77777777" w:rsidR="00E1425D" w:rsidRDefault="00E1425D" w:rsidP="00E1425D">
      <w:pPr>
        <w:ind w:left="360"/>
        <w:rPr>
          <w:color w:val="424242"/>
        </w:rPr>
      </w:pPr>
      <w:r>
        <w:rPr>
          <w:color w:val="424242"/>
        </w:rPr>
        <w:t>Тегирование из модуля </w:t>
      </w:r>
      <w:r>
        <w:rPr>
          <w:rStyle w:val="Strong"/>
          <w:color w:val="424242"/>
        </w:rPr>
        <w:t>Теги</w:t>
      </w:r>
      <w:r>
        <w:rPr>
          <w:color w:val="424242"/>
        </w:rPr>
        <w:t> — такой способ подходит, когда создаётся новый тег и его необходимо связать с большим перечнем объектов сразу из карточки тега. Подробно описано в </w:t>
      </w:r>
      <w:hyperlink r:id="rId110" w:anchor=":~:text=7.6.1.%20%D0%A2%D0%B5%D0%B3%D0%B8%D1%80%D0%BE%D0%B2%D0%B0%D0%BD%D0%B8%D0%B5%20%D0%B8%D0%B7%20%D0%BC%D0%BE%D0%B4%D1%83%D0%BB%D1%8F%20%D0%A2%D0%B5%D0%B3%D0%B8" w:history="1">
        <w:r>
          <w:rPr>
            <w:rStyle w:val="Strong"/>
            <w:color w:val="1976D2"/>
            <w:u w:val="single"/>
          </w:rPr>
          <w:t>п. 7.6.1 Тегирование из модуля Теги</w:t>
        </w:r>
      </w:hyperlink>
      <w:r>
        <w:rPr>
          <w:color w:val="424242"/>
        </w:rPr>
        <w:t>;</w:t>
      </w:r>
    </w:p>
    <w:p w14:paraId="17EE6735" w14:textId="77777777" w:rsidR="00E1425D" w:rsidRDefault="00E1425D" w:rsidP="00E1425D">
      <w:pPr>
        <w:spacing w:beforeAutospacing="1" w:afterAutospacing="1"/>
        <w:ind w:left="360"/>
        <w:rPr>
          <w:color w:val="424242"/>
        </w:rPr>
      </w:pPr>
      <w:r>
        <w:rPr>
          <w:color w:val="424242"/>
        </w:rPr>
        <w:t>Тегирование из карточки объекта — данный способ можно применять, если вы создаёте новый объект в любом другом модуле </w:t>
      </w:r>
      <w:r>
        <w:rPr>
          <w:rStyle w:val="Strong"/>
          <w:color w:val="424242"/>
        </w:rPr>
        <w:t>RT.DataGovernance</w:t>
      </w:r>
      <w:r>
        <w:rPr>
          <w:color w:val="424242"/>
        </w:rPr>
        <w:t> и хотите сразу его протегировать имеющимся тегом в создаваемой карточке объекта. Подробно описано в </w:t>
      </w:r>
      <w:hyperlink r:id="rId111" w:anchor=":~:text=7.6.2.%20%D0%A2%D0%B5%D0%B3%D0%B8%D1%80%D0%BE%D0%B2%D0%B0%D0%BD%D0%B8%D0%B5%20%D0%B8%D0%B7%20%D0%BA%D0%B0%D1%80%D1%82%D0%BE%D1%87%D0%BA%D0%B8%20%D0%BE%D0%B1%D1%8A%D0%B5%D0%BA%D1%82%D0%B0" w:history="1">
        <w:r>
          <w:rPr>
            <w:rStyle w:val="Strong"/>
            <w:color w:val="1976D2"/>
            <w:u w:val="single"/>
          </w:rPr>
          <w:t>п. 7.6.2 Тегирование из карточки объекта</w:t>
        </w:r>
      </w:hyperlink>
      <w:r>
        <w:rPr>
          <w:color w:val="424242"/>
        </w:rPr>
        <w:t>.</w:t>
      </w:r>
    </w:p>
    <w:p w14:paraId="2FFA1799" w14:textId="77777777" w:rsidR="00E1425D" w:rsidRDefault="00E1425D" w:rsidP="00E1425D">
      <w:pPr>
        <w:pStyle w:val="NormalWeb"/>
        <w:spacing w:before="0" w:beforeAutospacing="0" w:after="0" w:afterAutospacing="0"/>
        <w:ind w:left="360"/>
        <w:rPr>
          <w:color w:val="424242"/>
        </w:rPr>
      </w:pPr>
      <w:r>
        <w:rPr>
          <w:color w:val="424242"/>
        </w:rPr>
        <w:t>Помимо этого, вы можете вносить следующие корректировки:</w:t>
      </w:r>
    </w:p>
    <w:p w14:paraId="28681D07" w14:textId="77777777" w:rsidR="00E1425D" w:rsidRDefault="00E1425D" w:rsidP="00E1425D">
      <w:pPr>
        <w:ind w:left="360"/>
        <w:rPr>
          <w:color w:val="424242"/>
        </w:rPr>
      </w:pPr>
      <w:r>
        <w:rPr>
          <w:color w:val="424242"/>
        </w:rPr>
        <w:t>В категории тегов — изменять параметры категории и удалять её вместе со всеми тегами (подробно описано в </w:t>
      </w:r>
      <w:hyperlink r:id="rId112" w:anchor=":~:text=7.8.%20%D0%98%D0%B7%D0%BC%D0%B5%D0%BD%D0%B5%D0%BD%D0%B8%D0%B5%20%D0%BA%D0%B0%D1%82%D0%B5%D0%B3%D0%BE%D1%80%D0%B8%D0%B8%20%D1%82%D0%B5%D0%B3%D0%BE%D0%B2" w:history="1">
        <w:r>
          <w:rPr>
            <w:rStyle w:val="Strong"/>
            <w:color w:val="1976D2"/>
            <w:u w:val="single"/>
          </w:rPr>
          <w:t>п. 7.8 Изменение категории тегов</w:t>
        </w:r>
      </w:hyperlink>
      <w:r>
        <w:rPr>
          <w:color w:val="424242"/>
        </w:rPr>
        <w:t> и </w:t>
      </w:r>
      <w:hyperlink r:id="rId113" w:anchor=":~:text=7.9.%20%D0%A3%D0%B4%D0%B0%D0%BB%D0%B5%D0%BD%D0%B8%D0%B5%20%D0%BA%D0%B0%D1%82%D0%B5%D0%B3%D0%BE%D1%80%D0%B8%D0%B8%20%D1%82%D0%B5%D0%B3%D0%BE%D0%B2" w:history="1">
        <w:r>
          <w:rPr>
            <w:rStyle w:val="Strong"/>
            <w:color w:val="1976D2"/>
            <w:u w:val="single"/>
          </w:rPr>
          <w:t>п. 7.9 Удаление категории тегов</w:t>
        </w:r>
      </w:hyperlink>
      <w:r>
        <w:rPr>
          <w:color w:val="424242"/>
        </w:rPr>
        <w:t>).</w:t>
      </w:r>
    </w:p>
    <w:p w14:paraId="3D2E6438" w14:textId="77777777" w:rsidR="00E1425D" w:rsidRDefault="00E1425D" w:rsidP="00E1425D">
      <w:pPr>
        <w:spacing w:beforeAutospacing="1" w:afterAutospacing="1"/>
        <w:ind w:left="360"/>
        <w:rPr>
          <w:color w:val="424242"/>
        </w:rPr>
      </w:pPr>
      <w:r>
        <w:rPr>
          <w:color w:val="424242"/>
        </w:rPr>
        <w:t>В теги — изменять параметры тега и удалять его вместе со всеми связями его с объектами (подробно описано в </w:t>
      </w:r>
      <w:hyperlink r:id="rId114" w:anchor=":~:text=7.10.%20%D0%98%D0%B7%D0%BC%D0%B5%D0%BD%D0%B5%D0%BD%D0%B8%D0%B5%20%D1%82%D0%B5%D0%B3%D0%B0" w:history="1">
        <w:r>
          <w:rPr>
            <w:rStyle w:val="Strong"/>
            <w:color w:val="1976D2"/>
            <w:u w:val="single"/>
          </w:rPr>
          <w:t>п. 7.10 Изменение тега</w:t>
        </w:r>
      </w:hyperlink>
      <w:r>
        <w:rPr>
          <w:color w:val="424242"/>
        </w:rPr>
        <w:t> и </w:t>
      </w:r>
      <w:hyperlink r:id="rId115" w:anchor=":~:text=7.11.%20%D0%A3%D0%B4%D0%B0%D0%BB%D0%B5%D0%BD%D0%B8%D0%B5%20%D1%82%D0%B5%D0%B3%D0%B0" w:history="1">
        <w:r>
          <w:rPr>
            <w:rStyle w:val="Strong"/>
            <w:color w:val="1976D2"/>
            <w:u w:val="single"/>
          </w:rPr>
          <w:t>п. 7.11 Удаление тега</w:t>
        </w:r>
      </w:hyperlink>
      <w:r>
        <w:rPr>
          <w:color w:val="424242"/>
        </w:rPr>
        <w:t>).</w:t>
      </w:r>
    </w:p>
    <w:p w14:paraId="37C7878B" w14:textId="77777777" w:rsidR="00E1425D" w:rsidRDefault="00E1425D" w:rsidP="00E1425D">
      <w:pPr>
        <w:spacing w:beforeAutospacing="1" w:afterAutospacing="1"/>
        <w:ind w:left="360"/>
        <w:rPr>
          <w:color w:val="424242"/>
        </w:rPr>
      </w:pPr>
      <w:r>
        <w:rPr>
          <w:color w:val="424242"/>
        </w:rPr>
        <w:t>В связи между тегами и объектами — отвязывать тег от объекта (подробно описано в </w:t>
      </w:r>
      <w:hyperlink r:id="rId116" w:anchor=":~:text=7.7.%20%D0%9E%D1%82%D0%B2%D1%8F%D0%B7%D1%8B%D0%B2%D0%B0%D0%BD%D0%B8%D0%B5%20%D1%82%D0%B5%D0%B3%D0%B0%20%D0%BE%D1%82%20%D0%BE%D0%B1%D1%8A%D0%B5%D0%BA%D1%82%D0%B0" w:history="1">
        <w:r>
          <w:rPr>
            <w:rStyle w:val="Strong"/>
            <w:color w:val="1976D2"/>
            <w:u w:val="single"/>
          </w:rPr>
          <w:t>п. 7.7 Отвязывание тега от объекта</w:t>
        </w:r>
      </w:hyperlink>
      <w:r>
        <w:rPr>
          <w:color w:val="424242"/>
        </w:rPr>
        <w:t>).</w:t>
      </w:r>
    </w:p>
    <w:p w14:paraId="7CA7B91B" w14:textId="77777777" w:rsidR="00E1425D" w:rsidRDefault="00E1425D" w:rsidP="00E1425D">
      <w:pPr>
        <w:pStyle w:val="Heading2"/>
        <w:numPr>
          <w:ilvl w:val="0"/>
          <w:numId w:val="0"/>
        </w:numPr>
        <w:ind w:left="1080"/>
        <w:rPr>
          <w:color w:val="424242"/>
        </w:rPr>
      </w:pPr>
      <w:r>
        <w:rPr>
          <w:color w:val="424242"/>
        </w:rPr>
        <w:t>7.1. Просмотр компонента Теги</w:t>
      </w:r>
    </w:p>
    <w:p w14:paraId="49754A4D" w14:textId="77777777" w:rsidR="00E1425D" w:rsidRDefault="00E1425D" w:rsidP="00E1425D">
      <w:pPr>
        <w:pStyle w:val="NormalWeb"/>
        <w:spacing w:before="0" w:beforeAutospacing="0" w:after="0" w:afterAutospacing="0"/>
        <w:ind w:left="360"/>
        <w:rPr>
          <w:color w:val="424242"/>
        </w:rPr>
      </w:pPr>
      <w:r>
        <w:rPr>
          <w:color w:val="424242"/>
        </w:rPr>
        <w:t>Чтобы просмотреть компонент </w:t>
      </w:r>
      <w:r>
        <w:rPr>
          <w:rStyle w:val="Strong"/>
          <w:rFonts w:eastAsiaTheme="majorEastAsia"/>
          <w:color w:val="424242"/>
        </w:rPr>
        <w:t>Теги</w:t>
      </w:r>
      <w:r>
        <w:rPr>
          <w:color w:val="424242"/>
        </w:rPr>
        <w:t>, выполните следующие действия:</w:t>
      </w:r>
    </w:p>
    <w:p w14:paraId="33B051CD" w14:textId="6ACB1BA5" w:rsidR="00E1425D" w:rsidRDefault="00E1425D" w:rsidP="00E1425D">
      <w:pPr>
        <w:pStyle w:val="NormalWeb"/>
        <w:spacing w:before="0" w:beforeAutospacing="0" w:after="0" w:afterAutospacing="0"/>
        <w:ind w:left="360"/>
        <w:rPr>
          <w:color w:val="424242"/>
        </w:rPr>
      </w:pPr>
      <w:r>
        <w:rPr>
          <w:color w:val="424242"/>
        </w:rPr>
        <w:t>Воспользуйтесь одним из способов:</w:t>
      </w:r>
    </w:p>
    <w:p w14:paraId="0E3EF98C" w14:textId="77777777" w:rsidR="00E1425D" w:rsidRDefault="00E1425D" w:rsidP="00E1425D">
      <w:pPr>
        <w:ind w:left="360"/>
        <w:rPr>
          <w:color w:val="424242"/>
        </w:rPr>
      </w:pPr>
      <w:r>
        <w:rPr>
          <w:color w:val="424242"/>
        </w:rPr>
        <w:t>на главной странице нажмите на плитку </w:t>
      </w:r>
      <w:r>
        <w:rPr>
          <w:rStyle w:val="Strong"/>
          <w:color w:val="424242"/>
        </w:rPr>
        <w:t>Теги</w:t>
      </w:r>
      <w:r>
        <w:rPr>
          <w:color w:val="424242"/>
        </w:rPr>
        <w:t>;</w:t>
      </w:r>
    </w:p>
    <w:p w14:paraId="20F81BB2" w14:textId="77777777" w:rsidR="00E1425D" w:rsidRDefault="00E1425D" w:rsidP="00E1425D">
      <w:pPr>
        <w:spacing w:beforeAutospacing="1" w:afterAutospacing="1"/>
        <w:ind w:left="360"/>
        <w:rPr>
          <w:color w:val="424242"/>
        </w:rPr>
      </w:pPr>
      <w:r>
        <w:rPr>
          <w:color w:val="424242"/>
        </w:rPr>
        <w:t>на слайдере наверху выберите </w:t>
      </w:r>
      <w:r>
        <w:rPr>
          <w:rStyle w:val="Strong"/>
          <w:color w:val="424242"/>
        </w:rPr>
        <w:t>Теги</w:t>
      </w:r>
      <w:r>
        <w:rPr>
          <w:color w:val="424242"/>
        </w:rPr>
        <w:t>, если необходимо перейти из другого компонента.</w:t>
      </w:r>
    </w:p>
    <w:p w14:paraId="694B391A" w14:textId="53957925" w:rsidR="00E1425D" w:rsidRDefault="00E1425D" w:rsidP="00E1425D">
      <w:pPr>
        <w:pStyle w:val="NormalWeb"/>
        <w:spacing w:before="0" w:beforeAutospacing="0" w:after="0" w:afterAutospacing="0"/>
        <w:ind w:left="360"/>
        <w:rPr>
          <w:color w:val="424242"/>
        </w:rPr>
      </w:pPr>
      <w:r>
        <w:rPr>
          <w:color w:val="424242"/>
        </w:rPr>
        <w:t>Откроется страница компонента </w:t>
      </w:r>
      <w:r>
        <w:rPr>
          <w:rStyle w:val="Strong"/>
          <w:rFonts w:eastAsiaTheme="majorEastAsia"/>
          <w:color w:val="424242"/>
        </w:rPr>
        <w:t>Теги</w:t>
      </w:r>
      <w:r>
        <w:rPr>
          <w:color w:val="424242"/>
        </w:rPr>
        <w:t>.</w:t>
      </w:r>
    </w:p>
    <w:p w14:paraId="05DA988E" w14:textId="5D8A2EB6" w:rsidR="00E1425D" w:rsidRPr="00E1425D" w:rsidRDefault="00E1425D" w:rsidP="00E1425D">
      <w:pPr>
        <w:ind w:left="360"/>
        <w:rPr>
          <w:color w:val="424242"/>
        </w:rPr>
      </w:pPr>
      <w:r w:rsidRPr="00E1425D">
        <w:rPr>
          <w:color w:val="424242"/>
        </w:rPr>
        <w:lastRenderedPageBreak/>
        <w:fldChar w:fldCharType="begin"/>
      </w:r>
      <w:r w:rsidRPr="00E1425D">
        <w:rPr>
          <w:color w:val="424242"/>
        </w:rPr>
        <w:instrText xml:space="preserve"> INCLUDEPICTURE "https://docs.data.rt.ru/t010.png" \* MERGEFORMATINET </w:instrText>
      </w:r>
      <w:r w:rsidRPr="00E1425D">
        <w:rPr>
          <w:color w:val="424242"/>
        </w:rPr>
        <w:fldChar w:fldCharType="separate"/>
      </w:r>
      <w:r>
        <w:rPr>
          <w:noProof/>
        </w:rPr>
        <mc:AlternateContent>
          <mc:Choice Requires="wps">
            <w:drawing>
              <wp:inline distT="0" distB="0" distL="0" distR="0" wp14:anchorId="43E198A7" wp14:editId="523F32BC">
                <wp:extent cx="307975" cy="307975"/>
                <wp:effectExtent l="0" t="0" r="0" b="0"/>
                <wp:docPr id="1802843274" name="Rectangle 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384699" id="Rectangle 6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2E1B2799" w14:textId="77777777" w:rsidR="00E1425D" w:rsidRDefault="00E1425D" w:rsidP="00E1425D">
      <w:pPr>
        <w:pStyle w:val="NormalWeb"/>
        <w:spacing w:before="0" w:beforeAutospacing="0" w:after="0" w:afterAutospacing="0"/>
        <w:ind w:left="360"/>
        <w:rPr>
          <w:color w:val="424242"/>
        </w:rPr>
      </w:pPr>
      <w:r>
        <w:rPr>
          <w:color w:val="424242"/>
        </w:rPr>
        <w:t>Страница </w:t>
      </w:r>
      <w:r>
        <w:rPr>
          <w:rStyle w:val="Strong"/>
          <w:rFonts w:eastAsiaTheme="majorEastAsia"/>
          <w:color w:val="424242"/>
        </w:rPr>
        <w:t>Теги </w:t>
      </w:r>
      <w:r>
        <w:rPr>
          <w:color w:val="424242"/>
        </w:rPr>
        <w:t>представляет собой иерархию тегов, объединённые в категории. Перечень всех имеющихся категорий тегов располагается на панели слева (</w:t>
      </w:r>
      <w:r>
        <w:rPr>
          <w:rStyle w:val="Strong"/>
          <w:rFonts w:eastAsiaTheme="majorEastAsia"/>
          <w:color w:val="424242"/>
        </w:rPr>
        <w:t>Категории тегов</w:t>
      </w:r>
      <w:r>
        <w:rPr>
          <w:color w:val="424242"/>
        </w:rPr>
        <w:t>).</w:t>
      </w:r>
    </w:p>
    <w:p w14:paraId="62CAF245" w14:textId="77777777" w:rsidR="00E1425D" w:rsidRDefault="00E1425D" w:rsidP="00E1425D">
      <w:pPr>
        <w:pStyle w:val="NormalWeb"/>
        <w:spacing w:before="0" w:beforeAutospacing="0" w:after="0" w:afterAutospacing="0"/>
        <w:ind w:left="360"/>
        <w:rPr>
          <w:color w:val="424242"/>
        </w:rPr>
      </w:pPr>
      <w:r>
        <w:rPr>
          <w:color w:val="424242"/>
        </w:rPr>
        <w:t>На панели </w:t>
      </w:r>
      <w:r>
        <w:rPr>
          <w:rStyle w:val="Strong"/>
          <w:rFonts w:eastAsiaTheme="majorEastAsia"/>
          <w:color w:val="424242"/>
        </w:rPr>
        <w:t>Категории тегов</w:t>
      </w:r>
      <w:r>
        <w:rPr>
          <w:color w:val="424242"/>
        </w:rPr>
        <w:t> также располагаются следующие возможности:</w:t>
      </w:r>
    </w:p>
    <w:p w14:paraId="1EBD2B2B" w14:textId="77777777" w:rsidR="00E1425D" w:rsidRDefault="00E1425D" w:rsidP="00E1425D">
      <w:pPr>
        <w:ind w:left="360"/>
        <w:rPr>
          <w:color w:val="424242"/>
        </w:rPr>
      </w:pPr>
      <w:r>
        <w:rPr>
          <w:color w:val="424242"/>
        </w:rPr>
        <w:t>Создание новой категории — при нажатии на кнопку </w:t>
      </w:r>
      <w:r>
        <w:rPr>
          <w:rStyle w:val="Strong"/>
          <w:color w:val="424242"/>
        </w:rPr>
        <w:t>+</w:t>
      </w:r>
      <w:r>
        <w:rPr>
          <w:color w:val="424242"/>
        </w:rPr>
        <w:t> откроется форма для добавления новой категории тегов (подробно описано в </w:t>
      </w:r>
      <w:hyperlink r:id="rId117" w:anchor=":~:text=7.4.%20%D0%A1%D0%BE%D0%B7%D0%B4%D0%B0%D0%BD%D0%B8%D0%B5%20%D0%BA%D0%B0%D1%82%D0%B5%D0%B3%D0%BE%D1%80%D0%B8%D0%B8%20%D1%82%D0%B5%D0%B3%D0%BE%D0%B2" w:history="1">
        <w:r>
          <w:rPr>
            <w:rStyle w:val="Strong"/>
            <w:color w:val="1976D2"/>
            <w:u w:val="single"/>
          </w:rPr>
          <w:t>п. 7.4 Создание категории тегов</w:t>
        </w:r>
      </w:hyperlink>
      <w:r>
        <w:rPr>
          <w:color w:val="424242"/>
        </w:rPr>
        <w:t>).</w:t>
      </w:r>
    </w:p>
    <w:p w14:paraId="5A2DCBE3" w14:textId="77777777" w:rsidR="00E1425D" w:rsidRDefault="00E1425D" w:rsidP="00E1425D">
      <w:pPr>
        <w:spacing w:beforeAutospacing="1" w:afterAutospacing="1"/>
        <w:ind w:left="360"/>
        <w:rPr>
          <w:color w:val="424242"/>
        </w:rPr>
      </w:pPr>
      <w:r>
        <w:rPr>
          <w:color w:val="424242"/>
        </w:rPr>
        <w:t>Изменение категории — при наведении курсора на необходимую категорию отобразятся кнопки управления ей; при нажатии на кнопку редактирования откроется форма редактирования категории тегов (подробно описано в </w:t>
      </w:r>
      <w:hyperlink r:id="rId118" w:anchor=":~:text=7.8.%20%D0%98%D0%B7%D0%BC%D0%B5%D0%BD%D0%B5%D0%BD%D0%B8%D0%B5%20%D0%BA%D0%B0%D1%82%D0%B5%D0%B3%D0%BE%D1%80%D0%B8%D0%B8%20%D1%82%D0%B5%D0%B3%D0%BE%D0%B2" w:history="1">
        <w:r>
          <w:rPr>
            <w:rStyle w:val="Strong"/>
            <w:color w:val="1976D2"/>
            <w:u w:val="single"/>
          </w:rPr>
          <w:t>п. 7.8 Изменение категории тегов</w:t>
        </w:r>
      </w:hyperlink>
      <w:r>
        <w:rPr>
          <w:color w:val="424242"/>
        </w:rPr>
        <w:t>).</w:t>
      </w:r>
    </w:p>
    <w:p w14:paraId="29F3B74E" w14:textId="77777777" w:rsidR="00E1425D" w:rsidRDefault="00E1425D" w:rsidP="00E1425D">
      <w:pPr>
        <w:spacing w:beforeAutospacing="1" w:afterAutospacing="1"/>
        <w:ind w:left="360"/>
        <w:rPr>
          <w:color w:val="424242"/>
        </w:rPr>
      </w:pPr>
      <w:r>
        <w:rPr>
          <w:color w:val="424242"/>
        </w:rPr>
        <w:t>Удаление категории — если навести курсор на категорию, отобразятся кнопки управления ей; при нажатии на кнопку удаления категория будет и входящие в неё теги будут удалены (подробно описано в </w:t>
      </w:r>
      <w:hyperlink r:id="rId119" w:anchor=":~:text=7.9.%20%D0%A3%D0%B4%D0%B0%D0%BB%D0%B5%D0%BD%D0%B8%D0%B5%20%D0%BA%D0%B0%D1%82%D0%B5%D0%B3%D0%BE%D1%80%D0%B8%D0%B8%20%D1%82%D0%B5%D0%B3%D0%BE%D0%B2" w:history="1">
        <w:r>
          <w:rPr>
            <w:rStyle w:val="Strong"/>
            <w:color w:val="1976D2"/>
            <w:u w:val="single"/>
          </w:rPr>
          <w:t>п. 7.9 Удаление категории тегов</w:t>
        </w:r>
      </w:hyperlink>
      <w:r>
        <w:rPr>
          <w:color w:val="424242"/>
        </w:rPr>
        <w:t>).</w:t>
      </w:r>
    </w:p>
    <w:p w14:paraId="05CBFE23" w14:textId="708B920B"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"https://docs.data.rt.ru/t011.png" \* MERGEFORMATINET </w:instrText>
      </w:r>
      <w:r w:rsidRPr="00E1425D">
        <w:rPr>
          <w:color w:val="424242"/>
        </w:rPr>
        <w:fldChar w:fldCharType="separate"/>
      </w:r>
      <w:r>
        <w:rPr>
          <w:noProof/>
        </w:rPr>
        <mc:AlternateContent>
          <mc:Choice Requires="wps">
            <w:drawing>
              <wp:inline distT="0" distB="0" distL="0" distR="0" wp14:anchorId="40AA095F" wp14:editId="55607594">
                <wp:extent cx="307975" cy="307975"/>
                <wp:effectExtent l="0" t="0" r="0" b="0"/>
                <wp:docPr id="342492438" name="Rectangle 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B0FEB6" id="Rectangle 6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7DE12D2C" w14:textId="77777777" w:rsidR="00E1425D" w:rsidRDefault="00E1425D" w:rsidP="00E1425D">
      <w:pPr>
        <w:pStyle w:val="NormalWeb"/>
        <w:spacing w:before="0" w:beforeAutospacing="0" w:after="0" w:afterAutospacing="0"/>
        <w:ind w:left="360"/>
        <w:rPr>
          <w:color w:val="424242"/>
        </w:rPr>
      </w:pPr>
      <w:r>
        <w:rPr>
          <w:color w:val="424242"/>
        </w:rPr>
        <w:t>При выборе категории слева на панели, на правой стороне страницы отобразится карточка выбранной категории. Карточка категории представляет информацию о самой категории (наименование, краткое описание) и перечень тегов, входящих в эту категорию, и информацию о них.</w:t>
      </w:r>
    </w:p>
    <w:p w14:paraId="428EF47C" w14:textId="77777777" w:rsidR="00E1425D" w:rsidRDefault="00E1425D" w:rsidP="00E1425D">
      <w:pPr>
        <w:pStyle w:val="NormalWeb"/>
        <w:spacing w:before="0" w:beforeAutospacing="0" w:after="0" w:afterAutospacing="0"/>
        <w:ind w:left="360"/>
        <w:rPr>
          <w:color w:val="424242"/>
        </w:rPr>
      </w:pPr>
      <w:r>
        <w:rPr>
          <w:color w:val="424242"/>
        </w:rPr>
        <w:t>Помимо представленной информации карточка категории представляет возможности:</w:t>
      </w:r>
    </w:p>
    <w:p w14:paraId="01460A80" w14:textId="77777777" w:rsidR="00E1425D" w:rsidRDefault="00E1425D" w:rsidP="00E1425D">
      <w:pPr>
        <w:ind w:left="360"/>
        <w:rPr>
          <w:color w:val="424242"/>
        </w:rPr>
      </w:pPr>
      <w:r>
        <w:rPr>
          <w:color w:val="424242"/>
        </w:rPr>
        <w:t>Создание тега в выбранной категории — при нажатии на кнопку </w:t>
      </w:r>
      <w:r>
        <w:rPr>
          <w:rStyle w:val="Strong"/>
          <w:color w:val="424242"/>
        </w:rPr>
        <w:t>+ Добавить тег</w:t>
      </w:r>
      <w:r>
        <w:rPr>
          <w:color w:val="424242"/>
        </w:rPr>
        <w:t> откроется форма создания нового тега (подробно описано в </w:t>
      </w:r>
      <w:hyperlink r:id="rId120" w:anchor=":~:text=7.5.%20%D0%A1%D0%BE%D0%B7%D0%B4%D0%B0%D0%BD%D0%B8%D0%B5%20%D1%82%D0%B5%D0%B3%D0%B0" w:history="1">
        <w:r>
          <w:rPr>
            <w:rStyle w:val="Strong"/>
            <w:color w:val="1976D2"/>
            <w:u w:val="single"/>
          </w:rPr>
          <w:t>п. 7.5 Создание тега</w:t>
        </w:r>
      </w:hyperlink>
      <w:r>
        <w:rPr>
          <w:color w:val="424242"/>
        </w:rPr>
        <w:t>).</w:t>
      </w:r>
    </w:p>
    <w:p w14:paraId="770D6E9E" w14:textId="77777777" w:rsidR="00E1425D" w:rsidRDefault="00E1425D" w:rsidP="00E1425D">
      <w:pPr>
        <w:spacing w:beforeAutospacing="1" w:afterAutospacing="1"/>
        <w:ind w:left="360"/>
        <w:rPr>
          <w:color w:val="424242"/>
        </w:rPr>
      </w:pPr>
      <w:r>
        <w:rPr>
          <w:color w:val="424242"/>
        </w:rPr>
        <w:t>Удаление категории — при нажатии на кнопку </w:t>
      </w:r>
      <w:r>
        <w:rPr>
          <w:rStyle w:val="Strong"/>
          <w:color w:val="424242"/>
        </w:rPr>
        <w:t>Удалить категорию</w:t>
      </w:r>
      <w:r>
        <w:rPr>
          <w:color w:val="424242"/>
        </w:rPr>
        <w:t> эта категория будет удалена со всеми входящими в неё тегами (подробно описано в </w:t>
      </w:r>
      <w:hyperlink r:id="rId121" w:anchor=":~:text=7.9.%20%D0%A3%D0%B4%D0%B0%D0%BB%D0%B5%D0%BD%D0%B8%D0%B5%20%D0%BA%D0%B0%D1%82%D0%B5%D0%B3%D0%BE%D1%80%D0%B8%D0%B8%20%D1%82%D0%B5%D0%B3%D0%BE%D0%B2" w:history="1">
        <w:r>
          <w:rPr>
            <w:rStyle w:val="Strong"/>
            <w:color w:val="1976D2"/>
            <w:u w:val="single"/>
          </w:rPr>
          <w:t>п. 7.9 Удаление категории тегов</w:t>
        </w:r>
      </w:hyperlink>
      <w:r>
        <w:rPr>
          <w:color w:val="424242"/>
        </w:rPr>
        <w:t>).</w:t>
      </w:r>
    </w:p>
    <w:p w14:paraId="5959A45A" w14:textId="77777777" w:rsidR="00E1425D" w:rsidRDefault="00E1425D" w:rsidP="00E1425D">
      <w:pPr>
        <w:spacing w:beforeAutospacing="1" w:afterAutospacing="1"/>
        <w:ind w:left="360"/>
        <w:rPr>
          <w:color w:val="424242"/>
        </w:rPr>
      </w:pPr>
      <w:r>
        <w:rPr>
          <w:color w:val="424242"/>
        </w:rPr>
        <w:t>Просмотр тега — при нажатии в строке с необходимым тегом на поле Список в столбце Где используется откроется карточка тега (подробно описано в </w:t>
      </w:r>
      <w:hyperlink r:id="rId122" w:anchor=":~:text=7.3.%20%D0%9F%D1%80%D0%BE%D1%81%D0%BC%D0%BE%D1%82%D1%80%20%D1%82%D0%B5%D0%B3%D0%B0" w:history="1">
        <w:r>
          <w:rPr>
            <w:rStyle w:val="Strong"/>
            <w:color w:val="1976D2"/>
            <w:u w:val="single"/>
          </w:rPr>
          <w:t>п. 7.3 Просмотр тега</w:t>
        </w:r>
      </w:hyperlink>
      <w:r>
        <w:rPr>
          <w:color w:val="424242"/>
        </w:rPr>
        <w:t>).</w:t>
      </w:r>
    </w:p>
    <w:p w14:paraId="5F02E6C9" w14:textId="77777777" w:rsidR="00E1425D" w:rsidRDefault="00E1425D" w:rsidP="00E1425D">
      <w:pPr>
        <w:spacing w:beforeAutospacing="1" w:afterAutospacing="1"/>
        <w:ind w:left="360"/>
        <w:rPr>
          <w:color w:val="424242"/>
        </w:rPr>
      </w:pPr>
      <w:r>
        <w:rPr>
          <w:color w:val="424242"/>
        </w:rPr>
        <w:t>Изменение тега — при наведении курсора на строку с необходимым тегом отобразятся кнопки управления им, при дальнейшем нажатии на кнопку редактирования откроется форма для редактирования выбранного тега (подробно описано в </w:t>
      </w:r>
      <w:hyperlink r:id="rId123" w:anchor=":~:text=7.10.%20%D0%98%D0%B7%D0%BC%D0%B5%D0%BD%D0%B5%D0%BD%D0%B8%D0%B5%20%D1%82%D0%B5%D0%B3%D0%B0" w:history="1">
        <w:r>
          <w:rPr>
            <w:rStyle w:val="Strong"/>
            <w:color w:val="1976D2"/>
            <w:u w:val="single"/>
          </w:rPr>
          <w:t>п. 7.10 Изменение тега</w:t>
        </w:r>
      </w:hyperlink>
      <w:r>
        <w:rPr>
          <w:color w:val="424242"/>
        </w:rPr>
        <w:t>).</w:t>
      </w:r>
    </w:p>
    <w:p w14:paraId="0D5CA1E9" w14:textId="77777777" w:rsidR="00E1425D" w:rsidRDefault="00E1425D" w:rsidP="00E1425D">
      <w:pPr>
        <w:spacing w:beforeAutospacing="1" w:afterAutospacing="1"/>
        <w:ind w:left="360"/>
        <w:rPr>
          <w:color w:val="424242"/>
        </w:rPr>
      </w:pPr>
      <w:r>
        <w:rPr>
          <w:color w:val="424242"/>
        </w:rPr>
        <w:t>Удаление тега — если навести курсор на строку с тегом, то будут отображены кнопку управления им, при выборе кнопки удаления тег будет удалён вместе со связанными с ним объектами (подробно описано в </w:t>
      </w:r>
      <w:hyperlink r:id="rId124" w:anchor=":~:text=7.11.%20%D0%A3%D0%B4%D0%B0%D0%BB%D0%B5%D0%BD%D0%B8%D0%B5%20%D1%82%D0%B5%D0%B3%D0%B0" w:history="1">
        <w:r>
          <w:rPr>
            <w:rStyle w:val="Strong"/>
            <w:color w:val="1976D2"/>
            <w:u w:val="single"/>
          </w:rPr>
          <w:t>п. 7.11 Удаление тега</w:t>
        </w:r>
      </w:hyperlink>
      <w:r>
        <w:rPr>
          <w:color w:val="424242"/>
        </w:rPr>
        <w:t>).</w:t>
      </w:r>
    </w:p>
    <w:p w14:paraId="35BC28E8" w14:textId="256125E3"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"https://docs.data.rt.ru/t013.png" \* MERGEFORMATINET </w:instrText>
      </w:r>
      <w:r w:rsidRPr="00E1425D">
        <w:rPr>
          <w:color w:val="424242"/>
        </w:rPr>
        <w:fldChar w:fldCharType="separate"/>
      </w:r>
      <w:r>
        <w:rPr>
          <w:noProof/>
        </w:rPr>
        <mc:AlternateContent>
          <mc:Choice Requires="wps">
            <w:drawing>
              <wp:inline distT="0" distB="0" distL="0" distR="0" wp14:anchorId="56365F05" wp14:editId="1A1B538E">
                <wp:extent cx="307975" cy="307975"/>
                <wp:effectExtent l="0" t="0" r="0" b="0"/>
                <wp:docPr id="2087978476" name="Rectangle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8CD0CB" id="Rectangle 6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0E7A2E24" w14:textId="77777777" w:rsidR="00E1425D" w:rsidRDefault="00E1425D" w:rsidP="00E1425D">
      <w:pPr>
        <w:pStyle w:val="NormalWeb"/>
        <w:spacing w:before="0" w:beforeAutospacing="0" w:after="0" w:afterAutospacing="0"/>
        <w:ind w:left="360"/>
        <w:rPr>
          <w:color w:val="424242"/>
        </w:rPr>
      </w:pPr>
      <w:r>
        <w:rPr>
          <w:color w:val="424242"/>
        </w:rPr>
        <w:t>Далее можно открыть карточку тега (нажав в строке с необходимым тегом на поле </w:t>
      </w:r>
      <w:r>
        <w:rPr>
          <w:rStyle w:val="Strong"/>
          <w:rFonts w:eastAsiaTheme="majorEastAsia"/>
          <w:color w:val="424242"/>
        </w:rPr>
        <w:t>Список </w:t>
      </w:r>
      <w:r>
        <w:rPr>
          <w:color w:val="424242"/>
        </w:rPr>
        <w:t>в столбце </w:t>
      </w:r>
      <w:r>
        <w:rPr>
          <w:rStyle w:val="Strong"/>
          <w:rFonts w:eastAsiaTheme="majorEastAsia"/>
          <w:color w:val="424242"/>
        </w:rPr>
        <w:t>Где используется</w:t>
      </w:r>
      <w:r>
        <w:rPr>
          <w:color w:val="424242"/>
        </w:rPr>
        <w:t>). </w:t>
      </w:r>
    </w:p>
    <w:p w14:paraId="0048D71A" w14:textId="77777777" w:rsidR="00E1425D" w:rsidRDefault="00E1425D" w:rsidP="00E1425D">
      <w:pPr>
        <w:pStyle w:val="NormalWeb"/>
        <w:spacing w:before="0" w:beforeAutospacing="0" w:after="0" w:afterAutospacing="0"/>
        <w:ind w:left="360"/>
        <w:rPr>
          <w:color w:val="424242"/>
        </w:rPr>
      </w:pPr>
      <w:r>
        <w:rPr>
          <w:color w:val="424242"/>
        </w:rPr>
        <w:t>Карточка тега содержит детальную информацию о теге и связанных с ним объектах (подробно описано в </w:t>
      </w:r>
      <w:hyperlink r:id="rId125" w:anchor=":~:text=7.3.%20%D0%9F%D1%80%D0%BE%D1%81%D0%BC%D0%BE%D1%82%D1%80%20%D1%82%D0%B5%D0%B3%D0%B0" w:history="1">
        <w:r>
          <w:rPr>
            <w:rStyle w:val="Strong"/>
            <w:rFonts w:eastAsiaTheme="majorEastAsia"/>
            <w:color w:val="1976D2"/>
            <w:u w:val="single"/>
          </w:rPr>
          <w:t>п. 7.3 Просмотр тега</w:t>
        </w:r>
      </w:hyperlink>
      <w:r>
        <w:rPr>
          <w:color w:val="424242"/>
        </w:rPr>
        <w:t>).</w:t>
      </w:r>
    </w:p>
    <w:p w14:paraId="0570A085" w14:textId="77777777" w:rsidR="00E1425D" w:rsidRDefault="00E1425D" w:rsidP="00E1425D">
      <w:pPr>
        <w:pStyle w:val="NormalWeb"/>
        <w:spacing w:before="0" w:beforeAutospacing="0" w:after="0" w:afterAutospacing="0"/>
        <w:ind w:left="360"/>
        <w:rPr>
          <w:color w:val="424242"/>
        </w:rPr>
      </w:pPr>
      <w:r>
        <w:rPr>
          <w:color w:val="424242"/>
        </w:rPr>
        <w:t>В карточке тега также содержатся следующие возможности:</w:t>
      </w:r>
    </w:p>
    <w:p w14:paraId="4CCAB7E7" w14:textId="77777777" w:rsidR="00E1425D" w:rsidRDefault="00E1425D" w:rsidP="00E1425D">
      <w:pPr>
        <w:ind w:left="360"/>
        <w:rPr>
          <w:color w:val="424242"/>
        </w:rPr>
      </w:pPr>
      <w:r>
        <w:rPr>
          <w:color w:val="424242"/>
        </w:rPr>
        <w:lastRenderedPageBreak/>
        <w:t>Тегирование объектов — при нажатии на кнопку </w:t>
      </w:r>
      <w:r>
        <w:rPr>
          <w:rStyle w:val="Strong"/>
          <w:color w:val="424242"/>
        </w:rPr>
        <w:t>Тегировать данные</w:t>
      </w:r>
      <w:r>
        <w:rPr>
          <w:color w:val="424242"/>
        </w:rPr>
        <w:t> карточка перейдёт в режим редактирования, необходимо только проставить отметки в чек-боксах нужных объектов и сохранить (подробно описано в </w:t>
      </w:r>
      <w:hyperlink r:id="rId126" w:anchor=":~:text=7.6.1.%20%D0%A2%D0%B5%D0%B3%D0%B8%D1%80%D0%BE%D0%B2%D0%B0%D0%BD%D0%B8%D0%B5%20%D0%B8%D0%B7%20%D0%BC%D0%BE%D0%B4%D1%83%D0%BB%D1%8F%20%D0%A2%D0%B5%D0%B3%D0%B8" w:history="1">
        <w:r>
          <w:rPr>
            <w:rStyle w:val="Strong"/>
            <w:color w:val="1976D2"/>
            <w:u w:val="single"/>
          </w:rPr>
          <w:t>п. 7.6.1 Тегирование из модуля Теги</w:t>
        </w:r>
      </w:hyperlink>
      <w:r>
        <w:rPr>
          <w:color w:val="424242"/>
        </w:rPr>
        <w:t>).</w:t>
      </w:r>
    </w:p>
    <w:p w14:paraId="17FDF9DD" w14:textId="77777777" w:rsidR="00E1425D" w:rsidRDefault="00E1425D" w:rsidP="00E1425D">
      <w:pPr>
        <w:spacing w:beforeAutospacing="1" w:afterAutospacing="1"/>
        <w:ind w:left="360"/>
        <w:rPr>
          <w:color w:val="424242"/>
        </w:rPr>
      </w:pPr>
      <w:r>
        <w:rPr>
          <w:color w:val="424242"/>
        </w:rPr>
        <w:t>Отвязывание тега от объекта — при наведении курсора на необходимый объект на карточке отобразится кнопка удаления объекта из карточки тега (т.е. его отвязывания от тега) (подробно описано в </w:t>
      </w:r>
      <w:hyperlink r:id="rId127" w:anchor=":~:text=7.7.2.%20%D0%9E%D1%82%D0%B2%D1%8F%D0%B7%D1%8B%D0%B2%D0%B0%D0%BD%D0%B8%D0%B5%20%D1%82%D0%B5%D0%B3%D0%B0%20%D0%B8%D0%B7%20%D0%BC%D0%BE%D0%B4%D1%83%D0%BB%D1%8F%20%D0%A2%D0%B5%D0%B3%D0%B8" w:history="1">
        <w:r>
          <w:rPr>
            <w:rStyle w:val="Strong"/>
            <w:color w:val="1976D2"/>
            <w:u w:val="single"/>
          </w:rPr>
          <w:t>п. 7.7.2 Отвязывание тега из модуля Теги</w:t>
        </w:r>
      </w:hyperlink>
      <w:r>
        <w:rPr>
          <w:color w:val="424242"/>
        </w:rPr>
        <w:t>).</w:t>
      </w:r>
    </w:p>
    <w:p w14:paraId="056757EC" w14:textId="36A66F27"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"https://docs.data.rt.ru/t014.png" \* MERGEFORMATINET </w:instrText>
      </w:r>
      <w:r w:rsidRPr="00E1425D">
        <w:rPr>
          <w:color w:val="424242"/>
        </w:rPr>
        <w:fldChar w:fldCharType="separate"/>
      </w:r>
      <w:r>
        <w:rPr>
          <w:noProof/>
        </w:rPr>
        <mc:AlternateContent>
          <mc:Choice Requires="wps">
            <w:drawing>
              <wp:inline distT="0" distB="0" distL="0" distR="0" wp14:anchorId="7EE83707" wp14:editId="0C766FA9">
                <wp:extent cx="307975" cy="307975"/>
                <wp:effectExtent l="0" t="0" r="0" b="0"/>
                <wp:docPr id="121133985" name="Rectangle 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E5AACB" id="Rectangle 6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68A4BAE5" w14:textId="77777777" w:rsidR="00E1425D" w:rsidRDefault="00E1425D" w:rsidP="00E1425D">
      <w:pPr>
        <w:pStyle w:val="Heading2"/>
        <w:numPr>
          <w:ilvl w:val="0"/>
          <w:numId w:val="0"/>
        </w:numPr>
        <w:ind w:left="1080"/>
        <w:rPr>
          <w:color w:val="424242"/>
        </w:rPr>
      </w:pPr>
      <w:r>
        <w:rPr>
          <w:color w:val="424242"/>
        </w:rPr>
        <w:t>7.2. Просмотр категории тегов</w:t>
      </w:r>
    </w:p>
    <w:p w14:paraId="12A2CBF2" w14:textId="77777777" w:rsidR="00E1425D" w:rsidRDefault="00E1425D" w:rsidP="00E1425D">
      <w:pPr>
        <w:pStyle w:val="NormalWeb"/>
        <w:spacing w:before="0" w:beforeAutospacing="0" w:after="0" w:afterAutospacing="0"/>
        <w:ind w:left="360"/>
        <w:rPr>
          <w:color w:val="424242"/>
        </w:rPr>
      </w:pPr>
      <w:r>
        <w:rPr>
          <w:color w:val="424242"/>
        </w:rPr>
        <w:t>Чтобы просмотреть имеющиеся категории тегов, выполните:</w:t>
      </w:r>
    </w:p>
    <w:p w14:paraId="0A76B3D9" w14:textId="77777777" w:rsidR="00E1425D" w:rsidRDefault="00E1425D" w:rsidP="00E1425D">
      <w:pPr>
        <w:ind w:left="360"/>
        <w:rPr>
          <w:color w:val="424242"/>
        </w:rPr>
      </w:pPr>
      <w:r>
        <w:rPr>
          <w:color w:val="424242"/>
        </w:rPr>
        <w:t>Войдите в модуль </w:t>
      </w:r>
      <w:r>
        <w:rPr>
          <w:rStyle w:val="Strong"/>
          <w:color w:val="424242"/>
        </w:rPr>
        <w:t>Теги</w:t>
      </w:r>
      <w:r>
        <w:rPr>
          <w:color w:val="424242"/>
        </w:rPr>
        <w:t>.</w:t>
      </w:r>
    </w:p>
    <w:p w14:paraId="06DE3067" w14:textId="77777777" w:rsidR="00E1425D" w:rsidRDefault="00E1425D" w:rsidP="00E1425D">
      <w:pPr>
        <w:spacing w:before="100" w:beforeAutospacing="1" w:after="100" w:afterAutospacing="1"/>
        <w:ind w:left="360"/>
        <w:rPr>
          <w:color w:val="424242"/>
        </w:rPr>
      </w:pPr>
      <w:r>
        <w:rPr>
          <w:color w:val="424242"/>
        </w:rPr>
        <w:t>Отобразится страница, на которой отображаются две области:</w:t>
      </w:r>
    </w:p>
    <w:p w14:paraId="14F3851C" w14:textId="77777777" w:rsidR="00E1425D" w:rsidRDefault="00E1425D" w:rsidP="00E1425D">
      <w:pPr>
        <w:ind w:left="360"/>
        <w:rPr>
          <w:color w:val="424242"/>
        </w:rPr>
      </w:pPr>
      <w:r>
        <w:rPr>
          <w:color w:val="424242"/>
        </w:rPr>
        <w:t>Панель </w:t>
      </w:r>
      <w:r>
        <w:rPr>
          <w:rStyle w:val="Strong"/>
          <w:color w:val="424242"/>
        </w:rPr>
        <w:t>Категории тегов</w:t>
      </w:r>
      <w:r>
        <w:rPr>
          <w:color w:val="424242"/>
        </w:rPr>
        <w:t> — располагается слева и содержит список всех имеющихся категорий тегов. В области справа наверху размещается название выбранной категории и ниже её описание;</w:t>
      </w:r>
    </w:p>
    <w:p w14:paraId="5D4644A8" w14:textId="77777777" w:rsidR="00E1425D" w:rsidRDefault="00E1425D" w:rsidP="00E1425D">
      <w:pPr>
        <w:spacing w:beforeAutospacing="1" w:afterAutospacing="1"/>
        <w:ind w:left="360"/>
        <w:rPr>
          <w:color w:val="424242"/>
        </w:rPr>
      </w:pPr>
      <w:r>
        <w:rPr>
          <w:color w:val="424242"/>
        </w:rPr>
        <w:t>Карточка категории — располагается справа и содержит информацию о тегах, входящих в выбранную на панели </w:t>
      </w:r>
      <w:r>
        <w:rPr>
          <w:rStyle w:val="Strong"/>
          <w:color w:val="424242"/>
        </w:rPr>
        <w:t>Категории тегов</w:t>
      </w:r>
      <w:r>
        <w:rPr>
          <w:color w:val="424242"/>
        </w:rPr>
        <w:t> категорию, в формате таблицы со следующими полями:</w:t>
      </w:r>
    </w:p>
    <w:p w14:paraId="6BC4D7CA" w14:textId="77777777" w:rsidR="00E1425D" w:rsidRDefault="00E1425D" w:rsidP="00E1425D">
      <w:pPr>
        <w:ind w:left="1080"/>
        <w:rPr>
          <w:color w:val="424242"/>
        </w:rPr>
      </w:pPr>
      <w:r>
        <w:rPr>
          <w:rStyle w:val="Strong"/>
          <w:color w:val="424242"/>
        </w:rPr>
        <w:t>Название</w:t>
      </w:r>
      <w:r>
        <w:rPr>
          <w:color w:val="424242"/>
        </w:rPr>
        <w:t> — название тега;</w:t>
      </w:r>
    </w:p>
    <w:p w14:paraId="79975CC3" w14:textId="77777777" w:rsidR="00E1425D" w:rsidRDefault="00E1425D" w:rsidP="00E1425D">
      <w:pPr>
        <w:spacing w:beforeAutospacing="1" w:afterAutospacing="1"/>
        <w:ind w:left="1080"/>
        <w:rPr>
          <w:color w:val="424242"/>
        </w:rPr>
      </w:pPr>
      <w:r>
        <w:rPr>
          <w:rStyle w:val="Strong"/>
          <w:color w:val="424242"/>
        </w:rPr>
        <w:t>Описание</w:t>
      </w:r>
      <w:r>
        <w:rPr>
          <w:color w:val="424242"/>
        </w:rPr>
        <w:t> — краткое описание тега;</w:t>
      </w:r>
    </w:p>
    <w:p w14:paraId="3ECE92C3" w14:textId="77777777" w:rsidR="00E1425D" w:rsidRDefault="00E1425D" w:rsidP="00E1425D">
      <w:pPr>
        <w:spacing w:beforeAutospacing="1" w:afterAutospacing="1"/>
        <w:ind w:left="1080"/>
        <w:rPr>
          <w:color w:val="424242"/>
        </w:rPr>
      </w:pPr>
      <w:r>
        <w:rPr>
          <w:rStyle w:val="Strong"/>
          <w:color w:val="424242"/>
        </w:rPr>
        <w:t>Где используется</w:t>
      </w:r>
      <w:r>
        <w:rPr>
          <w:color w:val="424242"/>
        </w:rPr>
        <w:t> — количество связанных с тегом объектов, а также ссылка на карточку тега.</w:t>
      </w:r>
    </w:p>
    <w:p w14:paraId="15E1084D" w14:textId="1E425DC5"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"https://docs.data.rt.ru/t015.png" \* MERGEFORMATINET </w:instrText>
      </w:r>
      <w:r w:rsidRPr="00E1425D">
        <w:rPr>
          <w:color w:val="424242"/>
        </w:rPr>
        <w:fldChar w:fldCharType="separate"/>
      </w:r>
      <w:r>
        <w:rPr>
          <w:noProof/>
        </w:rPr>
        <mc:AlternateContent>
          <mc:Choice Requires="wps">
            <w:drawing>
              <wp:inline distT="0" distB="0" distL="0" distR="0" wp14:anchorId="2D93FD2F" wp14:editId="1EAE42B8">
                <wp:extent cx="307975" cy="307975"/>
                <wp:effectExtent l="0" t="0" r="0" b="0"/>
                <wp:docPr id="2113232405" name="Rectangle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70D23A" id="Rectangle 6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7508340E" w14:textId="77777777" w:rsidR="00E1425D" w:rsidRDefault="00E1425D" w:rsidP="00E1425D">
      <w:pPr>
        <w:pStyle w:val="Heading2"/>
        <w:numPr>
          <w:ilvl w:val="0"/>
          <w:numId w:val="0"/>
        </w:numPr>
        <w:ind w:left="1080"/>
        <w:rPr>
          <w:color w:val="424242"/>
        </w:rPr>
      </w:pPr>
      <w:r>
        <w:rPr>
          <w:color w:val="424242"/>
        </w:rPr>
        <w:t>7.3. Просмотр тега</w:t>
      </w:r>
    </w:p>
    <w:p w14:paraId="56C2053B" w14:textId="77777777" w:rsidR="00E1425D" w:rsidRDefault="00E1425D" w:rsidP="00E1425D">
      <w:pPr>
        <w:pStyle w:val="NormalWeb"/>
        <w:spacing w:before="0" w:beforeAutospacing="0" w:after="0" w:afterAutospacing="0"/>
        <w:ind w:left="360"/>
        <w:rPr>
          <w:color w:val="424242"/>
        </w:rPr>
      </w:pPr>
      <w:r>
        <w:rPr>
          <w:color w:val="424242"/>
        </w:rPr>
        <w:t>Чтобы просмотреть детальную информацию о теге, выполните:</w:t>
      </w:r>
    </w:p>
    <w:p w14:paraId="6C4F83EB" w14:textId="77777777" w:rsidR="00E1425D" w:rsidRDefault="00E1425D" w:rsidP="00E1425D">
      <w:pPr>
        <w:ind w:left="360"/>
        <w:rPr>
          <w:color w:val="424242"/>
        </w:rPr>
      </w:pPr>
      <w:r>
        <w:rPr>
          <w:color w:val="424242"/>
        </w:rPr>
        <w:t>Войдите в модуль </w:t>
      </w:r>
      <w:r>
        <w:rPr>
          <w:rStyle w:val="Strong"/>
          <w:color w:val="424242"/>
        </w:rPr>
        <w:t>Теги</w:t>
      </w:r>
      <w:r>
        <w:rPr>
          <w:color w:val="424242"/>
        </w:rPr>
        <w:t>.</w:t>
      </w:r>
    </w:p>
    <w:p w14:paraId="4184C642" w14:textId="77777777" w:rsidR="00E1425D" w:rsidRDefault="00E1425D" w:rsidP="00E1425D">
      <w:pPr>
        <w:spacing w:beforeAutospacing="1" w:afterAutospacing="1"/>
        <w:ind w:left="360"/>
        <w:rPr>
          <w:color w:val="424242"/>
        </w:rPr>
      </w:pPr>
      <w:r>
        <w:rPr>
          <w:color w:val="424242"/>
        </w:rPr>
        <w:t>Откроется страница </w:t>
      </w:r>
      <w:r>
        <w:rPr>
          <w:rStyle w:val="Strong"/>
          <w:color w:val="424242"/>
        </w:rPr>
        <w:t>Теги</w:t>
      </w:r>
      <w:r>
        <w:rPr>
          <w:color w:val="424242"/>
        </w:rPr>
        <w:t>. На панели слева выберите необходимую категорию.</w:t>
      </w:r>
    </w:p>
    <w:p w14:paraId="1DB69D6F" w14:textId="77777777" w:rsidR="00E1425D" w:rsidRDefault="00E1425D" w:rsidP="00E1425D">
      <w:pPr>
        <w:spacing w:beforeAutospacing="1" w:afterAutospacing="1"/>
        <w:ind w:left="360"/>
        <w:rPr>
          <w:color w:val="424242"/>
        </w:rPr>
      </w:pPr>
      <w:r>
        <w:rPr>
          <w:color w:val="424242"/>
        </w:rPr>
        <w:t>Справа на странице отобразится карточка выбранной категории, на которой перечислены теги, входящие в категорию. Найдите нужный тег и нажмите на поле, расположенное в столбце </w:t>
      </w:r>
      <w:r>
        <w:rPr>
          <w:rStyle w:val="Strong"/>
          <w:color w:val="424242"/>
        </w:rPr>
        <w:t>Где используется</w:t>
      </w:r>
      <w:r>
        <w:rPr>
          <w:color w:val="424242"/>
        </w:rPr>
        <w:t>.</w:t>
      </w:r>
    </w:p>
    <w:p w14:paraId="01C25B6F" w14:textId="7F9DB76B"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"https://docs.data.rt.ru/t015.png" \* MERGEFORMATINET </w:instrText>
      </w:r>
      <w:r w:rsidRPr="00E1425D">
        <w:rPr>
          <w:color w:val="424242"/>
        </w:rPr>
        <w:fldChar w:fldCharType="separate"/>
      </w:r>
      <w:r>
        <w:rPr>
          <w:noProof/>
        </w:rPr>
        <mc:AlternateContent>
          <mc:Choice Requires="wps">
            <w:drawing>
              <wp:inline distT="0" distB="0" distL="0" distR="0" wp14:anchorId="2164AE4C" wp14:editId="1D6D27D4">
                <wp:extent cx="307975" cy="307975"/>
                <wp:effectExtent l="0" t="0" r="0" b="0"/>
                <wp:docPr id="1964234503" name="Rectangle 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516FCE" id="Rectangle 6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183A55F8" w14:textId="38F4DFF2" w:rsidR="00E1425D" w:rsidRDefault="00E1425D" w:rsidP="00E1425D">
      <w:pPr>
        <w:pStyle w:val="NormalWeb"/>
        <w:spacing w:before="0" w:beforeAutospacing="0" w:after="0" w:afterAutospacing="0"/>
        <w:ind w:left="360"/>
        <w:rPr>
          <w:color w:val="424242"/>
        </w:rPr>
      </w:pPr>
      <w:r>
        <w:rPr>
          <w:color w:val="424242"/>
        </w:rPr>
        <w:t>Откроется карточка тега, в которой связанные с ним объекты разделены на пять вкладок:</w:t>
      </w:r>
    </w:p>
    <w:p w14:paraId="1100B7C2" w14:textId="77777777" w:rsidR="00E1425D" w:rsidRDefault="00E1425D" w:rsidP="00E1425D">
      <w:pPr>
        <w:ind w:left="360"/>
        <w:rPr>
          <w:color w:val="424242"/>
        </w:rPr>
      </w:pPr>
      <w:r>
        <w:rPr>
          <w:rStyle w:val="Strong"/>
          <w:color w:val="424242"/>
        </w:rPr>
        <w:t>Таблицы </w:t>
      </w:r>
      <w:r>
        <w:rPr>
          <w:color w:val="424242"/>
        </w:rPr>
        <w:t>— на вкладке перечислены физические объекты (таблицы) компонента </w:t>
      </w:r>
      <w:r>
        <w:rPr>
          <w:rStyle w:val="Strong"/>
          <w:color w:val="424242"/>
        </w:rPr>
        <w:t>Датакаталог</w:t>
      </w:r>
      <w:r>
        <w:rPr>
          <w:color w:val="424242"/>
        </w:rPr>
        <w:t>, связанные с этим тегом. В таблице с объектами отображается </w:t>
      </w:r>
      <w:r>
        <w:rPr>
          <w:rStyle w:val="Strong"/>
          <w:color w:val="424242"/>
        </w:rPr>
        <w:t>Схема</w:t>
      </w:r>
      <w:r>
        <w:rPr>
          <w:color w:val="424242"/>
        </w:rPr>
        <w:t>, </w:t>
      </w:r>
      <w:r>
        <w:rPr>
          <w:rStyle w:val="Strong"/>
          <w:color w:val="424242"/>
        </w:rPr>
        <w:t>Название</w:t>
      </w:r>
      <w:r>
        <w:rPr>
          <w:color w:val="424242"/>
        </w:rPr>
        <w:t>, </w:t>
      </w:r>
      <w:r>
        <w:rPr>
          <w:rStyle w:val="Strong"/>
          <w:color w:val="424242"/>
        </w:rPr>
        <w:t>Описание</w:t>
      </w:r>
      <w:r>
        <w:rPr>
          <w:color w:val="424242"/>
        </w:rPr>
        <w:t>. Для нахождения нужного объекта можете воспользоваться строкой поиска и фильтрами (</w:t>
      </w:r>
      <w:r>
        <w:rPr>
          <w:rStyle w:val="Strong"/>
          <w:color w:val="424242"/>
        </w:rPr>
        <w:t>Схема</w:t>
      </w:r>
      <w:r>
        <w:rPr>
          <w:color w:val="424242"/>
        </w:rPr>
        <w:t>);</w:t>
      </w:r>
    </w:p>
    <w:p w14:paraId="63963B7B" w14:textId="77777777" w:rsidR="00E1425D" w:rsidRDefault="00E1425D" w:rsidP="00E1425D">
      <w:pPr>
        <w:spacing w:beforeAutospacing="1" w:afterAutospacing="1"/>
        <w:ind w:left="360"/>
        <w:rPr>
          <w:color w:val="424242"/>
        </w:rPr>
      </w:pPr>
      <w:r>
        <w:rPr>
          <w:rStyle w:val="Strong"/>
          <w:color w:val="424242"/>
        </w:rPr>
        <w:lastRenderedPageBreak/>
        <w:t>Колонки </w:t>
      </w:r>
      <w:r>
        <w:rPr>
          <w:color w:val="424242"/>
        </w:rPr>
        <w:t>— на вкладке перечислены все колонки таблиц </w:t>
      </w:r>
      <w:r>
        <w:rPr>
          <w:rStyle w:val="Strong"/>
          <w:color w:val="424242"/>
        </w:rPr>
        <w:t>Датакаталога</w:t>
      </w:r>
      <w:r>
        <w:rPr>
          <w:color w:val="424242"/>
        </w:rPr>
        <w:t>, которые связаны с текущим тегом. В таблице с колонками отображаются </w:t>
      </w:r>
      <w:r>
        <w:rPr>
          <w:rStyle w:val="Strong"/>
          <w:color w:val="424242"/>
        </w:rPr>
        <w:t>Схема</w:t>
      </w:r>
      <w:r>
        <w:rPr>
          <w:color w:val="424242"/>
        </w:rPr>
        <w:t>, </w:t>
      </w:r>
      <w:r>
        <w:rPr>
          <w:rStyle w:val="Strong"/>
          <w:color w:val="424242"/>
        </w:rPr>
        <w:t>Таблица</w:t>
      </w:r>
      <w:r>
        <w:rPr>
          <w:color w:val="424242"/>
        </w:rPr>
        <w:t>, их </w:t>
      </w:r>
      <w:r>
        <w:rPr>
          <w:rStyle w:val="Strong"/>
          <w:color w:val="424242"/>
        </w:rPr>
        <w:t>Название </w:t>
      </w:r>
      <w:r>
        <w:rPr>
          <w:color w:val="424242"/>
        </w:rPr>
        <w:t>и </w:t>
      </w:r>
      <w:r>
        <w:rPr>
          <w:rStyle w:val="Strong"/>
          <w:color w:val="424242"/>
        </w:rPr>
        <w:t>Описание</w:t>
      </w:r>
      <w:r>
        <w:rPr>
          <w:color w:val="424242"/>
        </w:rPr>
        <w:t>. При необходимости воспользуйтесь поиском или фильтрами (Таблица);</w:t>
      </w:r>
    </w:p>
    <w:p w14:paraId="1574CBC2" w14:textId="77777777" w:rsidR="00E1425D" w:rsidRDefault="00E1425D" w:rsidP="00E1425D">
      <w:pPr>
        <w:spacing w:beforeAutospacing="1" w:afterAutospacing="1"/>
        <w:ind w:left="360"/>
        <w:rPr>
          <w:color w:val="424242"/>
        </w:rPr>
      </w:pPr>
      <w:r>
        <w:rPr>
          <w:rStyle w:val="Strong"/>
          <w:color w:val="424242"/>
        </w:rPr>
        <w:t>Отчёты</w:t>
      </w:r>
      <w:r>
        <w:rPr>
          <w:color w:val="424242"/>
        </w:rPr>
        <w:t> — на вкладке отображается список отчётов и витрин, содержащихся в </w:t>
      </w:r>
      <w:r>
        <w:rPr>
          <w:rStyle w:val="Strong"/>
          <w:color w:val="424242"/>
        </w:rPr>
        <w:t>Реестре отчётов</w:t>
      </w:r>
      <w:r>
        <w:rPr>
          <w:color w:val="424242"/>
        </w:rPr>
        <w:t> и связанных с этим тегом. В таблице на вкладке отображаются </w:t>
      </w:r>
      <w:r>
        <w:rPr>
          <w:rStyle w:val="Strong"/>
          <w:color w:val="424242"/>
        </w:rPr>
        <w:t>Название</w:t>
      </w:r>
      <w:r>
        <w:rPr>
          <w:color w:val="424242"/>
        </w:rPr>
        <w:t> и </w:t>
      </w:r>
      <w:r>
        <w:rPr>
          <w:rStyle w:val="Strong"/>
          <w:color w:val="424242"/>
        </w:rPr>
        <w:t>Описание</w:t>
      </w:r>
      <w:r>
        <w:rPr>
          <w:color w:val="424242"/>
        </w:rPr>
        <w:t> объектов. Воспользуйтесь строкой поиска или фильтрами (</w:t>
      </w:r>
      <w:r>
        <w:rPr>
          <w:rStyle w:val="Strong"/>
          <w:color w:val="424242"/>
        </w:rPr>
        <w:t>Статус</w:t>
      </w:r>
      <w:r>
        <w:rPr>
          <w:color w:val="424242"/>
        </w:rPr>
        <w:t>, </w:t>
      </w:r>
      <w:r>
        <w:rPr>
          <w:rStyle w:val="Strong"/>
          <w:color w:val="424242"/>
        </w:rPr>
        <w:t>Сегмент</w:t>
      </w:r>
      <w:r>
        <w:rPr>
          <w:color w:val="424242"/>
        </w:rPr>
        <w:t>, </w:t>
      </w:r>
      <w:r>
        <w:rPr>
          <w:rStyle w:val="Strong"/>
          <w:color w:val="424242"/>
        </w:rPr>
        <w:t>Автор создания</w:t>
      </w:r>
      <w:r>
        <w:rPr>
          <w:color w:val="424242"/>
        </w:rPr>
        <w:t>) при необходимости. Чтобы посмотреть детальную информацию об отчёте, нажмите на его название, откроется карточка отчёта в новой вкладке;</w:t>
      </w:r>
    </w:p>
    <w:p w14:paraId="3CB97E6F" w14:textId="77777777" w:rsidR="00E1425D" w:rsidRDefault="00E1425D" w:rsidP="00E1425D">
      <w:pPr>
        <w:spacing w:beforeAutospacing="1" w:afterAutospacing="1"/>
        <w:ind w:left="360"/>
        <w:rPr>
          <w:color w:val="424242"/>
        </w:rPr>
      </w:pPr>
      <w:r>
        <w:rPr>
          <w:rStyle w:val="Strong"/>
          <w:color w:val="424242"/>
        </w:rPr>
        <w:t>Термины</w:t>
      </w:r>
      <w:r>
        <w:rPr>
          <w:color w:val="424242"/>
        </w:rPr>
        <w:t> — вкладка содержит перечень бизнес-терминов </w:t>
      </w:r>
      <w:r>
        <w:rPr>
          <w:rStyle w:val="Strong"/>
          <w:color w:val="424242"/>
        </w:rPr>
        <w:t>Бизнес-глоссария</w:t>
      </w:r>
      <w:r>
        <w:rPr>
          <w:color w:val="424242"/>
        </w:rPr>
        <w:t>. В таблице с терминами размещаются их </w:t>
      </w:r>
      <w:r>
        <w:rPr>
          <w:rStyle w:val="Strong"/>
          <w:color w:val="424242"/>
        </w:rPr>
        <w:t>Название</w:t>
      </w:r>
      <w:r>
        <w:rPr>
          <w:color w:val="424242"/>
        </w:rPr>
        <w:t> и </w:t>
      </w:r>
      <w:r>
        <w:rPr>
          <w:rStyle w:val="Strong"/>
          <w:color w:val="424242"/>
        </w:rPr>
        <w:t>Описание</w:t>
      </w:r>
      <w:r>
        <w:rPr>
          <w:color w:val="424242"/>
        </w:rPr>
        <w:t>. Чтобы найти нужный термин в перечне, воспользуйтесь строкой поиска или фильтрами (</w:t>
      </w:r>
      <w:r>
        <w:rPr>
          <w:rStyle w:val="Strong"/>
          <w:color w:val="424242"/>
        </w:rPr>
        <w:t>Статус согласования</w:t>
      </w:r>
      <w:r>
        <w:rPr>
          <w:color w:val="424242"/>
        </w:rPr>
        <w:t>, </w:t>
      </w:r>
      <w:r>
        <w:rPr>
          <w:rStyle w:val="Strong"/>
          <w:color w:val="424242"/>
        </w:rPr>
        <w:t>Автор создания</w:t>
      </w:r>
      <w:r>
        <w:rPr>
          <w:color w:val="424242"/>
        </w:rPr>
        <w:t>, </w:t>
      </w:r>
      <w:r>
        <w:rPr>
          <w:rStyle w:val="Strong"/>
          <w:color w:val="424242"/>
        </w:rPr>
        <w:t>Предметная область</w:t>
      </w:r>
      <w:r>
        <w:rPr>
          <w:color w:val="424242"/>
        </w:rPr>
        <w:t>). Чтобы посмотреть карточку термина в отдельной вкладке, нажмите на его название в перечне;</w:t>
      </w:r>
    </w:p>
    <w:p w14:paraId="33344191" w14:textId="77777777" w:rsidR="00E1425D" w:rsidRDefault="00E1425D" w:rsidP="00E1425D">
      <w:pPr>
        <w:spacing w:beforeAutospacing="1" w:afterAutospacing="1"/>
        <w:ind w:left="360"/>
        <w:rPr>
          <w:color w:val="424242"/>
        </w:rPr>
      </w:pPr>
      <w:r>
        <w:rPr>
          <w:rStyle w:val="Strong"/>
          <w:color w:val="424242"/>
        </w:rPr>
        <w:t>S2T</w:t>
      </w:r>
      <w:r>
        <w:rPr>
          <w:color w:val="424242"/>
        </w:rPr>
        <w:t> — на вкладке содержится перечень документов S2T, внесённых в компонент </w:t>
      </w:r>
      <w:r>
        <w:rPr>
          <w:rStyle w:val="Strong"/>
          <w:color w:val="424242"/>
        </w:rPr>
        <w:t>S2T </w:t>
      </w:r>
      <w:r>
        <w:rPr>
          <w:color w:val="424242"/>
        </w:rPr>
        <w:t>и отмеченных этим тегом. В таблице перечислены только </w:t>
      </w:r>
      <w:r>
        <w:rPr>
          <w:rStyle w:val="Strong"/>
          <w:color w:val="424242"/>
        </w:rPr>
        <w:t>Названия</w:t>
      </w:r>
      <w:r>
        <w:rPr>
          <w:color w:val="424242"/>
        </w:rPr>
        <w:t> объектов. Чтобы найти объект, используйте строку поиска. Чтобы открыть карточку S2T в отдельной вкладке, нажмите на его название.</w:t>
      </w:r>
    </w:p>
    <w:p w14:paraId="76C417F6" w14:textId="20391B25"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"https://docs.data.rt.ru/t016.png" \* MERGEFORMATINET </w:instrText>
      </w:r>
      <w:r w:rsidRPr="00E1425D">
        <w:rPr>
          <w:color w:val="424242"/>
        </w:rPr>
        <w:fldChar w:fldCharType="separate"/>
      </w:r>
      <w:r>
        <w:rPr>
          <w:noProof/>
        </w:rPr>
        <mc:AlternateContent>
          <mc:Choice Requires="wps">
            <w:drawing>
              <wp:inline distT="0" distB="0" distL="0" distR="0" wp14:anchorId="2E7F5242" wp14:editId="70C71337">
                <wp:extent cx="307975" cy="307975"/>
                <wp:effectExtent l="0" t="0" r="0" b="0"/>
                <wp:docPr id="254133051" name="Rectangle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CFF1CA" id="Rectangle 6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5BD832B9" w14:textId="77777777" w:rsidR="00E1425D" w:rsidRDefault="00E1425D" w:rsidP="00E1425D">
      <w:pPr>
        <w:pStyle w:val="Heading2"/>
        <w:numPr>
          <w:ilvl w:val="0"/>
          <w:numId w:val="0"/>
        </w:numPr>
        <w:ind w:left="1080"/>
        <w:rPr>
          <w:color w:val="424242"/>
        </w:rPr>
      </w:pPr>
      <w:r>
        <w:rPr>
          <w:color w:val="424242"/>
        </w:rPr>
        <w:t>7.4. Создание категории тегов</w:t>
      </w:r>
    </w:p>
    <w:p w14:paraId="101ED4E0" w14:textId="77777777" w:rsidR="00E1425D" w:rsidRDefault="00E1425D" w:rsidP="00E1425D">
      <w:pPr>
        <w:pStyle w:val="NormalWeb"/>
        <w:spacing w:before="0" w:beforeAutospacing="0" w:after="0" w:afterAutospacing="0"/>
        <w:ind w:left="360"/>
        <w:rPr>
          <w:color w:val="424242"/>
        </w:rPr>
      </w:pPr>
      <w:r>
        <w:rPr>
          <w:color w:val="424242"/>
        </w:rPr>
        <w:t>Чтобы создать новую категорию, выполните следующее:</w:t>
      </w:r>
    </w:p>
    <w:p w14:paraId="09D95DE9" w14:textId="77777777" w:rsidR="00E1425D" w:rsidRDefault="00E1425D" w:rsidP="00E1425D">
      <w:pPr>
        <w:ind w:left="360"/>
        <w:rPr>
          <w:color w:val="424242"/>
        </w:rPr>
      </w:pPr>
      <w:r>
        <w:rPr>
          <w:color w:val="424242"/>
        </w:rPr>
        <w:t>Войдите в модуль </w:t>
      </w:r>
      <w:r>
        <w:rPr>
          <w:rStyle w:val="Strong"/>
          <w:color w:val="424242"/>
        </w:rPr>
        <w:t>Теги</w:t>
      </w:r>
      <w:r>
        <w:rPr>
          <w:color w:val="424242"/>
        </w:rPr>
        <w:t>.</w:t>
      </w:r>
    </w:p>
    <w:p w14:paraId="72F46086" w14:textId="77777777" w:rsidR="00E1425D" w:rsidRDefault="00E1425D" w:rsidP="00E1425D">
      <w:pPr>
        <w:spacing w:beforeAutospacing="1" w:afterAutospacing="1"/>
        <w:ind w:left="360"/>
        <w:rPr>
          <w:color w:val="424242"/>
        </w:rPr>
      </w:pPr>
      <w:r>
        <w:rPr>
          <w:color w:val="424242"/>
        </w:rPr>
        <w:t>На панели слева </w:t>
      </w:r>
      <w:r>
        <w:rPr>
          <w:rStyle w:val="Strong"/>
          <w:color w:val="424242"/>
        </w:rPr>
        <w:t>Категории тегов</w:t>
      </w:r>
      <w:r>
        <w:rPr>
          <w:color w:val="424242"/>
        </w:rPr>
        <w:t> после всех имеющихся категорий нажмите </w:t>
      </w:r>
      <w:r>
        <w:rPr>
          <w:rStyle w:val="Strong"/>
          <w:color w:val="424242"/>
        </w:rPr>
        <w:t>+</w:t>
      </w:r>
      <w:r>
        <w:rPr>
          <w:color w:val="424242"/>
        </w:rPr>
        <w:t>.</w:t>
      </w:r>
    </w:p>
    <w:p w14:paraId="2427ED51" w14:textId="264E870C"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"https://docs.data.rt.ru/t001.png" \* MERGEFORMATINET </w:instrText>
      </w:r>
      <w:r w:rsidRPr="00E1425D">
        <w:rPr>
          <w:color w:val="424242"/>
        </w:rPr>
        <w:fldChar w:fldCharType="separate"/>
      </w:r>
      <w:r>
        <w:rPr>
          <w:noProof/>
        </w:rPr>
        <mc:AlternateContent>
          <mc:Choice Requires="wps">
            <w:drawing>
              <wp:inline distT="0" distB="0" distL="0" distR="0" wp14:anchorId="65836DBD" wp14:editId="58072CCD">
                <wp:extent cx="307975" cy="307975"/>
                <wp:effectExtent l="0" t="0" r="0" b="0"/>
                <wp:docPr id="2017979760" name="Rectangle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B12000" id="Rectangle 6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2AC800D6" w14:textId="472B6932" w:rsidR="00E1425D" w:rsidRDefault="00E1425D" w:rsidP="00E1425D">
      <w:pPr>
        <w:pStyle w:val="NormalWeb"/>
        <w:spacing w:before="0" w:beforeAutospacing="0" w:after="0" w:afterAutospacing="0"/>
        <w:ind w:left="360"/>
        <w:rPr>
          <w:color w:val="424242"/>
        </w:rPr>
      </w:pPr>
      <w:r>
        <w:rPr>
          <w:color w:val="424242"/>
        </w:rPr>
        <w:t>В открывшейся форме </w:t>
      </w:r>
      <w:r>
        <w:rPr>
          <w:rStyle w:val="Strong"/>
          <w:rFonts w:eastAsiaTheme="majorEastAsia"/>
          <w:color w:val="424242"/>
        </w:rPr>
        <w:t>Создание категории тегов</w:t>
      </w:r>
      <w:r>
        <w:rPr>
          <w:color w:val="424242"/>
        </w:rPr>
        <w:t> заполните все поля (они являются обязательными):</w:t>
      </w:r>
    </w:p>
    <w:p w14:paraId="55D4E55C" w14:textId="77777777" w:rsidR="00E1425D" w:rsidRDefault="00E1425D" w:rsidP="00E1425D">
      <w:pPr>
        <w:ind w:left="360"/>
        <w:rPr>
          <w:color w:val="424242"/>
        </w:rPr>
      </w:pPr>
      <w:r>
        <w:rPr>
          <w:rStyle w:val="Strong"/>
          <w:color w:val="424242"/>
        </w:rPr>
        <w:t>Ответственный за категорию</w:t>
      </w:r>
      <w:r>
        <w:rPr>
          <w:color w:val="424242"/>
        </w:rPr>
        <w:t> — выберите из выпадающего списка пользователя, который будет являться ответственным за создаваемую категорию, т.е. иметь права на редактирование и удаление;</w:t>
      </w:r>
    </w:p>
    <w:p w14:paraId="636FEF88" w14:textId="77777777" w:rsidR="00E1425D" w:rsidRDefault="00E1425D" w:rsidP="00E1425D">
      <w:pPr>
        <w:spacing w:beforeAutospacing="1" w:afterAutospacing="1"/>
        <w:ind w:left="360"/>
        <w:rPr>
          <w:color w:val="424242"/>
        </w:rPr>
      </w:pPr>
      <w:r>
        <w:rPr>
          <w:rStyle w:val="Strong"/>
          <w:color w:val="424242"/>
        </w:rPr>
        <w:t>Название</w:t>
      </w:r>
      <w:r>
        <w:rPr>
          <w:color w:val="424242"/>
        </w:rPr>
        <w:t> — внесите название категории, которое будет однозначно характеризовать её;</w:t>
      </w:r>
    </w:p>
    <w:p w14:paraId="584530F0" w14:textId="77777777" w:rsidR="00E1425D" w:rsidRDefault="00E1425D" w:rsidP="00E1425D">
      <w:pPr>
        <w:spacing w:beforeAutospacing="1" w:afterAutospacing="1"/>
        <w:ind w:left="360"/>
        <w:rPr>
          <w:color w:val="424242"/>
        </w:rPr>
      </w:pPr>
      <w:r>
        <w:rPr>
          <w:rStyle w:val="Strong"/>
          <w:color w:val="424242"/>
        </w:rPr>
        <w:t>Описание</w:t>
      </w:r>
      <w:r>
        <w:rPr>
          <w:color w:val="424242"/>
        </w:rPr>
        <w:t> — дайте краткое описание создаваемой категории.</w:t>
      </w:r>
    </w:p>
    <w:p w14:paraId="71733CAE" w14:textId="41FD4EEE"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"https://docs.data.rt.ru/t002.png" \* MERGEFORMATINET </w:instrText>
      </w:r>
      <w:r w:rsidRPr="00E1425D">
        <w:rPr>
          <w:color w:val="424242"/>
        </w:rPr>
        <w:fldChar w:fldCharType="separate"/>
      </w:r>
      <w:r>
        <w:rPr>
          <w:noProof/>
        </w:rPr>
        <mc:AlternateContent>
          <mc:Choice Requires="wps">
            <w:drawing>
              <wp:inline distT="0" distB="0" distL="0" distR="0" wp14:anchorId="7E15DB99" wp14:editId="62CF33A6">
                <wp:extent cx="307975" cy="307975"/>
                <wp:effectExtent l="0" t="0" r="0" b="0"/>
                <wp:docPr id="205034034" name="Rectangle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D4FE70" id="Rectangle 5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6CEBC2B7" w14:textId="54AEA03E" w:rsidR="00E1425D" w:rsidRDefault="00E1425D" w:rsidP="00E1425D">
      <w:pPr>
        <w:pStyle w:val="NormalWeb"/>
        <w:spacing w:before="0" w:beforeAutospacing="0" w:after="0" w:afterAutospacing="0"/>
        <w:ind w:left="360"/>
        <w:rPr>
          <w:color w:val="424242"/>
        </w:rPr>
      </w:pPr>
      <w:r>
        <w:rPr>
          <w:color w:val="424242"/>
        </w:rPr>
        <w:t>Нажмите кнопку </w:t>
      </w:r>
      <w:r>
        <w:rPr>
          <w:rStyle w:val="Strong"/>
          <w:rFonts w:eastAsiaTheme="majorEastAsia"/>
          <w:color w:val="424242"/>
        </w:rPr>
        <w:t>Создать</w:t>
      </w:r>
      <w:r>
        <w:rPr>
          <w:color w:val="424242"/>
        </w:rPr>
        <w:t>.</w:t>
      </w:r>
    </w:p>
    <w:p w14:paraId="2B99C8B7" w14:textId="4A464A22" w:rsidR="00E1425D" w:rsidRDefault="00E1425D" w:rsidP="00E1425D">
      <w:pPr>
        <w:pStyle w:val="NormalWeb"/>
        <w:spacing w:before="0" w:beforeAutospacing="0" w:after="0" w:afterAutospacing="0"/>
        <w:ind w:left="360"/>
        <w:rPr>
          <w:color w:val="424242"/>
        </w:rPr>
      </w:pPr>
      <w:r>
        <w:rPr>
          <w:color w:val="424242"/>
        </w:rPr>
        <w:t>Новая категория будет добавлена в перечень.</w:t>
      </w:r>
    </w:p>
    <w:p w14:paraId="45B5CD0D" w14:textId="230A9987"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"https://docs.data.rt.ru/t003.png" \* MERGEFORMATINET </w:instrText>
      </w:r>
      <w:r w:rsidRPr="00E1425D">
        <w:rPr>
          <w:color w:val="424242"/>
        </w:rPr>
        <w:fldChar w:fldCharType="separate"/>
      </w:r>
      <w:r>
        <w:rPr>
          <w:noProof/>
        </w:rPr>
        <mc:AlternateContent>
          <mc:Choice Requires="wps">
            <w:drawing>
              <wp:inline distT="0" distB="0" distL="0" distR="0" wp14:anchorId="27968B06" wp14:editId="3172FAC1">
                <wp:extent cx="307975" cy="307975"/>
                <wp:effectExtent l="0" t="0" r="0" b="0"/>
                <wp:docPr id="244304454" name="Rectangle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021C17" id="Rectangle 5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6A884AE1" w14:textId="77777777" w:rsidR="00E1425D" w:rsidRDefault="00E1425D" w:rsidP="00E1425D">
      <w:pPr>
        <w:pStyle w:val="Heading2"/>
        <w:numPr>
          <w:ilvl w:val="0"/>
          <w:numId w:val="0"/>
        </w:numPr>
        <w:ind w:left="1080"/>
        <w:rPr>
          <w:color w:val="424242"/>
        </w:rPr>
      </w:pPr>
      <w:r>
        <w:rPr>
          <w:color w:val="424242"/>
        </w:rPr>
        <w:t>7.5. Создание тега</w:t>
      </w:r>
    </w:p>
    <w:p w14:paraId="09AD8DCE" w14:textId="77777777" w:rsidR="00E1425D" w:rsidRDefault="00E1425D" w:rsidP="00E1425D">
      <w:pPr>
        <w:pStyle w:val="NormalWeb"/>
        <w:spacing w:before="0" w:beforeAutospacing="0" w:after="0" w:afterAutospacing="0"/>
        <w:ind w:left="360"/>
        <w:rPr>
          <w:color w:val="424242"/>
        </w:rPr>
      </w:pPr>
      <w:r>
        <w:rPr>
          <w:color w:val="424242"/>
        </w:rPr>
        <w:t>Чтобы создать новый тег, выполните следующее:</w:t>
      </w:r>
    </w:p>
    <w:p w14:paraId="6225D92C" w14:textId="77777777" w:rsidR="00E1425D" w:rsidRDefault="00E1425D" w:rsidP="00E1425D">
      <w:pPr>
        <w:ind w:left="360"/>
        <w:rPr>
          <w:color w:val="424242"/>
        </w:rPr>
      </w:pPr>
      <w:r>
        <w:rPr>
          <w:color w:val="424242"/>
        </w:rPr>
        <w:lastRenderedPageBreak/>
        <w:t>Войдите в модуль </w:t>
      </w:r>
      <w:r>
        <w:rPr>
          <w:rStyle w:val="Strong"/>
          <w:color w:val="424242"/>
        </w:rPr>
        <w:t>Теги</w:t>
      </w:r>
      <w:r>
        <w:rPr>
          <w:color w:val="424242"/>
        </w:rPr>
        <w:t>.</w:t>
      </w:r>
    </w:p>
    <w:p w14:paraId="610955CF" w14:textId="77777777" w:rsidR="00E1425D" w:rsidRDefault="00E1425D" w:rsidP="00E1425D">
      <w:pPr>
        <w:spacing w:beforeAutospacing="1" w:afterAutospacing="1"/>
        <w:ind w:left="360"/>
        <w:rPr>
          <w:color w:val="424242"/>
        </w:rPr>
      </w:pPr>
      <w:r>
        <w:rPr>
          <w:color w:val="424242"/>
        </w:rPr>
        <w:t>На панели слева </w:t>
      </w:r>
      <w:r>
        <w:rPr>
          <w:rStyle w:val="Strong"/>
          <w:color w:val="424242"/>
        </w:rPr>
        <w:t>Категории тегов</w:t>
      </w:r>
      <w:r>
        <w:rPr>
          <w:color w:val="424242"/>
        </w:rPr>
        <w:t> выберите ту категорию, в которую необходимо добавить новый тег.</w:t>
      </w:r>
    </w:p>
    <w:p w14:paraId="3E2DC476" w14:textId="77777777" w:rsidR="00E1425D" w:rsidRDefault="00E1425D" w:rsidP="00E1425D">
      <w:pPr>
        <w:spacing w:beforeAutospacing="1" w:afterAutospacing="1"/>
        <w:ind w:left="360"/>
        <w:rPr>
          <w:color w:val="424242"/>
        </w:rPr>
      </w:pPr>
      <w:r>
        <w:rPr>
          <w:color w:val="424242"/>
        </w:rPr>
        <w:t>Откроется карточка выбранной категории, нажмите на ней </w:t>
      </w:r>
      <w:r>
        <w:rPr>
          <w:rStyle w:val="Strong"/>
          <w:color w:val="424242"/>
        </w:rPr>
        <w:t>+ Добавить тег</w:t>
      </w:r>
      <w:r>
        <w:rPr>
          <w:color w:val="424242"/>
        </w:rPr>
        <w:t>.</w:t>
      </w:r>
    </w:p>
    <w:p w14:paraId="7CD6A9AC" w14:textId="5CE1B258"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"https://docs.data.rt.ru/t004.png" \* MERGEFORMATINET </w:instrText>
      </w:r>
      <w:r w:rsidRPr="00E1425D">
        <w:rPr>
          <w:color w:val="424242"/>
        </w:rPr>
        <w:fldChar w:fldCharType="separate"/>
      </w:r>
      <w:r>
        <w:rPr>
          <w:noProof/>
        </w:rPr>
        <mc:AlternateContent>
          <mc:Choice Requires="wps">
            <w:drawing>
              <wp:inline distT="0" distB="0" distL="0" distR="0" wp14:anchorId="55602432" wp14:editId="21F20620">
                <wp:extent cx="307975" cy="307975"/>
                <wp:effectExtent l="0" t="0" r="0" b="0"/>
                <wp:docPr id="1017067590" name="Rectangle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5BBF4B" id="Rectangle 5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52381E46" w14:textId="3560C48A" w:rsidR="00E1425D" w:rsidRDefault="00E1425D" w:rsidP="00E1425D">
      <w:pPr>
        <w:pStyle w:val="NormalWeb"/>
        <w:spacing w:before="0" w:beforeAutospacing="0" w:after="0" w:afterAutospacing="0"/>
        <w:ind w:left="360"/>
        <w:rPr>
          <w:color w:val="424242"/>
        </w:rPr>
      </w:pPr>
      <w:r>
        <w:rPr>
          <w:color w:val="424242"/>
        </w:rPr>
        <w:t>Откроется форма </w:t>
      </w:r>
      <w:r>
        <w:rPr>
          <w:rStyle w:val="Strong"/>
          <w:rFonts w:eastAsiaTheme="majorEastAsia"/>
          <w:color w:val="424242"/>
        </w:rPr>
        <w:t>Создание тега</w:t>
      </w:r>
      <w:r>
        <w:rPr>
          <w:color w:val="424242"/>
        </w:rPr>
        <w:t>. Заполните в ней все поля (они являются обязательными):</w:t>
      </w:r>
    </w:p>
    <w:p w14:paraId="4DEE47C2" w14:textId="77777777" w:rsidR="00E1425D" w:rsidRDefault="00E1425D" w:rsidP="00E1425D">
      <w:pPr>
        <w:ind w:left="360"/>
        <w:rPr>
          <w:color w:val="424242"/>
        </w:rPr>
      </w:pPr>
      <w:r>
        <w:rPr>
          <w:rStyle w:val="Strong"/>
          <w:color w:val="424242"/>
        </w:rPr>
        <w:t>Название</w:t>
      </w:r>
      <w:r>
        <w:rPr>
          <w:color w:val="424242"/>
        </w:rPr>
        <w:t> — внесите название тега;</w:t>
      </w:r>
    </w:p>
    <w:p w14:paraId="4943BFA2" w14:textId="77777777" w:rsidR="00E1425D" w:rsidRDefault="00E1425D" w:rsidP="00E1425D">
      <w:pPr>
        <w:spacing w:beforeAutospacing="1" w:afterAutospacing="1"/>
        <w:ind w:left="360"/>
        <w:rPr>
          <w:color w:val="424242"/>
        </w:rPr>
      </w:pPr>
      <w:r>
        <w:rPr>
          <w:rStyle w:val="Strong"/>
          <w:color w:val="424242"/>
        </w:rPr>
        <w:t>Описание</w:t>
      </w:r>
      <w:r>
        <w:rPr>
          <w:color w:val="424242"/>
        </w:rPr>
        <w:t> — дополните кратким описанием;</w:t>
      </w:r>
    </w:p>
    <w:p w14:paraId="471B81BE" w14:textId="77777777" w:rsidR="00E1425D" w:rsidRDefault="00E1425D" w:rsidP="00E1425D">
      <w:pPr>
        <w:spacing w:beforeAutospacing="1" w:afterAutospacing="1"/>
        <w:ind w:left="360"/>
        <w:rPr>
          <w:color w:val="424242"/>
        </w:rPr>
      </w:pPr>
      <w:r>
        <w:rPr>
          <w:rStyle w:val="Strong"/>
          <w:color w:val="424242"/>
        </w:rPr>
        <w:t>Приватность</w:t>
      </w:r>
      <w:r>
        <w:rPr>
          <w:color w:val="424242"/>
        </w:rPr>
        <w:t> — из выпадающего списка выберите один из следующих типов приватности объектов, которые будут помечены создаваемым тегом: </w:t>
      </w:r>
      <w:r>
        <w:rPr>
          <w:rStyle w:val="Strong"/>
          <w:color w:val="424242"/>
        </w:rPr>
        <w:t>Открытые данные</w:t>
      </w:r>
      <w:r>
        <w:rPr>
          <w:color w:val="424242"/>
        </w:rPr>
        <w:t>, </w:t>
      </w:r>
      <w:r>
        <w:rPr>
          <w:rStyle w:val="Strong"/>
          <w:color w:val="424242"/>
        </w:rPr>
        <w:t>Персональные данные</w:t>
      </w:r>
      <w:r>
        <w:rPr>
          <w:color w:val="424242"/>
        </w:rPr>
        <w:t> или </w:t>
      </w:r>
      <w:r>
        <w:rPr>
          <w:rStyle w:val="Strong"/>
          <w:color w:val="424242"/>
        </w:rPr>
        <w:t>Коммерческая тайна</w:t>
      </w:r>
      <w:r>
        <w:rPr>
          <w:color w:val="424242"/>
        </w:rPr>
        <w:t>.</w:t>
      </w:r>
    </w:p>
    <w:p w14:paraId="054D3257" w14:textId="586D6FC8"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"https://docs.data.rt.ru/t005.png" \* MERGEFORMATINET </w:instrText>
      </w:r>
      <w:r w:rsidRPr="00E1425D">
        <w:rPr>
          <w:color w:val="424242"/>
        </w:rPr>
        <w:fldChar w:fldCharType="separate"/>
      </w:r>
      <w:r>
        <w:rPr>
          <w:noProof/>
        </w:rPr>
        <mc:AlternateContent>
          <mc:Choice Requires="wps">
            <w:drawing>
              <wp:inline distT="0" distB="0" distL="0" distR="0" wp14:anchorId="645962C9" wp14:editId="00BFC822">
                <wp:extent cx="307975" cy="307975"/>
                <wp:effectExtent l="0" t="0" r="0" b="0"/>
                <wp:docPr id="48539844" name="Rectangle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0432D3" id="Rectangle 5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7D90DEB0" w14:textId="377FAD4C" w:rsidR="00E1425D" w:rsidRDefault="00E1425D" w:rsidP="00E1425D">
      <w:pPr>
        <w:pStyle w:val="NormalWeb"/>
        <w:spacing w:before="0" w:beforeAutospacing="0" w:after="0" w:afterAutospacing="0"/>
        <w:ind w:left="360"/>
        <w:rPr>
          <w:color w:val="424242"/>
        </w:rPr>
      </w:pPr>
      <w:r>
        <w:rPr>
          <w:color w:val="424242"/>
        </w:rPr>
        <w:t>После заполнения полей нажмите </w:t>
      </w:r>
      <w:r>
        <w:rPr>
          <w:rStyle w:val="Strong"/>
          <w:rFonts w:eastAsiaTheme="majorEastAsia"/>
          <w:color w:val="424242"/>
        </w:rPr>
        <w:t>Создать</w:t>
      </w:r>
      <w:r>
        <w:rPr>
          <w:color w:val="424242"/>
        </w:rPr>
        <w:t>.</w:t>
      </w:r>
    </w:p>
    <w:p w14:paraId="39BBF0C9" w14:textId="3827FFE5" w:rsidR="00E1425D" w:rsidRDefault="00E1425D" w:rsidP="00E1425D">
      <w:pPr>
        <w:pStyle w:val="NormalWeb"/>
        <w:spacing w:before="0" w:beforeAutospacing="0" w:after="0" w:afterAutospacing="0"/>
        <w:ind w:left="360"/>
        <w:rPr>
          <w:color w:val="424242"/>
        </w:rPr>
      </w:pPr>
      <w:r>
        <w:rPr>
          <w:color w:val="424242"/>
        </w:rPr>
        <w:t>Новый тег будет добавлен в выбранную категорию.</w:t>
      </w:r>
    </w:p>
    <w:p w14:paraId="7A11299B" w14:textId="560A6554"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"https://docs.data.rt.ru/t006.png" \* MERGEFORMATINET </w:instrText>
      </w:r>
      <w:r w:rsidRPr="00E1425D">
        <w:rPr>
          <w:color w:val="424242"/>
        </w:rPr>
        <w:fldChar w:fldCharType="separate"/>
      </w:r>
      <w:r>
        <w:rPr>
          <w:noProof/>
        </w:rPr>
        <mc:AlternateContent>
          <mc:Choice Requires="wps">
            <w:drawing>
              <wp:inline distT="0" distB="0" distL="0" distR="0" wp14:anchorId="542FA3F1" wp14:editId="120B495E">
                <wp:extent cx="307975" cy="307975"/>
                <wp:effectExtent l="0" t="0" r="0" b="0"/>
                <wp:docPr id="1307840203" name="Rectangle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DBDDBC" id="Rectangle 5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7F76104C" w14:textId="77777777" w:rsidR="00E1425D" w:rsidRDefault="00E1425D" w:rsidP="00E1425D">
      <w:pPr>
        <w:pStyle w:val="Heading2"/>
        <w:numPr>
          <w:ilvl w:val="0"/>
          <w:numId w:val="0"/>
        </w:numPr>
        <w:ind w:left="1080"/>
        <w:rPr>
          <w:color w:val="424242"/>
        </w:rPr>
      </w:pPr>
      <w:r>
        <w:rPr>
          <w:color w:val="424242"/>
        </w:rPr>
        <w:t>7.6. Тегирование объекта</w:t>
      </w:r>
    </w:p>
    <w:p w14:paraId="6F5C3083" w14:textId="77777777" w:rsidR="00E1425D" w:rsidRDefault="00E1425D" w:rsidP="00E1425D">
      <w:pPr>
        <w:pStyle w:val="NormalWeb"/>
        <w:shd w:val="clear" w:color="auto" w:fill="ECEFF1"/>
        <w:spacing w:before="0" w:beforeAutospacing="0" w:after="0" w:afterAutospacing="0"/>
        <w:ind w:left="360"/>
        <w:rPr>
          <w:color w:val="424242"/>
        </w:rPr>
      </w:pPr>
      <w:r>
        <w:rPr>
          <w:rStyle w:val="Strong"/>
          <w:rFonts w:eastAsiaTheme="majorEastAsia"/>
          <w:color w:val="424242"/>
          <w:sz w:val="20"/>
          <w:szCs w:val="20"/>
        </w:rPr>
        <w:t>Внимание</w:t>
      </w:r>
      <w:r>
        <w:rPr>
          <w:rStyle w:val="text-small"/>
          <w:color w:val="424242"/>
          <w:sz w:val="20"/>
          <w:szCs w:val="20"/>
        </w:rPr>
        <w:t>. Тегирование </w:t>
      </w:r>
      <w:r>
        <w:rPr>
          <w:rStyle w:val="Strong"/>
          <w:rFonts w:eastAsiaTheme="majorEastAsia"/>
          <w:color w:val="424242"/>
          <w:sz w:val="20"/>
          <w:szCs w:val="20"/>
        </w:rPr>
        <w:t>НЕ </w:t>
      </w:r>
      <w:r>
        <w:rPr>
          <w:rStyle w:val="text-small"/>
          <w:color w:val="424242"/>
          <w:sz w:val="20"/>
          <w:szCs w:val="20"/>
        </w:rPr>
        <w:t>формирует новые версии карточек тегируемых объектов. Т.е. после добавления тегов объект останется верифицированным.</w:t>
      </w:r>
    </w:p>
    <w:p w14:paraId="3EBE0A00" w14:textId="77777777" w:rsidR="00E1425D" w:rsidRDefault="00E1425D" w:rsidP="00E1425D">
      <w:pPr>
        <w:pStyle w:val="NormalWeb"/>
        <w:spacing w:before="0" w:beforeAutospacing="0" w:after="0" w:afterAutospacing="0"/>
        <w:ind w:left="360"/>
        <w:rPr>
          <w:color w:val="424242"/>
        </w:rPr>
      </w:pPr>
      <w:r>
        <w:rPr>
          <w:color w:val="424242"/>
        </w:rPr>
        <w:t>Чтобы связать тег с объектом </w:t>
      </w:r>
      <w:r>
        <w:rPr>
          <w:rStyle w:val="Strong"/>
          <w:rFonts w:eastAsiaTheme="majorEastAsia"/>
          <w:color w:val="424242"/>
        </w:rPr>
        <w:t>RT.DataGovernance</w:t>
      </w:r>
      <w:r>
        <w:rPr>
          <w:color w:val="424242"/>
        </w:rPr>
        <w:t>, могут использоваться два способа в зависимости от обстоятельств:</w:t>
      </w:r>
    </w:p>
    <w:p w14:paraId="1B9277F2" w14:textId="77777777" w:rsidR="00E1425D" w:rsidRDefault="00E1425D" w:rsidP="00E1425D">
      <w:pPr>
        <w:ind w:left="360"/>
        <w:rPr>
          <w:color w:val="424242"/>
        </w:rPr>
      </w:pPr>
      <w:r>
        <w:rPr>
          <w:color w:val="424242"/>
        </w:rPr>
        <w:t>Тегирование из модуля </w:t>
      </w:r>
      <w:r>
        <w:rPr>
          <w:rStyle w:val="Strong"/>
          <w:color w:val="424242"/>
        </w:rPr>
        <w:t>Теги</w:t>
      </w:r>
      <w:r>
        <w:rPr>
          <w:color w:val="424242"/>
        </w:rPr>
        <w:t> — если необходимо связать один (например, новый) тег с большим количеством объектов;</w:t>
      </w:r>
    </w:p>
    <w:p w14:paraId="5D103F80" w14:textId="77777777" w:rsidR="00E1425D" w:rsidRDefault="00E1425D" w:rsidP="00E1425D">
      <w:pPr>
        <w:spacing w:before="100" w:beforeAutospacing="1" w:after="100" w:afterAutospacing="1"/>
        <w:ind w:left="360"/>
        <w:rPr>
          <w:color w:val="424242"/>
        </w:rPr>
      </w:pPr>
      <w:r>
        <w:rPr>
          <w:color w:val="424242"/>
        </w:rPr>
        <w:t>Тегирование из карточки объекта, связываемого с тегом — если необходимо для одного объекта проставить один или несколько тегов.</w:t>
      </w:r>
    </w:p>
    <w:p w14:paraId="5361015E" w14:textId="77777777" w:rsidR="00E1425D" w:rsidRDefault="00E1425D" w:rsidP="00E1425D">
      <w:pPr>
        <w:pStyle w:val="Heading3"/>
        <w:numPr>
          <w:ilvl w:val="0"/>
          <w:numId w:val="0"/>
        </w:numPr>
        <w:spacing w:before="120" w:after="0"/>
        <w:ind w:left="1980"/>
        <w:rPr>
          <w:color w:val="616161"/>
        </w:rPr>
      </w:pPr>
      <w:r>
        <w:rPr>
          <w:color w:val="616161"/>
        </w:rPr>
        <w:t>7.6.1. Тегирование из модуля Теги</w:t>
      </w:r>
    </w:p>
    <w:p w14:paraId="4B7E5441" w14:textId="77777777" w:rsidR="00E1425D" w:rsidRDefault="00E1425D" w:rsidP="00E1425D">
      <w:pPr>
        <w:pStyle w:val="NormalWeb"/>
        <w:spacing w:before="0" w:beforeAutospacing="0" w:after="0" w:afterAutospacing="0"/>
        <w:ind w:left="360"/>
        <w:rPr>
          <w:color w:val="424242"/>
        </w:rPr>
      </w:pPr>
      <w:r>
        <w:rPr>
          <w:color w:val="424242"/>
        </w:rPr>
        <w:t>Чтобы протегировать несколько объектов имеющимся тегом, выполните следующее:</w:t>
      </w:r>
    </w:p>
    <w:p w14:paraId="48732B0A" w14:textId="77777777" w:rsidR="00E1425D" w:rsidRDefault="00E1425D" w:rsidP="00E1425D">
      <w:pPr>
        <w:ind w:left="360"/>
        <w:rPr>
          <w:color w:val="424242"/>
        </w:rPr>
      </w:pPr>
      <w:r>
        <w:rPr>
          <w:color w:val="424242"/>
        </w:rPr>
        <w:t>Войдите в модуль </w:t>
      </w:r>
      <w:r>
        <w:rPr>
          <w:rStyle w:val="Strong"/>
          <w:color w:val="424242"/>
        </w:rPr>
        <w:t>Теги</w:t>
      </w:r>
      <w:r>
        <w:rPr>
          <w:color w:val="424242"/>
        </w:rPr>
        <w:t>.</w:t>
      </w:r>
    </w:p>
    <w:p w14:paraId="0546E7EB" w14:textId="77777777" w:rsidR="00E1425D" w:rsidRDefault="00E1425D" w:rsidP="00E1425D">
      <w:pPr>
        <w:spacing w:beforeAutospacing="1" w:afterAutospacing="1"/>
        <w:ind w:left="360"/>
        <w:rPr>
          <w:color w:val="424242"/>
        </w:rPr>
      </w:pPr>
      <w:r>
        <w:rPr>
          <w:color w:val="424242"/>
        </w:rPr>
        <w:t>Выберите необходимую категорию на панели </w:t>
      </w:r>
      <w:r>
        <w:rPr>
          <w:rStyle w:val="Strong"/>
          <w:color w:val="424242"/>
        </w:rPr>
        <w:t>Категория тегов</w:t>
      </w:r>
      <w:r>
        <w:rPr>
          <w:color w:val="424242"/>
        </w:rPr>
        <w:t>.</w:t>
      </w:r>
    </w:p>
    <w:p w14:paraId="0C3BC837" w14:textId="77777777" w:rsidR="00E1425D" w:rsidRDefault="00E1425D" w:rsidP="00E1425D">
      <w:pPr>
        <w:spacing w:beforeAutospacing="1" w:afterAutospacing="1"/>
        <w:ind w:left="360"/>
        <w:rPr>
          <w:color w:val="424242"/>
        </w:rPr>
      </w:pPr>
      <w:r>
        <w:rPr>
          <w:color w:val="424242"/>
        </w:rPr>
        <w:t>Откроется карточка категории, найдите на ней необходимый тег и нажмите на </w:t>
      </w:r>
      <w:r>
        <w:rPr>
          <w:rStyle w:val="Strong"/>
          <w:color w:val="424242"/>
        </w:rPr>
        <w:t>Список</w:t>
      </w:r>
      <w:r>
        <w:rPr>
          <w:color w:val="424242"/>
        </w:rPr>
        <w:t> в столбце </w:t>
      </w:r>
      <w:r>
        <w:rPr>
          <w:rStyle w:val="Strong"/>
          <w:color w:val="424242"/>
        </w:rPr>
        <w:t>Где используется</w:t>
      </w:r>
      <w:r>
        <w:rPr>
          <w:color w:val="424242"/>
        </w:rPr>
        <w:t>.</w:t>
      </w:r>
    </w:p>
    <w:p w14:paraId="6C7C8F0A" w14:textId="184AEDED"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"https://docs.data.rt.ru/t006.png" \* MERGEFORMATINET </w:instrText>
      </w:r>
      <w:r w:rsidRPr="00E1425D">
        <w:rPr>
          <w:color w:val="424242"/>
        </w:rPr>
        <w:fldChar w:fldCharType="separate"/>
      </w:r>
      <w:r>
        <w:rPr>
          <w:noProof/>
        </w:rPr>
        <mc:AlternateContent>
          <mc:Choice Requires="wps">
            <w:drawing>
              <wp:inline distT="0" distB="0" distL="0" distR="0" wp14:anchorId="42B1361C" wp14:editId="5C2F2929">
                <wp:extent cx="307975" cy="307975"/>
                <wp:effectExtent l="0" t="0" r="0" b="0"/>
                <wp:docPr id="1229659525" name="Rectangle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40A52E" id="Rectangle 5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01886128" w14:textId="1DCD24A7" w:rsidR="00E1425D" w:rsidRDefault="00E1425D" w:rsidP="00E1425D">
      <w:pPr>
        <w:pStyle w:val="NormalWeb"/>
        <w:spacing w:before="0" w:beforeAutospacing="0" w:after="0" w:afterAutospacing="0"/>
        <w:ind w:left="360"/>
        <w:rPr>
          <w:color w:val="424242"/>
        </w:rPr>
      </w:pPr>
      <w:r>
        <w:rPr>
          <w:color w:val="424242"/>
        </w:rPr>
        <w:t>Откроется окно просмотра объектов, которые связаны с выбранным тегом. Нажмите </w:t>
      </w:r>
      <w:r>
        <w:rPr>
          <w:rStyle w:val="Strong"/>
          <w:rFonts w:eastAsiaTheme="majorEastAsia"/>
          <w:color w:val="424242"/>
        </w:rPr>
        <w:t>Тегировать данные</w:t>
      </w:r>
      <w:r>
        <w:rPr>
          <w:color w:val="424242"/>
        </w:rPr>
        <w:t>.</w:t>
      </w:r>
    </w:p>
    <w:p w14:paraId="6803EC02" w14:textId="4687BAFD"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"https://docs.data.rt.ru/t007.png" \* MERGEFORMATINET </w:instrText>
      </w:r>
      <w:r w:rsidRPr="00E1425D">
        <w:rPr>
          <w:color w:val="424242"/>
        </w:rPr>
        <w:fldChar w:fldCharType="separate"/>
      </w:r>
      <w:r>
        <w:rPr>
          <w:noProof/>
        </w:rPr>
        <mc:AlternateContent>
          <mc:Choice Requires="wps">
            <w:drawing>
              <wp:inline distT="0" distB="0" distL="0" distR="0" wp14:anchorId="237596AE" wp14:editId="6AE0A0DA">
                <wp:extent cx="307975" cy="307975"/>
                <wp:effectExtent l="0" t="0" r="0" b="0"/>
                <wp:docPr id="867816155" name="Rectangle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50409F" id="Rectangle 5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7981F692" w14:textId="2FE57C23" w:rsidR="00E1425D" w:rsidRDefault="00E1425D" w:rsidP="00E1425D">
      <w:pPr>
        <w:pStyle w:val="NormalWeb"/>
        <w:spacing w:before="0" w:beforeAutospacing="0" w:after="0" w:afterAutospacing="0"/>
        <w:ind w:left="360"/>
        <w:rPr>
          <w:color w:val="424242"/>
        </w:rPr>
      </w:pPr>
      <w:r>
        <w:rPr>
          <w:color w:val="424242"/>
        </w:rPr>
        <w:t>Окно перейдёт в режим тегирования объектов. Типы объектов, доступные для тегирования, разбиты по вкладкам.</w:t>
      </w:r>
    </w:p>
    <w:p w14:paraId="09DD2F49" w14:textId="60412943"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"https://docs.data.rt.ru/t008.png" \* MERGEFORMATINET </w:instrText>
      </w:r>
      <w:r w:rsidRPr="00E1425D">
        <w:rPr>
          <w:color w:val="424242"/>
        </w:rPr>
        <w:fldChar w:fldCharType="separate"/>
      </w:r>
      <w:r>
        <w:rPr>
          <w:noProof/>
        </w:rPr>
        <mc:AlternateContent>
          <mc:Choice Requires="wps">
            <w:drawing>
              <wp:inline distT="0" distB="0" distL="0" distR="0" wp14:anchorId="71226820" wp14:editId="2E21C2F6">
                <wp:extent cx="307975" cy="307975"/>
                <wp:effectExtent l="0" t="0" r="0" b="0"/>
                <wp:docPr id="806889125" name="Rectangle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9CA2B2" id="Rectangle 5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056BBABF" w14:textId="77777777" w:rsidR="00E1425D" w:rsidRDefault="00E1425D" w:rsidP="00E1425D">
      <w:pPr>
        <w:pStyle w:val="NormalWeb"/>
        <w:spacing w:before="0" w:beforeAutospacing="0" w:after="0" w:afterAutospacing="0"/>
        <w:ind w:left="360"/>
        <w:rPr>
          <w:color w:val="424242"/>
        </w:rPr>
      </w:pPr>
      <w:r>
        <w:rPr>
          <w:color w:val="424242"/>
        </w:rPr>
        <w:t>Протегируйте необходимые объекты: </w:t>
      </w:r>
    </w:p>
    <w:p w14:paraId="10E7DFD8" w14:textId="77777777" w:rsidR="00E1425D" w:rsidRDefault="00E1425D" w:rsidP="00E1425D">
      <w:pPr>
        <w:ind w:left="360"/>
        <w:rPr>
          <w:color w:val="424242"/>
        </w:rPr>
      </w:pPr>
      <w:r>
        <w:rPr>
          <w:color w:val="424242"/>
        </w:rPr>
        <w:lastRenderedPageBreak/>
        <w:t>на вкладке </w:t>
      </w:r>
      <w:r>
        <w:rPr>
          <w:rStyle w:val="Strong"/>
          <w:color w:val="424242"/>
        </w:rPr>
        <w:t>Таблицы </w:t>
      </w:r>
      <w:r>
        <w:rPr>
          <w:color w:val="424242"/>
        </w:rPr>
        <w:t>проставьте отметки в чек-боксах напротив тех физических объектов (таблиц) </w:t>
      </w:r>
      <w:r>
        <w:rPr>
          <w:rStyle w:val="Strong"/>
          <w:color w:val="424242"/>
        </w:rPr>
        <w:t>Датакаталога</w:t>
      </w:r>
      <w:r>
        <w:rPr>
          <w:color w:val="424242"/>
        </w:rPr>
        <w:t>, которые вы хотите связать с тегом. Для поиска объектов воспользуйтесь строкой поиска или доступными фильтрами (</w:t>
      </w:r>
      <w:r>
        <w:rPr>
          <w:rStyle w:val="Strong"/>
          <w:color w:val="424242"/>
        </w:rPr>
        <w:t>Схема</w:t>
      </w:r>
      <w:r>
        <w:rPr>
          <w:color w:val="424242"/>
        </w:rPr>
        <w:t>);</w:t>
      </w:r>
    </w:p>
    <w:p w14:paraId="2A832CA0" w14:textId="77777777" w:rsidR="00E1425D" w:rsidRDefault="00E1425D" w:rsidP="00E1425D">
      <w:pPr>
        <w:spacing w:beforeAutospacing="1" w:afterAutospacing="1"/>
        <w:ind w:left="360"/>
        <w:rPr>
          <w:color w:val="424242"/>
        </w:rPr>
      </w:pPr>
      <w:r>
        <w:rPr>
          <w:color w:val="424242"/>
        </w:rPr>
        <w:t>на вкладке </w:t>
      </w:r>
      <w:r>
        <w:rPr>
          <w:rStyle w:val="Strong"/>
          <w:color w:val="424242"/>
        </w:rPr>
        <w:t>Колонки </w:t>
      </w:r>
      <w:r>
        <w:rPr>
          <w:color w:val="424242"/>
        </w:rPr>
        <w:t>отметьте нужные колонки таблиц </w:t>
      </w:r>
      <w:r>
        <w:rPr>
          <w:rStyle w:val="Strong"/>
          <w:color w:val="424242"/>
        </w:rPr>
        <w:t>Датакаталога</w:t>
      </w:r>
      <w:r>
        <w:rPr>
          <w:color w:val="424242"/>
        </w:rPr>
        <w:t>, чтобы протегировать их. Чтобы найти необходимые, используйте строку поиска или фильтры (</w:t>
      </w:r>
      <w:r>
        <w:rPr>
          <w:rStyle w:val="Strong"/>
          <w:color w:val="424242"/>
        </w:rPr>
        <w:t>Таблица</w:t>
      </w:r>
      <w:r>
        <w:rPr>
          <w:color w:val="424242"/>
        </w:rPr>
        <w:t>);</w:t>
      </w:r>
    </w:p>
    <w:p w14:paraId="0553B0B9" w14:textId="77777777" w:rsidR="00E1425D" w:rsidRDefault="00E1425D" w:rsidP="00E1425D">
      <w:pPr>
        <w:spacing w:beforeAutospacing="1" w:afterAutospacing="1"/>
        <w:ind w:left="360"/>
        <w:rPr>
          <w:color w:val="424242"/>
        </w:rPr>
      </w:pPr>
      <w:r>
        <w:rPr>
          <w:color w:val="424242"/>
        </w:rPr>
        <w:t>на вкладке </w:t>
      </w:r>
      <w:r>
        <w:rPr>
          <w:rStyle w:val="Strong"/>
          <w:color w:val="424242"/>
        </w:rPr>
        <w:t>Отчёты</w:t>
      </w:r>
      <w:r>
        <w:rPr>
          <w:color w:val="424242"/>
        </w:rPr>
        <w:t> отметьте необходимые отчёты или витрины </w:t>
      </w:r>
      <w:r>
        <w:rPr>
          <w:rStyle w:val="Strong"/>
          <w:color w:val="424242"/>
        </w:rPr>
        <w:t>Реестра отчётов</w:t>
      </w:r>
      <w:r>
        <w:rPr>
          <w:color w:val="424242"/>
        </w:rPr>
        <w:t>. Чтобы найти в списке нужные отчёты, воспользуйтесь строкой поиска или имеющимися фильтрами (</w:t>
      </w:r>
      <w:r>
        <w:rPr>
          <w:rStyle w:val="Strong"/>
          <w:color w:val="424242"/>
        </w:rPr>
        <w:t>Статус</w:t>
      </w:r>
      <w:r>
        <w:rPr>
          <w:color w:val="424242"/>
        </w:rPr>
        <w:t>, </w:t>
      </w:r>
      <w:r>
        <w:rPr>
          <w:rStyle w:val="Strong"/>
          <w:color w:val="424242"/>
        </w:rPr>
        <w:t>Сегмент</w:t>
      </w:r>
      <w:r>
        <w:rPr>
          <w:color w:val="424242"/>
        </w:rPr>
        <w:t>, </w:t>
      </w:r>
      <w:r>
        <w:rPr>
          <w:rStyle w:val="Strong"/>
          <w:color w:val="424242"/>
        </w:rPr>
        <w:t>Автор создания</w:t>
      </w:r>
      <w:r>
        <w:rPr>
          <w:color w:val="424242"/>
        </w:rPr>
        <w:t>). Для проверки корректности выбора нажмите на название отчёта, на отдельной вкладке откроется карточка отчёта\витрины в </w:t>
      </w:r>
      <w:r>
        <w:rPr>
          <w:rStyle w:val="Strong"/>
          <w:color w:val="424242"/>
        </w:rPr>
        <w:t>Реестре отчётов</w:t>
      </w:r>
      <w:r>
        <w:rPr>
          <w:color w:val="424242"/>
        </w:rPr>
        <w:t>;</w:t>
      </w:r>
    </w:p>
    <w:p w14:paraId="76AF5E54" w14:textId="77777777" w:rsidR="00E1425D" w:rsidRDefault="00E1425D" w:rsidP="00E1425D">
      <w:pPr>
        <w:spacing w:beforeAutospacing="1" w:afterAutospacing="1"/>
        <w:ind w:left="360"/>
        <w:rPr>
          <w:color w:val="424242"/>
        </w:rPr>
      </w:pPr>
      <w:r>
        <w:rPr>
          <w:color w:val="424242"/>
        </w:rPr>
        <w:t>на вкладке </w:t>
      </w:r>
      <w:r>
        <w:rPr>
          <w:rStyle w:val="Strong"/>
          <w:color w:val="424242"/>
        </w:rPr>
        <w:t>Термины</w:t>
      </w:r>
      <w:r>
        <w:rPr>
          <w:color w:val="424242"/>
        </w:rPr>
        <w:t> проставьте отметки у необходимых бизнес-терминов, чтобы связать их с тегом. Воспользуйтесь поиском или фильтрами (</w:t>
      </w:r>
      <w:r>
        <w:rPr>
          <w:rStyle w:val="Strong"/>
          <w:color w:val="424242"/>
        </w:rPr>
        <w:t>Статус согласования</w:t>
      </w:r>
      <w:r>
        <w:rPr>
          <w:color w:val="424242"/>
        </w:rPr>
        <w:t>, </w:t>
      </w:r>
      <w:r>
        <w:rPr>
          <w:rStyle w:val="Strong"/>
          <w:color w:val="424242"/>
        </w:rPr>
        <w:t>Автор создания</w:t>
      </w:r>
      <w:r>
        <w:rPr>
          <w:color w:val="424242"/>
        </w:rPr>
        <w:t>, </w:t>
      </w:r>
      <w:r>
        <w:rPr>
          <w:rStyle w:val="Strong"/>
          <w:color w:val="424242"/>
        </w:rPr>
        <w:t>Предметная область</w:t>
      </w:r>
      <w:r>
        <w:rPr>
          <w:color w:val="424242"/>
        </w:rPr>
        <w:t>). Чтобы посмотреть детальную информацию о термине, нажмите на его название. В новой вкладке откроется карточка бизнес-термина в </w:t>
      </w:r>
      <w:r>
        <w:rPr>
          <w:rStyle w:val="Strong"/>
          <w:color w:val="424242"/>
        </w:rPr>
        <w:t>Бизнес-глоссарии</w:t>
      </w:r>
      <w:r>
        <w:rPr>
          <w:color w:val="424242"/>
        </w:rPr>
        <w:t>;</w:t>
      </w:r>
    </w:p>
    <w:p w14:paraId="40C2B467" w14:textId="77777777" w:rsidR="00E1425D" w:rsidRDefault="00E1425D" w:rsidP="00E1425D">
      <w:pPr>
        <w:spacing w:beforeAutospacing="1" w:afterAutospacing="1"/>
        <w:ind w:left="360"/>
        <w:rPr>
          <w:color w:val="424242"/>
        </w:rPr>
      </w:pPr>
      <w:r>
        <w:rPr>
          <w:color w:val="424242"/>
        </w:rPr>
        <w:t>на вкладке </w:t>
      </w:r>
      <w:r>
        <w:rPr>
          <w:rStyle w:val="Strong"/>
          <w:color w:val="424242"/>
        </w:rPr>
        <w:t>S2T </w:t>
      </w:r>
      <w:r>
        <w:rPr>
          <w:color w:val="424242"/>
        </w:rPr>
        <w:t>проставьте отметки у тех S2T, которые необходимо протегировать. Воспользуйтесь строкой поиска при необходимости. Чтобы просмотреть детали выбранного S2T, нажмите на его название. В новой вкладке откроется карточка S2T в модуле </w:t>
      </w:r>
      <w:r>
        <w:rPr>
          <w:rStyle w:val="Strong"/>
          <w:color w:val="424242"/>
        </w:rPr>
        <w:t>S2T</w:t>
      </w:r>
      <w:r>
        <w:rPr>
          <w:color w:val="424242"/>
        </w:rPr>
        <w:t>.</w:t>
      </w:r>
    </w:p>
    <w:p w14:paraId="088F9EE0" w14:textId="3E69E9B5" w:rsidR="00E1425D" w:rsidRDefault="00E1425D" w:rsidP="00E1425D">
      <w:pPr>
        <w:pStyle w:val="NormalWeb"/>
        <w:spacing w:before="0" w:beforeAutospacing="0" w:after="0" w:afterAutospacing="0"/>
        <w:ind w:left="360"/>
        <w:rPr>
          <w:color w:val="424242"/>
        </w:rPr>
      </w:pPr>
      <w:r>
        <w:rPr>
          <w:color w:val="424242"/>
        </w:rPr>
        <w:t>После того как вы протегировали все необходимые объекты, проверьте их список, прежде чем завершить процесс тегирования. Для этого перейдите на вкладку </w:t>
      </w:r>
      <w:r>
        <w:rPr>
          <w:rStyle w:val="Strong"/>
          <w:rFonts w:eastAsiaTheme="majorEastAsia"/>
          <w:color w:val="424242"/>
        </w:rPr>
        <w:t>Выбранные объекты</w:t>
      </w:r>
      <w:r>
        <w:rPr>
          <w:color w:val="424242"/>
        </w:rPr>
        <w:t>.</w:t>
      </w:r>
    </w:p>
    <w:p w14:paraId="08CEA77C" w14:textId="418D76DA"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"https://docs.data.rt.ru/t009.png" \* MERGEFORMATINET </w:instrText>
      </w:r>
      <w:r w:rsidRPr="00E1425D">
        <w:rPr>
          <w:color w:val="424242"/>
        </w:rPr>
        <w:fldChar w:fldCharType="separate"/>
      </w:r>
      <w:r>
        <w:rPr>
          <w:noProof/>
        </w:rPr>
        <mc:AlternateContent>
          <mc:Choice Requires="wps">
            <w:drawing>
              <wp:inline distT="0" distB="0" distL="0" distR="0" wp14:anchorId="50018870" wp14:editId="782F16E0">
                <wp:extent cx="307975" cy="307975"/>
                <wp:effectExtent l="0" t="0" r="0" b="0"/>
                <wp:docPr id="105305016" name="Rectangle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B31D5B" id="Rectangle 5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7AFBE4AF" w14:textId="2F0C0C53" w:rsidR="00E1425D" w:rsidRDefault="00E1425D" w:rsidP="00E1425D">
      <w:pPr>
        <w:pStyle w:val="NormalWeb"/>
        <w:spacing w:before="0" w:beforeAutospacing="0" w:after="0" w:afterAutospacing="0"/>
        <w:ind w:left="360"/>
        <w:rPr>
          <w:color w:val="424242"/>
        </w:rPr>
      </w:pPr>
      <w:r>
        <w:rPr>
          <w:color w:val="424242"/>
        </w:rPr>
        <w:t>После проверки завершите процесс тегирования объектов, нажав </w:t>
      </w:r>
      <w:r>
        <w:rPr>
          <w:rStyle w:val="Strong"/>
          <w:rFonts w:eastAsiaTheme="majorEastAsia"/>
          <w:color w:val="424242"/>
        </w:rPr>
        <w:t>Сохранить</w:t>
      </w:r>
      <w:r>
        <w:rPr>
          <w:color w:val="424242"/>
        </w:rPr>
        <w:t>.</w:t>
      </w:r>
    </w:p>
    <w:p w14:paraId="2C8106F6" w14:textId="7C4185D8" w:rsidR="00E1425D" w:rsidRDefault="00E1425D" w:rsidP="00E1425D">
      <w:pPr>
        <w:pStyle w:val="NormalWeb"/>
        <w:spacing w:before="0" w:beforeAutospacing="0" w:after="0" w:afterAutospacing="0"/>
        <w:ind w:left="360"/>
        <w:rPr>
          <w:color w:val="424242"/>
        </w:rPr>
      </w:pPr>
      <w:r>
        <w:rPr>
          <w:color w:val="424242"/>
        </w:rPr>
        <w:t>Выбранные объекты будут связаны с тегом.</w:t>
      </w:r>
    </w:p>
    <w:p w14:paraId="6CF4C8BB" w14:textId="77777777" w:rsidR="00E1425D" w:rsidRDefault="00E1425D" w:rsidP="00E1425D">
      <w:pPr>
        <w:pStyle w:val="Heading3"/>
        <w:numPr>
          <w:ilvl w:val="0"/>
          <w:numId w:val="0"/>
        </w:numPr>
        <w:spacing w:before="120" w:after="0"/>
        <w:ind w:left="1980"/>
        <w:rPr>
          <w:color w:val="616161"/>
        </w:rPr>
      </w:pPr>
      <w:r>
        <w:rPr>
          <w:color w:val="616161"/>
        </w:rPr>
        <w:t>7.6.2. Тегирование из карточки объекта</w:t>
      </w:r>
    </w:p>
    <w:p w14:paraId="05C5A513" w14:textId="77777777" w:rsidR="00E1425D" w:rsidRDefault="00E1425D" w:rsidP="00E1425D">
      <w:pPr>
        <w:pStyle w:val="NormalWeb"/>
        <w:spacing w:before="0" w:beforeAutospacing="0" w:after="0" w:afterAutospacing="0"/>
        <w:ind w:left="360"/>
        <w:rPr>
          <w:color w:val="424242"/>
        </w:rPr>
      </w:pPr>
      <w:r>
        <w:rPr>
          <w:color w:val="424242"/>
        </w:rPr>
        <w:t>Чтобы связать тег с каким-то одним объектом </w:t>
      </w:r>
      <w:r>
        <w:rPr>
          <w:rStyle w:val="Strong"/>
          <w:rFonts w:eastAsiaTheme="majorEastAsia"/>
          <w:color w:val="424242"/>
        </w:rPr>
        <w:t>RT.DataGovernance</w:t>
      </w:r>
      <w:r>
        <w:rPr>
          <w:color w:val="424242"/>
        </w:rPr>
        <w:t>, выполните следующее:</w:t>
      </w:r>
    </w:p>
    <w:p w14:paraId="0A5A760A" w14:textId="77777777" w:rsidR="00E1425D" w:rsidRDefault="00E1425D" w:rsidP="00E1425D">
      <w:pPr>
        <w:ind w:left="360"/>
        <w:rPr>
          <w:color w:val="424242"/>
        </w:rPr>
      </w:pPr>
      <w:r>
        <w:rPr>
          <w:color w:val="424242"/>
        </w:rPr>
        <w:t>Войдите в тот модуль, объект которого вы хотите протегировать. Например, в </w:t>
      </w:r>
      <w:r>
        <w:rPr>
          <w:rStyle w:val="Strong"/>
          <w:color w:val="424242"/>
        </w:rPr>
        <w:t>Реестр отчётов</w:t>
      </w:r>
      <w:r>
        <w:rPr>
          <w:color w:val="424242"/>
        </w:rPr>
        <w:t>.</w:t>
      </w:r>
    </w:p>
    <w:p w14:paraId="4B6F1095" w14:textId="77777777" w:rsidR="00E1425D" w:rsidRDefault="00E1425D" w:rsidP="00E1425D">
      <w:pPr>
        <w:spacing w:before="100" w:beforeAutospacing="1" w:after="100" w:afterAutospacing="1"/>
        <w:ind w:left="360"/>
        <w:rPr>
          <w:color w:val="424242"/>
        </w:rPr>
      </w:pPr>
      <w:r>
        <w:rPr>
          <w:color w:val="424242"/>
        </w:rPr>
        <w:t>Найдите объект, который хотите связать с тегом и откройте карточку этого объекта.</w:t>
      </w:r>
    </w:p>
    <w:p w14:paraId="7EDC11BF" w14:textId="77777777" w:rsidR="00E1425D" w:rsidRDefault="00E1425D" w:rsidP="00E1425D">
      <w:pPr>
        <w:spacing w:beforeAutospacing="1" w:afterAutospacing="1"/>
        <w:ind w:left="360"/>
        <w:rPr>
          <w:color w:val="424242"/>
        </w:rPr>
      </w:pPr>
      <w:r>
        <w:rPr>
          <w:color w:val="424242"/>
        </w:rPr>
        <w:t>В открывшейся карточке объекта нажмите </w:t>
      </w:r>
      <w:r>
        <w:rPr>
          <w:rStyle w:val="Strong"/>
          <w:color w:val="424242"/>
        </w:rPr>
        <w:t>Добавить +</w:t>
      </w:r>
      <w:r>
        <w:rPr>
          <w:color w:val="424242"/>
        </w:rPr>
        <w:t>. Слева от кнопки уже могут быть расположены добавленные для объекта теги.</w:t>
      </w:r>
    </w:p>
    <w:p w14:paraId="5BA1C29F" w14:textId="77777777" w:rsidR="00E1425D" w:rsidRDefault="00E1425D" w:rsidP="00E1425D">
      <w:pPr>
        <w:spacing w:before="100" w:beforeAutospacing="1" w:after="100" w:afterAutospacing="1"/>
        <w:ind w:left="360"/>
        <w:rPr>
          <w:color w:val="424242"/>
        </w:rPr>
      </w:pPr>
      <w:r>
        <w:rPr>
          <w:color w:val="424242"/>
        </w:rPr>
        <w:t>Отобразится выпадающий список с тегами. В списке отобразятся как доступные для связывания теги, так и теги, которые уже связаны с объектом (их название и значок окрашены в серый цвет, а при попытке их выбрать всплывает подсказка, что тег уже используется). Для каждого тега под его названием располагается название его категории.</w:t>
      </w:r>
    </w:p>
    <w:p w14:paraId="67B43FBA" w14:textId="77777777" w:rsidR="00E1425D" w:rsidRDefault="00E1425D" w:rsidP="00E1425D">
      <w:pPr>
        <w:spacing w:before="100" w:beforeAutospacing="1" w:after="100" w:afterAutospacing="1"/>
        <w:ind w:left="360"/>
        <w:rPr>
          <w:color w:val="424242"/>
        </w:rPr>
      </w:pPr>
      <w:r>
        <w:rPr>
          <w:color w:val="424242"/>
        </w:rPr>
        <w:t>Выберите из списка тегов тот (или те), который необходимо привязать к выбранному объекту. При необходимости воспользуйтесь строкой поиска.</w:t>
      </w:r>
    </w:p>
    <w:p w14:paraId="08FDA6FA" w14:textId="77777777" w:rsidR="00E1425D" w:rsidRDefault="00E1425D" w:rsidP="00E1425D">
      <w:pPr>
        <w:spacing w:beforeAutospacing="1" w:afterAutospacing="1"/>
        <w:ind w:left="360"/>
        <w:rPr>
          <w:color w:val="424242"/>
        </w:rPr>
      </w:pPr>
      <w:r>
        <w:rPr>
          <w:color w:val="424242"/>
        </w:rPr>
        <w:t>После выбора тега он будет автоматически привязан к объекту и отобразится в области с тегами объекта. В модуле </w:t>
      </w:r>
      <w:r>
        <w:rPr>
          <w:rStyle w:val="Strong"/>
          <w:color w:val="424242"/>
        </w:rPr>
        <w:t>Теги</w:t>
      </w:r>
      <w:r>
        <w:rPr>
          <w:color w:val="424242"/>
        </w:rPr>
        <w:t> в карточку тега будет также добавлен связанный объект.</w:t>
      </w:r>
    </w:p>
    <w:p w14:paraId="05FB8796" w14:textId="77777777" w:rsidR="00E1425D" w:rsidRDefault="00E1425D" w:rsidP="00E1425D">
      <w:pPr>
        <w:pStyle w:val="NormalWeb"/>
        <w:spacing w:before="0" w:beforeAutospacing="0" w:after="0" w:afterAutospacing="0"/>
        <w:ind w:left="360"/>
        <w:rPr>
          <w:color w:val="424242"/>
        </w:rPr>
      </w:pPr>
      <w:r>
        <w:rPr>
          <w:color w:val="424242"/>
        </w:rPr>
        <w:lastRenderedPageBreak/>
        <w:t>Подробно о привязке тегов для каждого объекта </w:t>
      </w:r>
      <w:r>
        <w:rPr>
          <w:rStyle w:val="Strong"/>
          <w:rFonts w:eastAsiaTheme="majorEastAsia"/>
          <w:color w:val="424242"/>
        </w:rPr>
        <w:t>RT.DataGovernance</w:t>
      </w:r>
      <w:r>
        <w:rPr>
          <w:color w:val="424242"/>
        </w:rPr>
        <w:t> описано:</w:t>
      </w:r>
    </w:p>
    <w:p w14:paraId="1D8D32E7" w14:textId="77777777" w:rsidR="00E1425D" w:rsidRDefault="00E1425D" w:rsidP="00E1425D">
      <w:pPr>
        <w:ind w:left="360"/>
        <w:rPr>
          <w:color w:val="424242"/>
        </w:rPr>
      </w:pPr>
      <w:r>
        <w:rPr>
          <w:color w:val="424242"/>
        </w:rPr>
        <w:t>Тегирование бизнес-терминов из карточки термина — в </w:t>
      </w:r>
      <w:hyperlink r:id="rId128" w:anchor=":~:text=2.22.%20%D0%A2%D0%B5%D0%B3%D0%B8%D1%80%D0%BE%D0%B2%D0%B0%D0%BD%D0%B8%D0%B5%20%D0%B1%D0%B8%D0%B7%D0%BD%D0%B5%D1%81-%D1%82%D0%B5%D1%80%D0%BC%D0%B8%D0%BD%D0%B0" w:history="1">
        <w:r>
          <w:rPr>
            <w:rStyle w:val="Strong"/>
            <w:color w:val="1976D2"/>
            <w:u w:val="single"/>
          </w:rPr>
          <w:t>п. 2.22 Тегирование бизнес-термина</w:t>
        </w:r>
      </w:hyperlink>
      <w:r>
        <w:rPr>
          <w:color w:val="424242"/>
        </w:rPr>
        <w:t>.</w:t>
      </w:r>
    </w:p>
    <w:p w14:paraId="4CE67E3E" w14:textId="77777777" w:rsidR="00E1425D" w:rsidRDefault="00E1425D" w:rsidP="00E1425D">
      <w:pPr>
        <w:spacing w:beforeAutospacing="1" w:afterAutospacing="1"/>
        <w:ind w:left="360"/>
        <w:rPr>
          <w:color w:val="424242"/>
        </w:rPr>
      </w:pPr>
      <w:r>
        <w:rPr>
          <w:color w:val="424242"/>
        </w:rPr>
        <w:t>Тегирование таблиц из карточки таблицы </w:t>
      </w:r>
      <w:r>
        <w:rPr>
          <w:rStyle w:val="Strong"/>
          <w:color w:val="424242"/>
        </w:rPr>
        <w:t>Датакаталога </w:t>
      </w:r>
      <w:r>
        <w:rPr>
          <w:color w:val="424242"/>
        </w:rPr>
        <w:t>— в </w:t>
      </w:r>
      <w:hyperlink r:id="rId129" w:anchor=":~:text=3.21.%20%D0%A2%D0%B5%D0%B3%D0%B8%D1%80%D0%BE%D0%B2%D0%B0%D0%BD%D0%B8%D0%B5%20%D1%82%D0%B0%D0%B1%D0%BB%D0%B8%D1%86%D1%8B" w:history="1">
        <w:r>
          <w:rPr>
            <w:rStyle w:val="Strong"/>
            <w:color w:val="1976D2"/>
            <w:u w:val="single"/>
          </w:rPr>
          <w:t>п. 3.21 Тегирование таблицы</w:t>
        </w:r>
      </w:hyperlink>
      <w:r>
        <w:rPr>
          <w:color w:val="424242"/>
        </w:rPr>
        <w:t>.</w:t>
      </w:r>
    </w:p>
    <w:p w14:paraId="4185DE73" w14:textId="77777777" w:rsidR="00E1425D" w:rsidRDefault="00E1425D" w:rsidP="00E1425D">
      <w:pPr>
        <w:spacing w:beforeAutospacing="1" w:afterAutospacing="1"/>
        <w:ind w:left="360"/>
        <w:rPr>
          <w:color w:val="424242"/>
        </w:rPr>
      </w:pPr>
      <w:r>
        <w:rPr>
          <w:color w:val="424242"/>
        </w:rPr>
        <w:t>Тегирование отчёта\витрины из карточки — в </w:t>
      </w:r>
      <w:hyperlink r:id="rId130" w:anchor=":~:text=4.16.%20%D0%A2%D0%B5%D0%B3%D0%B8%D1%80%D0%BE%D0%B2%D0%B0%D0%BD%D0%B8%D0%B5%20%D0%BE%D1%82%D1%87%D1%91%D1%82%D0%B0\%D0%B2%D0%B8%D1%82%D1%80%D0%B8%D0%BD%D1%8B" w:history="1">
        <w:r>
          <w:rPr>
            <w:rStyle w:val="Strong"/>
            <w:color w:val="1976D2"/>
            <w:u w:val="single"/>
          </w:rPr>
          <w:t>п. 4.16 Тегирование отчёта\витрины</w:t>
        </w:r>
      </w:hyperlink>
      <w:r>
        <w:rPr>
          <w:color w:val="424242"/>
        </w:rPr>
        <w:t>.</w:t>
      </w:r>
    </w:p>
    <w:p w14:paraId="47B3B805" w14:textId="77777777" w:rsidR="00E1425D" w:rsidRDefault="00E1425D" w:rsidP="00E1425D">
      <w:pPr>
        <w:spacing w:beforeAutospacing="1" w:afterAutospacing="1"/>
        <w:ind w:left="360"/>
        <w:rPr>
          <w:color w:val="424242"/>
        </w:rPr>
      </w:pPr>
      <w:r>
        <w:rPr>
          <w:color w:val="424242"/>
        </w:rPr>
        <w:t>Тегирование документов </w:t>
      </w:r>
      <w:r>
        <w:rPr>
          <w:rStyle w:val="Strong"/>
          <w:color w:val="424242"/>
        </w:rPr>
        <w:t>S2T </w:t>
      </w:r>
      <w:r>
        <w:rPr>
          <w:color w:val="424242"/>
        </w:rPr>
        <w:t>— в </w:t>
      </w:r>
      <w:hyperlink r:id="rId131" w:anchor=":~:text=5.9.%20%D0%A2%D0%B5%D0%B3%D0%B8%D1%80%D0%BE%D0%B2%D0%B0%D0%BD%D0%B8%D0%B5%20S2T" w:history="1">
        <w:r>
          <w:rPr>
            <w:rStyle w:val="Strong"/>
            <w:color w:val="1976D2"/>
            <w:u w:val="single"/>
          </w:rPr>
          <w:t>п. 5.9 Тегирование S2T</w:t>
        </w:r>
      </w:hyperlink>
      <w:r>
        <w:rPr>
          <w:color w:val="424242"/>
        </w:rPr>
        <w:t>.</w:t>
      </w:r>
    </w:p>
    <w:p w14:paraId="54A77447" w14:textId="77777777" w:rsidR="00E1425D" w:rsidRDefault="00E1425D" w:rsidP="00E1425D">
      <w:pPr>
        <w:pStyle w:val="Heading2"/>
        <w:numPr>
          <w:ilvl w:val="0"/>
          <w:numId w:val="0"/>
        </w:numPr>
        <w:ind w:left="1080"/>
        <w:rPr>
          <w:color w:val="424242"/>
        </w:rPr>
      </w:pPr>
      <w:r>
        <w:rPr>
          <w:color w:val="424242"/>
        </w:rPr>
        <w:t>7.7. Отвязывание тега от объекта</w:t>
      </w:r>
    </w:p>
    <w:p w14:paraId="3724A72D" w14:textId="77777777" w:rsidR="00E1425D" w:rsidRDefault="00E1425D" w:rsidP="00E1425D">
      <w:pPr>
        <w:pStyle w:val="NormalWeb"/>
        <w:spacing w:before="0" w:beforeAutospacing="0" w:after="0" w:afterAutospacing="0"/>
        <w:ind w:left="360"/>
        <w:rPr>
          <w:color w:val="424242"/>
        </w:rPr>
      </w:pPr>
      <w:r>
        <w:rPr>
          <w:color w:val="424242"/>
        </w:rPr>
        <w:t>Если вы по ошибке проставили тег для объекта или объект больше не входит в классификацию, объединяемую тегом, отвяжите тег от этого объекта. Для этого воспользуйтесь одним из способов:</w:t>
      </w:r>
    </w:p>
    <w:p w14:paraId="142E4BF5" w14:textId="77777777" w:rsidR="00E1425D" w:rsidRDefault="00E1425D" w:rsidP="00E1425D">
      <w:pPr>
        <w:ind w:left="360"/>
        <w:rPr>
          <w:color w:val="424242"/>
        </w:rPr>
      </w:pPr>
      <w:r>
        <w:rPr>
          <w:color w:val="424242"/>
        </w:rPr>
        <w:t>Отвязывание тега из карточки объекта.</w:t>
      </w:r>
    </w:p>
    <w:p w14:paraId="4F24AAFA" w14:textId="77777777" w:rsidR="00E1425D" w:rsidRDefault="00E1425D" w:rsidP="00E1425D">
      <w:pPr>
        <w:spacing w:beforeAutospacing="1" w:afterAutospacing="1"/>
        <w:ind w:left="360"/>
        <w:rPr>
          <w:color w:val="424242"/>
        </w:rPr>
      </w:pPr>
      <w:r>
        <w:rPr>
          <w:color w:val="424242"/>
        </w:rPr>
        <w:t>Отвязывание тега из модуля </w:t>
      </w:r>
      <w:r>
        <w:rPr>
          <w:rStyle w:val="Strong"/>
          <w:color w:val="424242"/>
        </w:rPr>
        <w:t>Теги</w:t>
      </w:r>
      <w:r>
        <w:rPr>
          <w:color w:val="424242"/>
        </w:rPr>
        <w:t>.</w:t>
      </w:r>
    </w:p>
    <w:p w14:paraId="4CC022C5" w14:textId="77777777" w:rsidR="00E1425D" w:rsidRDefault="00E1425D" w:rsidP="00E1425D">
      <w:pPr>
        <w:pStyle w:val="Heading3"/>
        <w:numPr>
          <w:ilvl w:val="0"/>
          <w:numId w:val="0"/>
        </w:numPr>
        <w:spacing w:before="120" w:after="0"/>
        <w:ind w:left="1980"/>
        <w:rPr>
          <w:color w:val="616161"/>
        </w:rPr>
      </w:pPr>
      <w:r>
        <w:rPr>
          <w:color w:val="616161"/>
        </w:rPr>
        <w:t>7.7.1. Отвязывание тега из карточки объекта</w:t>
      </w:r>
    </w:p>
    <w:p w14:paraId="0202B344" w14:textId="77777777" w:rsidR="00E1425D" w:rsidRDefault="00E1425D" w:rsidP="00E1425D">
      <w:pPr>
        <w:pStyle w:val="NormalWeb"/>
        <w:spacing w:before="0" w:beforeAutospacing="0" w:after="0" w:afterAutospacing="0"/>
        <w:ind w:left="360"/>
        <w:rPr>
          <w:color w:val="424242"/>
        </w:rPr>
      </w:pPr>
      <w:r>
        <w:rPr>
          <w:color w:val="424242"/>
        </w:rPr>
        <w:t>Чтобы отвязать объект от тега (или нескольких тегов), выполните следующее:</w:t>
      </w:r>
    </w:p>
    <w:p w14:paraId="3CA3E70F" w14:textId="77777777" w:rsidR="00E1425D" w:rsidRDefault="00E1425D" w:rsidP="00E1425D">
      <w:pPr>
        <w:ind w:left="360"/>
        <w:rPr>
          <w:color w:val="424242"/>
        </w:rPr>
      </w:pPr>
      <w:r>
        <w:rPr>
          <w:color w:val="424242"/>
        </w:rPr>
        <w:t>Войдите в модуль </w:t>
      </w:r>
      <w:r>
        <w:rPr>
          <w:rStyle w:val="Strong"/>
          <w:color w:val="424242"/>
        </w:rPr>
        <w:t>RT.DataGovernance</w:t>
      </w:r>
      <w:r>
        <w:rPr>
          <w:color w:val="424242"/>
        </w:rPr>
        <w:t>, в котором располагается тот объект, который вы хотите отвязать от тега.</w:t>
      </w:r>
    </w:p>
    <w:p w14:paraId="76E3FC7F" w14:textId="77777777" w:rsidR="00E1425D" w:rsidRDefault="00E1425D" w:rsidP="00E1425D">
      <w:pPr>
        <w:spacing w:before="100" w:beforeAutospacing="1" w:after="100" w:afterAutospacing="1"/>
        <w:ind w:left="360"/>
        <w:rPr>
          <w:color w:val="424242"/>
        </w:rPr>
      </w:pPr>
      <w:r>
        <w:rPr>
          <w:color w:val="424242"/>
        </w:rPr>
        <w:t>Найдите этот объект и откройте его карточку.</w:t>
      </w:r>
    </w:p>
    <w:p w14:paraId="235A8102" w14:textId="77777777" w:rsidR="00E1425D" w:rsidRDefault="00E1425D" w:rsidP="00E1425D">
      <w:pPr>
        <w:spacing w:before="100" w:beforeAutospacing="1" w:after="100" w:afterAutospacing="1"/>
        <w:ind w:left="360"/>
        <w:rPr>
          <w:color w:val="424242"/>
        </w:rPr>
      </w:pPr>
      <w:r>
        <w:rPr>
          <w:color w:val="424242"/>
        </w:rPr>
        <w:t>В открывшейся карточке найдите тег, который нужно отвязать от объекта. Плитки с тегами располагаются обычно в верхней части карточки.</w:t>
      </w:r>
    </w:p>
    <w:p w14:paraId="621400B7" w14:textId="77777777" w:rsidR="00E1425D" w:rsidRDefault="00E1425D" w:rsidP="00E1425D">
      <w:pPr>
        <w:spacing w:beforeAutospacing="1" w:afterAutospacing="1"/>
        <w:ind w:left="360"/>
        <w:rPr>
          <w:color w:val="424242"/>
        </w:rPr>
      </w:pPr>
      <w:r>
        <w:rPr>
          <w:color w:val="424242"/>
        </w:rPr>
        <w:t>Нажмите на значок </w:t>
      </w:r>
      <w:r>
        <w:rPr>
          <w:rStyle w:val="Strong"/>
          <w:color w:val="424242"/>
        </w:rPr>
        <w:t>х</w:t>
      </w:r>
      <w:r>
        <w:rPr>
          <w:color w:val="424242"/>
        </w:rPr>
        <w:t> на плитке отвязываемого тега.</w:t>
      </w:r>
    </w:p>
    <w:p w14:paraId="346C6843" w14:textId="77777777" w:rsidR="00E1425D" w:rsidRDefault="00E1425D" w:rsidP="00E1425D">
      <w:pPr>
        <w:spacing w:beforeAutospacing="1" w:afterAutospacing="1"/>
        <w:ind w:left="360"/>
        <w:rPr>
          <w:color w:val="424242"/>
        </w:rPr>
      </w:pPr>
      <w:r>
        <w:rPr>
          <w:color w:val="424242"/>
        </w:rPr>
        <w:t>Объект больше не будет связан с тегом, плитка тега пропадёт. В модуле </w:t>
      </w:r>
      <w:r>
        <w:rPr>
          <w:rStyle w:val="Strong"/>
          <w:color w:val="424242"/>
        </w:rPr>
        <w:t>Теги</w:t>
      </w:r>
      <w:r>
        <w:rPr>
          <w:color w:val="424242"/>
        </w:rPr>
        <w:t> в карточке тега этот объект также перестанет отображаться.</w:t>
      </w:r>
    </w:p>
    <w:p w14:paraId="3DE8AEE0" w14:textId="77777777" w:rsidR="00E1425D" w:rsidRDefault="00E1425D" w:rsidP="00E1425D">
      <w:pPr>
        <w:pStyle w:val="Heading3"/>
        <w:numPr>
          <w:ilvl w:val="0"/>
          <w:numId w:val="0"/>
        </w:numPr>
        <w:spacing w:before="120" w:after="0"/>
        <w:ind w:left="1980"/>
        <w:rPr>
          <w:color w:val="616161"/>
        </w:rPr>
      </w:pPr>
      <w:r>
        <w:rPr>
          <w:color w:val="616161"/>
        </w:rPr>
        <w:t>7.7.2. Отвязывание тега из модуля Теги</w:t>
      </w:r>
    </w:p>
    <w:p w14:paraId="2289ADBB" w14:textId="77777777" w:rsidR="00E1425D" w:rsidRDefault="00E1425D" w:rsidP="00E1425D">
      <w:pPr>
        <w:pStyle w:val="NormalWeb"/>
        <w:spacing w:before="0" w:beforeAutospacing="0" w:after="0" w:afterAutospacing="0"/>
        <w:ind w:left="360"/>
        <w:rPr>
          <w:color w:val="424242"/>
        </w:rPr>
      </w:pPr>
      <w:r>
        <w:rPr>
          <w:color w:val="424242"/>
        </w:rPr>
        <w:t>Если вам необходимо отвязать от тега множество объектов, то лучше это сделать через модуль </w:t>
      </w:r>
      <w:r>
        <w:rPr>
          <w:rStyle w:val="Strong"/>
          <w:rFonts w:eastAsiaTheme="majorEastAsia"/>
          <w:color w:val="424242"/>
        </w:rPr>
        <w:t>Теги</w:t>
      </w:r>
      <w:r>
        <w:rPr>
          <w:color w:val="424242"/>
        </w:rPr>
        <w:t>. Выполните:</w:t>
      </w:r>
    </w:p>
    <w:p w14:paraId="16DA970F" w14:textId="77777777" w:rsidR="00E1425D" w:rsidRDefault="00E1425D" w:rsidP="00E1425D">
      <w:pPr>
        <w:ind w:left="360"/>
        <w:rPr>
          <w:color w:val="424242"/>
        </w:rPr>
      </w:pPr>
      <w:r>
        <w:rPr>
          <w:color w:val="424242"/>
        </w:rPr>
        <w:t>Войдите в модуль </w:t>
      </w:r>
      <w:r>
        <w:rPr>
          <w:rStyle w:val="Strong"/>
          <w:color w:val="424242"/>
        </w:rPr>
        <w:t>Теги</w:t>
      </w:r>
      <w:r>
        <w:rPr>
          <w:color w:val="424242"/>
        </w:rPr>
        <w:t>.</w:t>
      </w:r>
    </w:p>
    <w:p w14:paraId="5AE1CFCC" w14:textId="77777777" w:rsidR="00E1425D" w:rsidRDefault="00E1425D" w:rsidP="00E1425D">
      <w:pPr>
        <w:spacing w:beforeAutospacing="1" w:afterAutospacing="1"/>
        <w:ind w:left="360"/>
        <w:rPr>
          <w:color w:val="424242"/>
        </w:rPr>
      </w:pPr>
      <w:r>
        <w:rPr>
          <w:color w:val="424242"/>
        </w:rPr>
        <w:t>Сначала на левой панели </w:t>
      </w:r>
      <w:r>
        <w:rPr>
          <w:rStyle w:val="Strong"/>
          <w:color w:val="424242"/>
        </w:rPr>
        <w:t>Категории тегов</w:t>
      </w:r>
      <w:r>
        <w:rPr>
          <w:color w:val="424242"/>
        </w:rPr>
        <w:t> выберите необходимую категорию, а затем в открывшейся справа карточке категории выберите тег, который вы хотите отвязать.</w:t>
      </w:r>
    </w:p>
    <w:p w14:paraId="23EDAB8A" w14:textId="77777777" w:rsidR="00E1425D" w:rsidRDefault="00E1425D" w:rsidP="00E1425D">
      <w:pPr>
        <w:spacing w:before="100" w:beforeAutospacing="1" w:after="100" w:afterAutospacing="1"/>
        <w:ind w:left="360"/>
        <w:rPr>
          <w:color w:val="424242"/>
        </w:rPr>
      </w:pPr>
      <w:r>
        <w:rPr>
          <w:color w:val="424242"/>
        </w:rPr>
        <w:t>Откроется карточка тега в режиме просмотра. Перейдите на вкладку с объектами, которые необходимо отвязать.</w:t>
      </w:r>
    </w:p>
    <w:p w14:paraId="6FDA8C38" w14:textId="77777777" w:rsidR="00E1425D" w:rsidRDefault="00E1425D" w:rsidP="00E1425D">
      <w:pPr>
        <w:spacing w:before="100" w:beforeAutospacing="1" w:after="100" w:afterAutospacing="1"/>
        <w:ind w:left="360"/>
        <w:rPr>
          <w:color w:val="424242"/>
        </w:rPr>
      </w:pPr>
      <w:r>
        <w:rPr>
          <w:color w:val="424242"/>
        </w:rPr>
        <w:t>Наведите курсор на строку с объектом, который нужно отвязать от этого тега. Отобразится значок корзины, нажмите на него.</w:t>
      </w:r>
    </w:p>
    <w:p w14:paraId="2E423E4D" w14:textId="1BF76E50"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"https://docs.data.rt.ru/t017.png" \* MERGEFORMATINET </w:instrText>
      </w:r>
      <w:r w:rsidRPr="00E1425D">
        <w:rPr>
          <w:color w:val="424242"/>
        </w:rPr>
        <w:fldChar w:fldCharType="separate"/>
      </w:r>
      <w:r>
        <w:rPr>
          <w:noProof/>
        </w:rPr>
        <mc:AlternateContent>
          <mc:Choice Requires="wps">
            <w:drawing>
              <wp:inline distT="0" distB="0" distL="0" distR="0" wp14:anchorId="65DC116B" wp14:editId="6E1AFA0B">
                <wp:extent cx="307975" cy="307975"/>
                <wp:effectExtent l="0" t="0" r="0" b="0"/>
                <wp:docPr id="1992747124" name="Rectangle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8942EA" id="Rectangle 5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3E5CD07D" w14:textId="651C0F90" w:rsidR="00E1425D" w:rsidRDefault="00E1425D" w:rsidP="00E1425D">
      <w:pPr>
        <w:pStyle w:val="NormalWeb"/>
        <w:spacing w:before="0" w:beforeAutospacing="0" w:after="0" w:afterAutospacing="0"/>
        <w:ind w:left="360"/>
        <w:rPr>
          <w:color w:val="424242"/>
        </w:rPr>
      </w:pPr>
      <w:r>
        <w:rPr>
          <w:color w:val="424242"/>
        </w:rPr>
        <w:t>Выбранный тег будет отвязан от выбранного объекта.</w:t>
      </w:r>
    </w:p>
    <w:p w14:paraId="09B70DF3" w14:textId="10E3CCF1"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"https://docs.data.rt.ru/t018.png" \* MERGEFORMATINET </w:instrText>
      </w:r>
      <w:r w:rsidRPr="00E1425D">
        <w:rPr>
          <w:color w:val="424242"/>
        </w:rPr>
        <w:fldChar w:fldCharType="separate"/>
      </w:r>
      <w:r>
        <w:rPr>
          <w:noProof/>
        </w:rPr>
        <mc:AlternateContent>
          <mc:Choice Requires="wps">
            <w:drawing>
              <wp:inline distT="0" distB="0" distL="0" distR="0" wp14:anchorId="469522D1" wp14:editId="598CFD71">
                <wp:extent cx="307975" cy="307975"/>
                <wp:effectExtent l="0" t="0" r="0" b="0"/>
                <wp:docPr id="1609759174" name="Rectangle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04FACC" id="Rectangle 4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4E9EE224" w14:textId="77777777" w:rsidR="00E1425D" w:rsidRDefault="00E1425D" w:rsidP="00E1425D">
      <w:pPr>
        <w:pStyle w:val="NormalWeb"/>
        <w:spacing w:before="0" w:beforeAutospacing="0" w:after="0" w:afterAutospacing="0"/>
        <w:ind w:left="360"/>
        <w:rPr>
          <w:color w:val="424242"/>
        </w:rPr>
      </w:pPr>
      <w:r>
        <w:rPr>
          <w:color w:val="424242"/>
        </w:rPr>
        <w:t>На карточке объекта этот тег также будет удалён.</w:t>
      </w:r>
    </w:p>
    <w:p w14:paraId="40566821" w14:textId="77777777" w:rsidR="00E1425D" w:rsidRDefault="00E1425D" w:rsidP="00E1425D">
      <w:pPr>
        <w:pStyle w:val="Heading2"/>
        <w:numPr>
          <w:ilvl w:val="0"/>
          <w:numId w:val="0"/>
        </w:numPr>
        <w:ind w:left="1080"/>
        <w:rPr>
          <w:color w:val="424242"/>
        </w:rPr>
      </w:pPr>
      <w:r>
        <w:rPr>
          <w:color w:val="424242"/>
        </w:rPr>
        <w:t>7.8. Изменение категории тегов</w:t>
      </w:r>
    </w:p>
    <w:p w14:paraId="4DE586CA" w14:textId="77777777" w:rsidR="00E1425D" w:rsidRDefault="00E1425D" w:rsidP="00E1425D">
      <w:pPr>
        <w:pStyle w:val="NormalWeb"/>
        <w:spacing w:before="0" w:beforeAutospacing="0" w:after="0" w:afterAutospacing="0"/>
        <w:ind w:left="360"/>
        <w:rPr>
          <w:color w:val="424242"/>
        </w:rPr>
      </w:pPr>
      <w:r>
        <w:rPr>
          <w:color w:val="424242"/>
        </w:rPr>
        <w:t>Если необходимо внести правки в категорию тегов, например, изменить ответственного или сменить её название, выполните:</w:t>
      </w:r>
    </w:p>
    <w:p w14:paraId="7970D430" w14:textId="77777777" w:rsidR="00E1425D" w:rsidRDefault="00E1425D" w:rsidP="00E1425D">
      <w:pPr>
        <w:ind w:left="360"/>
        <w:rPr>
          <w:color w:val="424242"/>
        </w:rPr>
      </w:pPr>
      <w:r>
        <w:rPr>
          <w:color w:val="424242"/>
        </w:rPr>
        <w:lastRenderedPageBreak/>
        <w:t>Войдите в модуль </w:t>
      </w:r>
      <w:r>
        <w:rPr>
          <w:rStyle w:val="Strong"/>
          <w:color w:val="424242"/>
        </w:rPr>
        <w:t>Теги</w:t>
      </w:r>
      <w:r>
        <w:rPr>
          <w:color w:val="424242"/>
        </w:rPr>
        <w:t>.</w:t>
      </w:r>
    </w:p>
    <w:p w14:paraId="78892959" w14:textId="77777777" w:rsidR="00E1425D" w:rsidRDefault="00E1425D" w:rsidP="00E1425D">
      <w:pPr>
        <w:spacing w:beforeAutospacing="1" w:afterAutospacing="1"/>
        <w:ind w:left="360"/>
        <w:rPr>
          <w:color w:val="424242"/>
        </w:rPr>
      </w:pPr>
      <w:r>
        <w:rPr>
          <w:color w:val="424242"/>
        </w:rPr>
        <w:t>На панели слева </w:t>
      </w:r>
      <w:r>
        <w:rPr>
          <w:rStyle w:val="Strong"/>
          <w:color w:val="424242"/>
        </w:rPr>
        <w:t>Категории тегов</w:t>
      </w:r>
      <w:r>
        <w:rPr>
          <w:color w:val="424242"/>
        </w:rPr>
        <w:t> найдите категорию, которую необходимо изменить, и наведите на неё курсор. Отобразятся значки управления категорией, нажмите на значок карандаша.</w:t>
      </w:r>
    </w:p>
    <w:p w14:paraId="41043B89" w14:textId="1983F911"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"https://docs.data.rt.ru/t019.png" \* MERGEFORMATINET </w:instrText>
      </w:r>
      <w:r w:rsidRPr="00E1425D">
        <w:rPr>
          <w:color w:val="424242"/>
        </w:rPr>
        <w:fldChar w:fldCharType="separate"/>
      </w:r>
      <w:r>
        <w:rPr>
          <w:noProof/>
        </w:rPr>
        <mc:AlternateContent>
          <mc:Choice Requires="wps">
            <w:drawing>
              <wp:inline distT="0" distB="0" distL="0" distR="0" wp14:anchorId="626589CF" wp14:editId="50A65E7E">
                <wp:extent cx="307975" cy="307975"/>
                <wp:effectExtent l="0" t="0" r="0" b="0"/>
                <wp:docPr id="1012135453" name="Rectangle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67A97A" id="Rectangle 4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5A6CC884" w14:textId="6924C263" w:rsidR="00E1425D" w:rsidRDefault="00E1425D" w:rsidP="00E1425D">
      <w:pPr>
        <w:pStyle w:val="NormalWeb"/>
        <w:spacing w:before="0" w:beforeAutospacing="0" w:after="0" w:afterAutospacing="0"/>
        <w:ind w:left="360"/>
        <w:rPr>
          <w:color w:val="424242"/>
        </w:rPr>
      </w:pPr>
      <w:r>
        <w:rPr>
          <w:color w:val="424242"/>
        </w:rPr>
        <w:t>Откроется форма </w:t>
      </w:r>
      <w:r>
        <w:rPr>
          <w:rStyle w:val="Strong"/>
          <w:rFonts w:eastAsiaTheme="majorEastAsia"/>
          <w:color w:val="424242"/>
        </w:rPr>
        <w:t>Редактирование категории тегов</w:t>
      </w:r>
      <w:r>
        <w:rPr>
          <w:color w:val="424242"/>
        </w:rPr>
        <w:t>.</w:t>
      </w:r>
    </w:p>
    <w:p w14:paraId="1A555050" w14:textId="43117AD3"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"https://docs.data.rt.ru/t020.png" \* MERGEFORMATINET </w:instrText>
      </w:r>
      <w:r w:rsidRPr="00E1425D">
        <w:rPr>
          <w:color w:val="424242"/>
        </w:rPr>
        <w:fldChar w:fldCharType="separate"/>
      </w:r>
      <w:r>
        <w:rPr>
          <w:noProof/>
        </w:rPr>
        <mc:AlternateContent>
          <mc:Choice Requires="wps">
            <w:drawing>
              <wp:inline distT="0" distB="0" distL="0" distR="0" wp14:anchorId="6C64BAE4" wp14:editId="6A43B8B2">
                <wp:extent cx="307975" cy="307975"/>
                <wp:effectExtent l="0" t="0" r="0" b="0"/>
                <wp:docPr id="2024272958" name="Rectangl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A7C105" id="Rectangle 4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55F6D72A" w14:textId="24590FAE" w:rsidR="00E1425D" w:rsidRDefault="00E1425D" w:rsidP="00E1425D">
      <w:pPr>
        <w:pStyle w:val="NormalWeb"/>
        <w:spacing w:before="0" w:beforeAutospacing="0" w:after="0" w:afterAutospacing="0"/>
        <w:ind w:left="360"/>
        <w:rPr>
          <w:color w:val="424242"/>
        </w:rPr>
      </w:pPr>
      <w:r>
        <w:rPr>
          <w:color w:val="424242"/>
        </w:rPr>
        <w:t>Внесите необходимые изменения и нажмите </w:t>
      </w:r>
      <w:r>
        <w:rPr>
          <w:rStyle w:val="Strong"/>
          <w:rFonts w:eastAsiaTheme="majorEastAsia"/>
          <w:color w:val="424242"/>
        </w:rPr>
        <w:t>Сохранить</w:t>
      </w:r>
      <w:r>
        <w:rPr>
          <w:color w:val="424242"/>
        </w:rPr>
        <w:t>.</w:t>
      </w:r>
    </w:p>
    <w:p w14:paraId="79A958BF" w14:textId="07BB545D" w:rsidR="00E1425D" w:rsidRDefault="00E1425D" w:rsidP="00E1425D">
      <w:pPr>
        <w:pStyle w:val="NormalWeb"/>
        <w:spacing w:before="0" w:beforeAutospacing="0" w:after="0" w:afterAutospacing="0"/>
        <w:ind w:left="360"/>
        <w:rPr>
          <w:color w:val="424242"/>
        </w:rPr>
      </w:pPr>
      <w:r>
        <w:rPr>
          <w:color w:val="424242"/>
        </w:rPr>
        <w:t>Изменения будут применены к выбранной категории. Если вы изменили ответственного, то теперь редактирование этой категории будет для вас недоступно.</w:t>
      </w:r>
    </w:p>
    <w:p w14:paraId="70BE8634" w14:textId="77777777" w:rsidR="00E1425D" w:rsidRDefault="00E1425D" w:rsidP="00E1425D">
      <w:pPr>
        <w:pStyle w:val="Heading2"/>
        <w:numPr>
          <w:ilvl w:val="0"/>
          <w:numId w:val="0"/>
        </w:numPr>
        <w:ind w:left="1080"/>
        <w:rPr>
          <w:color w:val="424242"/>
        </w:rPr>
      </w:pPr>
      <w:r>
        <w:rPr>
          <w:color w:val="424242"/>
        </w:rPr>
        <w:t>7.9. Удаление категории тегов</w:t>
      </w:r>
    </w:p>
    <w:p w14:paraId="582F6B9B" w14:textId="77777777" w:rsidR="00E1425D" w:rsidRDefault="00E1425D" w:rsidP="00E1425D">
      <w:pPr>
        <w:pStyle w:val="NormalWeb"/>
        <w:spacing w:before="0" w:beforeAutospacing="0" w:after="0" w:afterAutospacing="0"/>
        <w:ind w:left="360"/>
        <w:rPr>
          <w:color w:val="424242"/>
        </w:rPr>
      </w:pPr>
      <w:r>
        <w:rPr>
          <w:color w:val="424242"/>
        </w:rPr>
        <w:t>Чтобы удалить категорию тегов, выполните следующее:</w:t>
      </w:r>
    </w:p>
    <w:p w14:paraId="2E3FF6BF" w14:textId="77777777" w:rsidR="00E1425D" w:rsidRDefault="00E1425D" w:rsidP="00E1425D">
      <w:pPr>
        <w:ind w:left="360"/>
        <w:rPr>
          <w:color w:val="424242"/>
        </w:rPr>
      </w:pPr>
      <w:r>
        <w:rPr>
          <w:color w:val="424242"/>
        </w:rPr>
        <w:t>Войдите в модуль </w:t>
      </w:r>
      <w:r>
        <w:rPr>
          <w:rStyle w:val="Strong"/>
          <w:color w:val="424242"/>
        </w:rPr>
        <w:t>Теги</w:t>
      </w:r>
      <w:r>
        <w:rPr>
          <w:color w:val="424242"/>
        </w:rPr>
        <w:t>.</w:t>
      </w:r>
    </w:p>
    <w:p w14:paraId="66E9C444" w14:textId="77777777" w:rsidR="00E1425D" w:rsidRDefault="00E1425D" w:rsidP="00E1425D">
      <w:pPr>
        <w:spacing w:before="100" w:beforeAutospacing="1" w:after="100" w:afterAutospacing="1"/>
        <w:ind w:left="360"/>
        <w:rPr>
          <w:color w:val="424242"/>
        </w:rPr>
      </w:pPr>
      <w:r>
        <w:rPr>
          <w:color w:val="424242"/>
        </w:rPr>
        <w:t>Чтобы удалить категорию воспользуйтесь одним из способов:</w:t>
      </w:r>
    </w:p>
    <w:p w14:paraId="311B5E76" w14:textId="77777777" w:rsidR="00E1425D" w:rsidRDefault="00E1425D" w:rsidP="00E1425D">
      <w:pPr>
        <w:ind w:left="360"/>
        <w:rPr>
          <w:color w:val="424242"/>
        </w:rPr>
      </w:pPr>
      <w:r>
        <w:rPr>
          <w:color w:val="424242"/>
        </w:rPr>
        <w:t>На панели </w:t>
      </w:r>
      <w:r>
        <w:rPr>
          <w:rStyle w:val="Strong"/>
          <w:color w:val="424242"/>
        </w:rPr>
        <w:t>Категории тегов</w:t>
      </w:r>
      <w:r>
        <w:rPr>
          <w:color w:val="424242"/>
        </w:rPr>
        <w:t> выберите удаляемую категорию, а в отобразившейся справа карточке категории нажмите </w:t>
      </w:r>
      <w:r>
        <w:rPr>
          <w:rStyle w:val="Strong"/>
          <w:color w:val="424242"/>
        </w:rPr>
        <w:t>Удалить категорию</w:t>
      </w:r>
      <w:r>
        <w:rPr>
          <w:color w:val="424242"/>
        </w:rPr>
        <w:t> в правом верхнем углу;</w:t>
      </w:r>
    </w:p>
    <w:p w14:paraId="0203B514" w14:textId="77777777" w:rsidR="00E1425D" w:rsidRDefault="00E1425D" w:rsidP="00E1425D">
      <w:pPr>
        <w:spacing w:beforeAutospacing="1" w:afterAutospacing="1"/>
        <w:ind w:left="360"/>
        <w:rPr>
          <w:color w:val="424242"/>
        </w:rPr>
      </w:pPr>
      <w:r>
        <w:rPr>
          <w:color w:val="424242"/>
        </w:rPr>
        <w:t>На панели </w:t>
      </w:r>
      <w:r>
        <w:rPr>
          <w:rStyle w:val="Strong"/>
          <w:color w:val="424242"/>
        </w:rPr>
        <w:t>Категории тегов</w:t>
      </w:r>
      <w:r>
        <w:rPr>
          <w:color w:val="424242"/>
        </w:rPr>
        <w:t> наведите курсор на удаляемую категорию. Отобразится значок корзины, нажмите на него для удаления категории.</w:t>
      </w:r>
    </w:p>
    <w:p w14:paraId="63467C6E" w14:textId="42F71E96"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"https://docs.data.rt.ru/t037.png" \* MERGEFORMATINET </w:instrText>
      </w:r>
      <w:r w:rsidRPr="00E1425D">
        <w:rPr>
          <w:color w:val="424242"/>
        </w:rPr>
        <w:fldChar w:fldCharType="separate"/>
      </w:r>
      <w:r>
        <w:rPr>
          <w:noProof/>
        </w:rPr>
        <mc:AlternateContent>
          <mc:Choice Requires="wps">
            <w:drawing>
              <wp:inline distT="0" distB="0" distL="0" distR="0" wp14:anchorId="6F629DDC" wp14:editId="6F3442E4">
                <wp:extent cx="307975" cy="307975"/>
                <wp:effectExtent l="0" t="0" r="0" b="0"/>
                <wp:docPr id="375309638" name="Rectangle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EEEBC" id="Rectangle 4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222082B3" w14:textId="5D0CE19E" w:rsidR="00E1425D" w:rsidRDefault="00E1425D" w:rsidP="00E1425D">
      <w:pPr>
        <w:pStyle w:val="NormalWeb"/>
        <w:spacing w:before="0" w:beforeAutospacing="0" w:after="0" w:afterAutospacing="0"/>
        <w:ind w:left="360"/>
        <w:rPr>
          <w:color w:val="424242"/>
        </w:rPr>
      </w:pPr>
      <w:r>
        <w:rPr>
          <w:color w:val="424242"/>
        </w:rPr>
        <w:t>Категория будет удалена вместе со всеми тегами, которые в ней содержались. Также все объекты, протегированные тегами из удалённой категории, перестанут быть связаны этими тегами.</w:t>
      </w:r>
    </w:p>
    <w:p w14:paraId="5442C55F" w14:textId="77777777" w:rsidR="00E1425D" w:rsidRDefault="00E1425D" w:rsidP="00E1425D">
      <w:pPr>
        <w:pStyle w:val="Heading2"/>
        <w:numPr>
          <w:ilvl w:val="0"/>
          <w:numId w:val="0"/>
        </w:numPr>
        <w:ind w:left="1080"/>
        <w:rPr>
          <w:color w:val="424242"/>
        </w:rPr>
      </w:pPr>
      <w:r>
        <w:rPr>
          <w:color w:val="424242"/>
        </w:rPr>
        <w:t>7.10. Изменение тега</w:t>
      </w:r>
    </w:p>
    <w:p w14:paraId="209ABE22" w14:textId="77777777" w:rsidR="00E1425D" w:rsidRDefault="00E1425D" w:rsidP="00E1425D">
      <w:pPr>
        <w:pStyle w:val="NormalWeb"/>
        <w:spacing w:before="0" w:beforeAutospacing="0" w:after="0" w:afterAutospacing="0"/>
        <w:ind w:left="360"/>
        <w:rPr>
          <w:color w:val="424242"/>
        </w:rPr>
      </w:pPr>
      <w:r>
        <w:rPr>
          <w:color w:val="424242"/>
        </w:rPr>
        <w:t>Если вам необходимо изменить название тега, сменить его категорию или скорректировать уровень приватности объектов тега, выполните следующее:</w:t>
      </w:r>
    </w:p>
    <w:p w14:paraId="6B7CD20D" w14:textId="77777777" w:rsidR="00E1425D" w:rsidRDefault="00E1425D" w:rsidP="00E1425D">
      <w:pPr>
        <w:ind w:left="360"/>
        <w:rPr>
          <w:color w:val="424242"/>
        </w:rPr>
      </w:pPr>
      <w:r>
        <w:rPr>
          <w:color w:val="424242"/>
        </w:rPr>
        <w:t>Войдите в модуль </w:t>
      </w:r>
      <w:r>
        <w:rPr>
          <w:rStyle w:val="Strong"/>
          <w:color w:val="424242"/>
        </w:rPr>
        <w:t>Теги</w:t>
      </w:r>
      <w:r>
        <w:rPr>
          <w:color w:val="424242"/>
        </w:rPr>
        <w:t>.</w:t>
      </w:r>
    </w:p>
    <w:p w14:paraId="2E93234D" w14:textId="77777777" w:rsidR="00E1425D" w:rsidRDefault="00E1425D" w:rsidP="00E1425D">
      <w:pPr>
        <w:spacing w:beforeAutospacing="1" w:afterAutospacing="1"/>
        <w:ind w:left="360"/>
        <w:rPr>
          <w:color w:val="424242"/>
        </w:rPr>
      </w:pPr>
      <w:r>
        <w:rPr>
          <w:color w:val="424242"/>
        </w:rPr>
        <w:t>На панели </w:t>
      </w:r>
      <w:r>
        <w:rPr>
          <w:rStyle w:val="Strong"/>
          <w:color w:val="424242"/>
        </w:rPr>
        <w:t>Категории тегов</w:t>
      </w:r>
      <w:r>
        <w:rPr>
          <w:color w:val="424242"/>
        </w:rPr>
        <w:t> выберите необходимую категорию.</w:t>
      </w:r>
    </w:p>
    <w:p w14:paraId="5DBE0E13" w14:textId="77777777" w:rsidR="00E1425D" w:rsidRDefault="00E1425D" w:rsidP="00E1425D">
      <w:pPr>
        <w:spacing w:before="100" w:beforeAutospacing="1" w:after="100" w:afterAutospacing="1"/>
        <w:ind w:left="360"/>
        <w:rPr>
          <w:color w:val="424242"/>
        </w:rPr>
      </w:pPr>
      <w:r>
        <w:rPr>
          <w:color w:val="424242"/>
        </w:rPr>
        <w:t>В отобразившейся карточке категории найдите нужный тег и наведите на него курсор. В строке с тегом справа отобразятся значки управления тегом, нажмите на значок карандаша.</w:t>
      </w:r>
    </w:p>
    <w:p w14:paraId="5F2EC538" w14:textId="2FF58335"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"https://docs.data.rt.ru/t021.png" \* MERGEFORMATINET </w:instrText>
      </w:r>
      <w:r w:rsidRPr="00E1425D">
        <w:rPr>
          <w:color w:val="424242"/>
        </w:rPr>
        <w:fldChar w:fldCharType="separate"/>
      </w:r>
      <w:r>
        <w:rPr>
          <w:noProof/>
        </w:rPr>
        <mc:AlternateContent>
          <mc:Choice Requires="wps">
            <w:drawing>
              <wp:inline distT="0" distB="0" distL="0" distR="0" wp14:anchorId="354EE374" wp14:editId="015188B0">
                <wp:extent cx="307975" cy="307975"/>
                <wp:effectExtent l="0" t="0" r="0" b="0"/>
                <wp:docPr id="289265399" name="Rectangle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52F0BD" id="Rectangle 4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2050D8C7" w14:textId="2B4B5371" w:rsidR="00E1425D" w:rsidRDefault="00E1425D" w:rsidP="00E1425D">
      <w:pPr>
        <w:pStyle w:val="NormalWeb"/>
        <w:spacing w:before="0" w:beforeAutospacing="0" w:after="0" w:afterAutospacing="0"/>
        <w:ind w:left="360"/>
        <w:rPr>
          <w:color w:val="424242"/>
        </w:rPr>
      </w:pPr>
      <w:r>
        <w:rPr>
          <w:color w:val="424242"/>
        </w:rPr>
        <w:t>Откроется форма </w:t>
      </w:r>
      <w:r>
        <w:rPr>
          <w:rStyle w:val="Strong"/>
          <w:rFonts w:eastAsiaTheme="majorEastAsia"/>
          <w:color w:val="424242"/>
        </w:rPr>
        <w:t>Редактирование тега</w:t>
      </w:r>
      <w:r>
        <w:rPr>
          <w:color w:val="424242"/>
        </w:rPr>
        <w:t>.</w:t>
      </w:r>
    </w:p>
    <w:p w14:paraId="5898FF31" w14:textId="6A56B2E7"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"https://docs.data.rt.ru/t022.png" \* MERGEFORMATINET </w:instrText>
      </w:r>
      <w:r w:rsidRPr="00E1425D">
        <w:rPr>
          <w:color w:val="424242"/>
        </w:rPr>
        <w:fldChar w:fldCharType="separate"/>
      </w:r>
      <w:r>
        <w:rPr>
          <w:noProof/>
        </w:rPr>
        <mc:AlternateContent>
          <mc:Choice Requires="wps">
            <w:drawing>
              <wp:inline distT="0" distB="0" distL="0" distR="0" wp14:anchorId="2E78AD96" wp14:editId="284E992A">
                <wp:extent cx="307975" cy="307975"/>
                <wp:effectExtent l="0" t="0" r="0" b="0"/>
                <wp:docPr id="55841574" name="Rectangle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449BEB" id="Rectangle 4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0082DDC9" w14:textId="4412C68F" w:rsidR="00E1425D" w:rsidRDefault="00E1425D" w:rsidP="00E1425D">
      <w:pPr>
        <w:pStyle w:val="NormalWeb"/>
        <w:spacing w:before="0" w:beforeAutospacing="0" w:after="0" w:afterAutospacing="0"/>
        <w:ind w:left="360"/>
        <w:rPr>
          <w:color w:val="424242"/>
        </w:rPr>
      </w:pPr>
      <w:r>
        <w:rPr>
          <w:color w:val="424242"/>
        </w:rPr>
        <w:t>Скорректируйте тег и нажмите </w:t>
      </w:r>
      <w:r>
        <w:rPr>
          <w:rStyle w:val="Strong"/>
          <w:rFonts w:eastAsiaTheme="majorEastAsia"/>
          <w:color w:val="424242"/>
        </w:rPr>
        <w:t>Сохранить</w:t>
      </w:r>
      <w:r>
        <w:rPr>
          <w:color w:val="424242"/>
        </w:rPr>
        <w:t>.</w:t>
      </w:r>
    </w:p>
    <w:p w14:paraId="37831979" w14:textId="1F583F9B" w:rsidR="00E1425D" w:rsidRDefault="00E1425D" w:rsidP="00E1425D">
      <w:pPr>
        <w:pStyle w:val="NormalWeb"/>
        <w:spacing w:before="0" w:beforeAutospacing="0" w:after="0" w:afterAutospacing="0"/>
        <w:ind w:left="360"/>
        <w:rPr>
          <w:color w:val="424242"/>
        </w:rPr>
      </w:pPr>
      <w:r>
        <w:rPr>
          <w:color w:val="424242"/>
        </w:rPr>
        <w:t>Внесённые изменения будут применены к выбранному тегу.</w:t>
      </w:r>
    </w:p>
    <w:p w14:paraId="3B750C4D" w14:textId="77777777" w:rsidR="00E1425D" w:rsidRDefault="00E1425D" w:rsidP="00E1425D">
      <w:pPr>
        <w:pStyle w:val="Heading2"/>
        <w:numPr>
          <w:ilvl w:val="0"/>
          <w:numId w:val="0"/>
        </w:numPr>
        <w:ind w:left="1080"/>
        <w:rPr>
          <w:color w:val="424242"/>
        </w:rPr>
      </w:pPr>
      <w:r>
        <w:rPr>
          <w:color w:val="424242"/>
        </w:rPr>
        <w:t>7.11. Удаление тега</w:t>
      </w:r>
    </w:p>
    <w:p w14:paraId="1465C702" w14:textId="77777777" w:rsidR="00E1425D" w:rsidRDefault="00E1425D" w:rsidP="00E1425D">
      <w:pPr>
        <w:pStyle w:val="NormalWeb"/>
        <w:spacing w:before="0" w:beforeAutospacing="0" w:after="0" w:afterAutospacing="0"/>
        <w:ind w:left="360"/>
        <w:rPr>
          <w:color w:val="424242"/>
        </w:rPr>
      </w:pPr>
      <w:r>
        <w:rPr>
          <w:color w:val="424242"/>
        </w:rPr>
        <w:t>Чтобы удалить тег, выполните:</w:t>
      </w:r>
    </w:p>
    <w:p w14:paraId="1F9053D2" w14:textId="77777777" w:rsidR="00E1425D" w:rsidRDefault="00E1425D" w:rsidP="00E1425D">
      <w:pPr>
        <w:ind w:left="360"/>
        <w:rPr>
          <w:color w:val="424242"/>
        </w:rPr>
      </w:pPr>
      <w:r>
        <w:rPr>
          <w:color w:val="424242"/>
        </w:rPr>
        <w:t>Войдите в модуль </w:t>
      </w:r>
      <w:r>
        <w:rPr>
          <w:rStyle w:val="Strong"/>
          <w:color w:val="424242"/>
        </w:rPr>
        <w:t>Теги</w:t>
      </w:r>
      <w:r>
        <w:rPr>
          <w:color w:val="424242"/>
        </w:rPr>
        <w:t>.</w:t>
      </w:r>
    </w:p>
    <w:p w14:paraId="7EEC6CB0" w14:textId="77777777" w:rsidR="00E1425D" w:rsidRDefault="00E1425D" w:rsidP="00E1425D">
      <w:pPr>
        <w:spacing w:beforeAutospacing="1" w:afterAutospacing="1"/>
        <w:ind w:left="360"/>
        <w:rPr>
          <w:color w:val="424242"/>
        </w:rPr>
      </w:pPr>
      <w:r>
        <w:rPr>
          <w:color w:val="424242"/>
        </w:rPr>
        <w:lastRenderedPageBreak/>
        <w:t>На панели </w:t>
      </w:r>
      <w:r>
        <w:rPr>
          <w:rStyle w:val="Strong"/>
          <w:color w:val="424242"/>
        </w:rPr>
        <w:t>Категории тегов</w:t>
      </w:r>
      <w:r>
        <w:rPr>
          <w:color w:val="424242"/>
        </w:rPr>
        <w:t> выберите необходимую категорию. Справа в карточке категории отобразится список тегов выбранной категории.</w:t>
      </w:r>
    </w:p>
    <w:p w14:paraId="4F128E21" w14:textId="77777777" w:rsidR="00E1425D" w:rsidRDefault="00E1425D" w:rsidP="00E1425D">
      <w:pPr>
        <w:spacing w:before="100" w:beforeAutospacing="1" w:after="100" w:afterAutospacing="1"/>
        <w:ind w:left="360"/>
        <w:rPr>
          <w:color w:val="424242"/>
        </w:rPr>
      </w:pPr>
      <w:r>
        <w:rPr>
          <w:color w:val="424242"/>
        </w:rPr>
        <w:t>Наведите курсор на удаляемый тег. В строке тега отобразится значок корзины, нажмите на него для удаления тега.</w:t>
      </w:r>
    </w:p>
    <w:p w14:paraId="15E35AF0" w14:textId="2F266DEE"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"https://docs.data.rt.ru/t023.png" \* MERGEFORMATINET </w:instrText>
      </w:r>
      <w:r w:rsidRPr="00E1425D">
        <w:rPr>
          <w:color w:val="424242"/>
        </w:rPr>
        <w:fldChar w:fldCharType="separate"/>
      </w:r>
      <w:r>
        <w:rPr>
          <w:noProof/>
        </w:rPr>
        <mc:AlternateContent>
          <mc:Choice Requires="wps">
            <w:drawing>
              <wp:inline distT="0" distB="0" distL="0" distR="0" wp14:anchorId="66A8222A" wp14:editId="0C302C76">
                <wp:extent cx="307975" cy="307975"/>
                <wp:effectExtent l="0" t="0" r="0" b="0"/>
                <wp:docPr id="927540260" name="Rectangle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F740AA" id="Rectangle 4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4E245F96" w14:textId="68F483F2" w:rsidR="00E1425D" w:rsidRDefault="00E1425D" w:rsidP="00E1425D">
      <w:pPr>
        <w:pStyle w:val="NormalWeb"/>
        <w:spacing w:before="0" w:beforeAutospacing="0" w:after="0" w:afterAutospacing="0"/>
        <w:ind w:left="360"/>
        <w:rPr>
          <w:color w:val="424242"/>
        </w:rPr>
      </w:pPr>
      <w:r>
        <w:rPr>
          <w:color w:val="424242"/>
        </w:rPr>
        <w:t>Тег будет удалён.</w:t>
      </w:r>
    </w:p>
    <w:p w14:paraId="6473D262" w14:textId="43582CB8"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"https://docs.data.rt.ru/t024.png" \* MERGEFORMATINET </w:instrText>
      </w:r>
      <w:r w:rsidRPr="00E1425D">
        <w:rPr>
          <w:color w:val="424242"/>
        </w:rPr>
        <w:fldChar w:fldCharType="separate"/>
      </w:r>
      <w:r>
        <w:rPr>
          <w:noProof/>
        </w:rPr>
        <mc:AlternateContent>
          <mc:Choice Requires="wps">
            <w:drawing>
              <wp:inline distT="0" distB="0" distL="0" distR="0" wp14:anchorId="5B339AD2" wp14:editId="00366F4A">
                <wp:extent cx="307975" cy="307975"/>
                <wp:effectExtent l="0" t="0" r="0" b="0"/>
                <wp:docPr id="600729776" name="Rectangle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16B4C9" id="Rectangle 4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4A5AF216" w14:textId="77777777" w:rsidR="00E1425D" w:rsidRDefault="00E1425D" w:rsidP="00E1425D">
      <w:pPr>
        <w:pStyle w:val="NormalWeb"/>
        <w:spacing w:before="0" w:beforeAutospacing="0" w:after="0" w:afterAutospacing="0"/>
        <w:ind w:left="360"/>
        <w:rPr>
          <w:color w:val="424242"/>
        </w:rPr>
      </w:pPr>
      <w:r>
        <w:rPr>
          <w:color w:val="424242"/>
        </w:rPr>
        <w:t>Объекты, ранее связанные этим тегом, больше не будут им отмечены.</w:t>
      </w:r>
    </w:p>
    <w:p w14:paraId="1E0612D5" w14:textId="77777777" w:rsidR="00E1425D" w:rsidRDefault="00E1425D" w:rsidP="00E1425D">
      <w:pPr>
        <w:pStyle w:val="Heading1"/>
        <w:numPr>
          <w:ilvl w:val="0"/>
          <w:numId w:val="0"/>
        </w:numPr>
        <w:ind w:left="360"/>
        <w:rPr>
          <w:color w:val="1565C0"/>
        </w:rPr>
      </w:pPr>
      <w:r>
        <w:rPr>
          <w:color w:val="1565C0"/>
        </w:rPr>
        <w:lastRenderedPageBreak/>
        <w:t>8. РАБОТА С ЕДИНОЙ ТОЧКОЙ ВХОДА (DATAOFFICE)</w:t>
      </w:r>
    </w:p>
    <w:p w14:paraId="6A0D2AE0" w14:textId="77777777"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Единая точка входа</w:t>
      </w:r>
      <w:r>
        <w:rPr>
          <w:color w:val="424242"/>
        </w:rPr>
        <w:t> (</w:t>
      </w:r>
      <w:r>
        <w:rPr>
          <w:rStyle w:val="Strong"/>
          <w:rFonts w:eastAsiaTheme="majorEastAsia"/>
          <w:color w:val="424242"/>
        </w:rPr>
        <w:t>DataOffice</w:t>
      </w:r>
      <w:r>
        <w:rPr>
          <w:color w:val="424242"/>
        </w:rPr>
        <w:t>) — компонент </w:t>
      </w:r>
      <w:r>
        <w:rPr>
          <w:rStyle w:val="Strong"/>
          <w:rFonts w:eastAsiaTheme="majorEastAsia"/>
          <w:color w:val="424242"/>
        </w:rPr>
        <w:t>RT.DataGovernance</w:t>
      </w:r>
      <w:r>
        <w:rPr>
          <w:color w:val="424242"/>
        </w:rPr>
        <w:t>, который представляет собой информационное веб-приложение для бизнес-пользователей, реализующее следующие возможности:</w:t>
      </w:r>
    </w:p>
    <w:p w14:paraId="1632C7BE" w14:textId="77777777" w:rsidR="00E1425D" w:rsidRDefault="00E1425D" w:rsidP="00E1425D">
      <w:pPr>
        <w:ind w:left="360"/>
        <w:rPr>
          <w:color w:val="424242"/>
        </w:rPr>
      </w:pPr>
      <w:r>
        <w:rPr>
          <w:color w:val="424242"/>
        </w:rPr>
        <w:t>Представление в едином месте сжатой информации о результатах работы команды по управлению данными (реализованные сервисы), новостях, мероприятиях, контенте, сгенерированном командой; о том, как получить доступ по каждому сервису; FAQ о бизнес-процессах команды, о дата-сервисах и о любых прочих вопросах; информации по обучению и остальной информации, которой намерена поделиться команда по управлению данными для продвижения data-driven культуры в компании.</w:t>
      </w:r>
    </w:p>
    <w:p w14:paraId="35257ADF" w14:textId="77777777" w:rsidR="00E1425D" w:rsidRDefault="00E1425D" w:rsidP="00E1425D">
      <w:pPr>
        <w:spacing w:beforeAutospacing="1" w:afterAutospacing="1"/>
        <w:ind w:left="360"/>
        <w:rPr>
          <w:color w:val="424242"/>
        </w:rPr>
      </w:pPr>
      <w:r>
        <w:rPr>
          <w:color w:val="424242"/>
        </w:rPr>
        <w:t>Уникальная главная страница </w:t>
      </w:r>
      <w:r>
        <w:rPr>
          <w:rStyle w:val="Strong"/>
          <w:color w:val="424242"/>
        </w:rPr>
        <w:t>DataOffice </w:t>
      </w:r>
      <w:r>
        <w:rPr>
          <w:color w:val="424242"/>
        </w:rPr>
        <w:t>с информационными блоками, настроенными в соответствии с потребностями компании.</w:t>
      </w:r>
    </w:p>
    <w:p w14:paraId="79E79559" w14:textId="77777777" w:rsidR="00E1425D" w:rsidRDefault="00E1425D" w:rsidP="00E1425D">
      <w:pPr>
        <w:spacing w:beforeAutospacing="1" w:afterAutospacing="1"/>
        <w:ind w:left="360"/>
        <w:rPr>
          <w:color w:val="424242"/>
        </w:rPr>
      </w:pPr>
      <w:r>
        <w:rPr>
          <w:color w:val="424242"/>
        </w:rPr>
        <w:t>Сквозной поиск по ключевым словам объектов </w:t>
      </w:r>
      <w:r>
        <w:rPr>
          <w:rStyle w:val="Strong"/>
          <w:color w:val="424242"/>
        </w:rPr>
        <w:t>RT.DataGovernance</w:t>
      </w:r>
      <w:r>
        <w:rPr>
          <w:color w:val="424242"/>
        </w:rPr>
        <w:t> и иного контента </w:t>
      </w:r>
      <w:r>
        <w:rPr>
          <w:rStyle w:val="Strong"/>
          <w:color w:val="424242"/>
        </w:rPr>
        <w:t>DataOffice</w:t>
      </w:r>
      <w:r>
        <w:rPr>
          <w:color w:val="424242"/>
        </w:rPr>
        <w:t>.</w:t>
      </w:r>
    </w:p>
    <w:p w14:paraId="44597D74" w14:textId="77777777" w:rsidR="00E1425D" w:rsidRDefault="00E1425D" w:rsidP="00E1425D">
      <w:pPr>
        <w:spacing w:beforeAutospacing="1" w:afterAutospacing="1"/>
        <w:ind w:left="360"/>
        <w:rPr>
          <w:color w:val="424242"/>
        </w:rPr>
      </w:pPr>
      <w:r>
        <w:rPr>
          <w:color w:val="424242"/>
        </w:rPr>
        <w:t>Подписка на дайджест, публикуемый на </w:t>
      </w:r>
      <w:r>
        <w:rPr>
          <w:rStyle w:val="Strong"/>
          <w:color w:val="424242"/>
        </w:rPr>
        <w:t>DataOffice</w:t>
      </w:r>
      <w:r>
        <w:rPr>
          <w:color w:val="424242"/>
        </w:rPr>
        <w:t>.</w:t>
      </w:r>
    </w:p>
    <w:p w14:paraId="382EAA3A" w14:textId="77777777" w:rsidR="00E1425D" w:rsidRDefault="00E1425D" w:rsidP="00E1425D">
      <w:pPr>
        <w:spacing w:before="100" w:beforeAutospacing="1" w:after="100" w:afterAutospacing="1"/>
        <w:ind w:left="360"/>
        <w:rPr>
          <w:color w:val="424242"/>
        </w:rPr>
      </w:pPr>
      <w:r>
        <w:rPr>
          <w:color w:val="424242"/>
        </w:rPr>
        <w:t>Отправка вопроса напрямую команде по управлению данными и дальнейшее получение ответа на него по e-mail.</w:t>
      </w:r>
    </w:p>
    <w:p w14:paraId="714539CD" w14:textId="77777777" w:rsidR="00E1425D" w:rsidRDefault="00E1425D" w:rsidP="00E1425D">
      <w:pPr>
        <w:spacing w:beforeAutospacing="1" w:afterAutospacing="1"/>
        <w:ind w:left="360"/>
        <w:rPr>
          <w:color w:val="424242"/>
        </w:rPr>
      </w:pPr>
      <w:r>
        <w:rPr>
          <w:color w:val="424242"/>
        </w:rPr>
        <w:t>Добавление объектов </w:t>
      </w:r>
      <w:r>
        <w:rPr>
          <w:rStyle w:val="Strong"/>
          <w:color w:val="424242"/>
        </w:rPr>
        <w:t>DataOffice </w:t>
      </w:r>
      <w:r>
        <w:rPr>
          <w:color w:val="424242"/>
        </w:rPr>
        <w:t>в избранное и получение к ним оперативного доступа.</w:t>
      </w:r>
    </w:p>
    <w:p w14:paraId="07C7594C" w14:textId="77777777" w:rsidR="00E1425D" w:rsidRDefault="00E1425D" w:rsidP="00E1425D">
      <w:pPr>
        <w:spacing w:beforeAutospacing="1" w:afterAutospacing="1"/>
        <w:ind w:left="360"/>
        <w:rPr>
          <w:color w:val="424242"/>
        </w:rPr>
      </w:pPr>
      <w:r>
        <w:rPr>
          <w:color w:val="424242"/>
        </w:rPr>
        <w:t>Обеспечение оперативного доступа к важной актуальной информации, публикуемой на </w:t>
      </w:r>
      <w:r>
        <w:rPr>
          <w:rStyle w:val="Strong"/>
          <w:color w:val="424242"/>
        </w:rPr>
        <w:t>DataOffice</w:t>
      </w:r>
      <w:r>
        <w:rPr>
          <w:color w:val="424242"/>
        </w:rPr>
        <w:t>, которая располагается на слайдере главной страницы.</w:t>
      </w:r>
    </w:p>
    <w:p w14:paraId="05B97AC6" w14:textId="77777777" w:rsidR="00E1425D" w:rsidRDefault="00E1425D" w:rsidP="00E1425D">
      <w:pPr>
        <w:spacing w:beforeAutospacing="1" w:afterAutospacing="1"/>
        <w:ind w:left="360"/>
        <w:rPr>
          <w:color w:val="424242"/>
        </w:rPr>
      </w:pPr>
      <w:r>
        <w:rPr>
          <w:color w:val="424242"/>
        </w:rPr>
        <w:t>Просмотр на </w:t>
      </w:r>
      <w:r>
        <w:rPr>
          <w:rStyle w:val="Strong"/>
          <w:color w:val="424242"/>
        </w:rPr>
        <w:t>DataOffice </w:t>
      </w:r>
      <w:r>
        <w:rPr>
          <w:color w:val="424242"/>
        </w:rPr>
        <w:t>видеороликов, связанных с data-driven культурой и генерируемых командой по управлению данными.</w:t>
      </w:r>
    </w:p>
    <w:p w14:paraId="37A7C051" w14:textId="77777777" w:rsidR="00E1425D" w:rsidRDefault="00E1425D" w:rsidP="00E1425D">
      <w:pPr>
        <w:spacing w:beforeAutospacing="1" w:afterAutospacing="1"/>
        <w:ind w:left="360"/>
        <w:rPr>
          <w:color w:val="424242"/>
        </w:rPr>
      </w:pPr>
      <w:r>
        <w:rPr>
          <w:color w:val="424242"/>
        </w:rPr>
        <w:t>Просмотр и поиск бизнес-терминов, хранимых в </w:t>
      </w:r>
      <w:r>
        <w:rPr>
          <w:rStyle w:val="Strong"/>
          <w:color w:val="424242"/>
        </w:rPr>
        <w:t>Бизнес-глоссарии</w:t>
      </w:r>
      <w:r>
        <w:rPr>
          <w:color w:val="424242"/>
        </w:rPr>
        <w:t>, прямо с </w:t>
      </w:r>
      <w:r>
        <w:rPr>
          <w:rStyle w:val="Strong"/>
          <w:color w:val="424242"/>
        </w:rPr>
        <w:t>DataOffice</w:t>
      </w:r>
      <w:r>
        <w:rPr>
          <w:color w:val="424242"/>
        </w:rPr>
        <w:t>.</w:t>
      </w:r>
    </w:p>
    <w:p w14:paraId="3989BAB8" w14:textId="77777777" w:rsidR="00E1425D" w:rsidRDefault="00E1425D" w:rsidP="00E1425D">
      <w:pPr>
        <w:spacing w:beforeAutospacing="1" w:afterAutospacing="1"/>
        <w:ind w:left="360"/>
        <w:rPr>
          <w:color w:val="424242"/>
        </w:rPr>
      </w:pPr>
      <w:r>
        <w:rPr>
          <w:color w:val="424242"/>
        </w:rPr>
        <w:t>Просмотр и поиск информации о реализованных отчётах\витринах, хранимой в </w:t>
      </w:r>
      <w:r>
        <w:rPr>
          <w:rStyle w:val="Strong"/>
          <w:color w:val="424242"/>
        </w:rPr>
        <w:t>Реестре отчётов</w:t>
      </w:r>
      <w:r>
        <w:rPr>
          <w:color w:val="424242"/>
        </w:rPr>
        <w:t>, с </w:t>
      </w:r>
      <w:r>
        <w:rPr>
          <w:rStyle w:val="Strong"/>
          <w:color w:val="424242"/>
        </w:rPr>
        <w:t>DataOffice </w:t>
      </w:r>
      <w:r>
        <w:rPr>
          <w:color w:val="424242"/>
        </w:rPr>
        <w:t>и возможность перехода в </w:t>
      </w:r>
      <w:r>
        <w:rPr>
          <w:rStyle w:val="Strong"/>
          <w:color w:val="424242"/>
        </w:rPr>
        <w:t>Реестр отчётов</w:t>
      </w:r>
      <w:r>
        <w:rPr>
          <w:color w:val="424242"/>
        </w:rPr>
        <w:t> для углублённого изучения выбранного отчёта\витрины.</w:t>
      </w:r>
    </w:p>
    <w:p w14:paraId="73CCEFC5" w14:textId="77777777" w:rsidR="00E1425D" w:rsidRDefault="00E1425D" w:rsidP="00E1425D">
      <w:pPr>
        <w:spacing w:beforeAutospacing="1" w:afterAutospacing="1"/>
        <w:ind w:left="360"/>
        <w:rPr>
          <w:color w:val="424242"/>
        </w:rPr>
      </w:pPr>
      <w:r>
        <w:rPr>
          <w:color w:val="424242"/>
        </w:rPr>
        <w:t>Просмотр и поиск метаданных хранилищ данных и BI-систем, хранимых в </w:t>
      </w:r>
      <w:r>
        <w:rPr>
          <w:rStyle w:val="Strong"/>
          <w:color w:val="424242"/>
        </w:rPr>
        <w:t>Датакаталоге</w:t>
      </w:r>
      <w:r>
        <w:rPr>
          <w:color w:val="424242"/>
        </w:rPr>
        <w:t>.</w:t>
      </w:r>
    </w:p>
    <w:p w14:paraId="18174AFC" w14:textId="77777777" w:rsidR="00E1425D" w:rsidRDefault="00E1425D" w:rsidP="00E1425D">
      <w:pPr>
        <w:spacing w:beforeAutospacing="1" w:afterAutospacing="1"/>
        <w:ind w:left="360"/>
        <w:rPr>
          <w:color w:val="424242"/>
        </w:rPr>
      </w:pPr>
      <w:r>
        <w:rPr>
          <w:color w:val="424242"/>
        </w:rPr>
        <w:t>Выведение топа отчётов\витрин </w:t>
      </w:r>
      <w:r>
        <w:rPr>
          <w:rStyle w:val="Strong"/>
          <w:color w:val="424242"/>
        </w:rPr>
        <w:t>Реестра отчётов</w:t>
      </w:r>
      <w:r>
        <w:rPr>
          <w:color w:val="424242"/>
        </w:rPr>
        <w:t> в разрезе критичных для компании показателей с возможностью изучения информации по ним.</w:t>
      </w:r>
    </w:p>
    <w:p w14:paraId="50A4671C" w14:textId="77777777" w:rsidR="00E1425D" w:rsidRDefault="00E1425D" w:rsidP="00E1425D">
      <w:pPr>
        <w:spacing w:before="100" w:beforeAutospacing="1" w:after="100" w:afterAutospacing="1"/>
        <w:ind w:left="360"/>
        <w:rPr>
          <w:color w:val="424242"/>
        </w:rPr>
      </w:pPr>
      <w:r>
        <w:rPr>
          <w:color w:val="424242"/>
        </w:rPr>
        <w:t>Просмотр дайджестов\мероприятий\новостей по data-направлению.</w:t>
      </w:r>
    </w:p>
    <w:p w14:paraId="4E14748A" w14:textId="77777777" w:rsidR="00E1425D" w:rsidRDefault="00E1425D" w:rsidP="00E1425D">
      <w:pPr>
        <w:spacing w:before="100" w:beforeAutospacing="1" w:after="100" w:afterAutospacing="1"/>
        <w:ind w:left="360"/>
        <w:rPr>
          <w:color w:val="424242"/>
        </w:rPr>
      </w:pPr>
      <w:r>
        <w:rPr>
          <w:color w:val="424242"/>
        </w:rPr>
        <w:t>Просмотр информации об обучении и обучающих видеороликов по направлению работы с данными.</w:t>
      </w:r>
    </w:p>
    <w:p w14:paraId="01C7A409" w14:textId="77777777" w:rsidR="00E1425D" w:rsidRDefault="00E1425D" w:rsidP="00E1425D">
      <w:pPr>
        <w:spacing w:before="100" w:beforeAutospacing="1" w:after="100" w:afterAutospacing="1"/>
        <w:ind w:left="360"/>
        <w:rPr>
          <w:color w:val="424242"/>
        </w:rPr>
      </w:pPr>
      <w:r>
        <w:rPr>
          <w:color w:val="424242"/>
        </w:rPr>
        <w:t>Просмотр и получение исчерпывающей информации о получении доступа и работе с каждым сервисом, который реализован data-командой или с которым взаимодействует она в процессе работы.</w:t>
      </w:r>
    </w:p>
    <w:p w14:paraId="62EC8ED6" w14:textId="77777777" w:rsidR="00E1425D" w:rsidRDefault="00E1425D" w:rsidP="00E1425D">
      <w:pPr>
        <w:spacing w:before="100" w:beforeAutospacing="1" w:after="100" w:afterAutospacing="1"/>
        <w:ind w:left="360"/>
        <w:rPr>
          <w:color w:val="424242"/>
        </w:rPr>
      </w:pPr>
      <w:r>
        <w:rPr>
          <w:color w:val="424242"/>
        </w:rPr>
        <w:t>Просмотр контента техкомьюнити по работе с данными (записи и ссылки на доклады и митапы), возможность предложить тему доклада и поддержать интересующую тему лайками.</w:t>
      </w:r>
    </w:p>
    <w:p w14:paraId="28308FF9" w14:textId="77777777" w:rsidR="00E1425D" w:rsidRDefault="00E1425D" w:rsidP="00E1425D">
      <w:pPr>
        <w:spacing w:before="100" w:beforeAutospacing="1" w:after="100" w:afterAutospacing="1"/>
        <w:ind w:left="360"/>
        <w:rPr>
          <w:color w:val="424242"/>
        </w:rPr>
      </w:pPr>
      <w:r>
        <w:rPr>
          <w:color w:val="424242"/>
        </w:rPr>
        <w:t>Просмотр информации о команде по работе с данными (структура, реализуемые сервисы\проекты, цели, контакты и прочего, что поможет разобраться в бизнес-процессах команды и генерируемых ей сервисах).</w:t>
      </w:r>
    </w:p>
    <w:p w14:paraId="6A1000F9" w14:textId="77777777" w:rsidR="00E1425D" w:rsidRDefault="00E1425D" w:rsidP="00E1425D">
      <w:pPr>
        <w:spacing w:before="100" w:beforeAutospacing="1" w:after="100" w:afterAutospacing="1"/>
        <w:ind w:left="360"/>
        <w:rPr>
          <w:color w:val="424242"/>
        </w:rPr>
      </w:pPr>
      <w:r>
        <w:rPr>
          <w:color w:val="424242"/>
        </w:rPr>
        <w:t>Просмотр FAQ.</w:t>
      </w:r>
    </w:p>
    <w:p w14:paraId="03022F2C" w14:textId="77777777" w:rsidR="00E1425D" w:rsidRDefault="00E1425D" w:rsidP="00E1425D">
      <w:pPr>
        <w:pStyle w:val="Heading2"/>
        <w:numPr>
          <w:ilvl w:val="0"/>
          <w:numId w:val="0"/>
        </w:numPr>
        <w:ind w:left="1080"/>
        <w:rPr>
          <w:color w:val="424242"/>
        </w:rPr>
      </w:pPr>
      <w:r>
        <w:rPr>
          <w:color w:val="424242"/>
        </w:rPr>
        <w:lastRenderedPageBreak/>
        <w:t>8.1. Просмотр DataOffice</w:t>
      </w:r>
    </w:p>
    <w:p w14:paraId="05D84EE1" w14:textId="77777777" w:rsidR="00E1425D" w:rsidRDefault="00E1425D" w:rsidP="00E1425D">
      <w:pPr>
        <w:pStyle w:val="NormalWeb"/>
        <w:spacing w:before="0" w:beforeAutospacing="0" w:after="0" w:afterAutospacing="0"/>
        <w:ind w:left="360"/>
        <w:rPr>
          <w:color w:val="424242"/>
        </w:rPr>
      </w:pPr>
      <w:r>
        <w:rPr>
          <w:color w:val="424242"/>
        </w:rPr>
        <w:t>Доступ к </w:t>
      </w:r>
      <w:r>
        <w:rPr>
          <w:rStyle w:val="Strong"/>
          <w:rFonts w:eastAsiaTheme="majorEastAsia"/>
          <w:color w:val="424242"/>
        </w:rPr>
        <w:t>DataOffice </w:t>
      </w:r>
      <w:r>
        <w:rPr>
          <w:color w:val="424242"/>
        </w:rPr>
        <w:t>осуществляется по ссылке, предоставленной администраторами.</w:t>
      </w:r>
    </w:p>
    <w:p w14:paraId="5656C171" w14:textId="77777777" w:rsidR="00E1425D" w:rsidRDefault="00E1425D" w:rsidP="00E1425D">
      <w:pPr>
        <w:pStyle w:val="NormalWeb"/>
        <w:shd w:val="clear" w:color="auto" w:fill="ECEFF1"/>
        <w:spacing w:before="0" w:beforeAutospacing="0" w:after="0" w:afterAutospacing="0"/>
        <w:ind w:left="360"/>
        <w:rPr>
          <w:color w:val="424242"/>
        </w:rPr>
      </w:pPr>
      <w:r>
        <w:rPr>
          <w:rStyle w:val="Strong"/>
          <w:rFonts w:eastAsiaTheme="majorEastAsia"/>
          <w:color w:val="424242"/>
          <w:sz w:val="20"/>
          <w:szCs w:val="20"/>
        </w:rPr>
        <w:t>Примечание</w:t>
      </w:r>
      <w:r>
        <w:rPr>
          <w:rStyle w:val="text-small"/>
          <w:color w:val="424242"/>
          <w:sz w:val="20"/>
          <w:szCs w:val="20"/>
        </w:rPr>
        <w:t>. Для корректной работы </w:t>
      </w:r>
      <w:r>
        <w:rPr>
          <w:rStyle w:val="Strong"/>
          <w:rFonts w:eastAsiaTheme="majorEastAsia"/>
          <w:color w:val="424242"/>
          <w:sz w:val="20"/>
          <w:szCs w:val="20"/>
        </w:rPr>
        <w:t>DataOffice</w:t>
      </w:r>
      <w:r>
        <w:rPr>
          <w:rStyle w:val="text-small"/>
          <w:color w:val="424242"/>
          <w:sz w:val="20"/>
          <w:szCs w:val="20"/>
        </w:rPr>
        <w:t> необходимо использовать браузер Google Chrome.</w:t>
      </w:r>
    </w:p>
    <w:p w14:paraId="5947E343" w14:textId="77777777" w:rsidR="00E1425D" w:rsidRDefault="00E1425D" w:rsidP="00E1425D">
      <w:pPr>
        <w:pStyle w:val="NormalWeb"/>
        <w:spacing w:before="0" w:beforeAutospacing="0" w:after="0" w:afterAutospacing="0"/>
        <w:ind w:left="360"/>
        <w:rPr>
          <w:color w:val="424242"/>
        </w:rPr>
      </w:pPr>
      <w:r>
        <w:rPr>
          <w:color w:val="424242"/>
        </w:rPr>
        <w:t>При переходе по ссылке откроется главная страница </w:t>
      </w:r>
      <w:r>
        <w:rPr>
          <w:rStyle w:val="Strong"/>
          <w:rFonts w:eastAsiaTheme="majorEastAsia"/>
          <w:color w:val="424242"/>
        </w:rPr>
        <w:t>DataOffice</w:t>
      </w:r>
      <w:r>
        <w:rPr>
          <w:i/>
          <w:iCs/>
          <w:color w:val="424242"/>
        </w:rPr>
        <w:t>.</w:t>
      </w:r>
    </w:p>
    <w:p w14:paraId="35E66405" w14:textId="77777777" w:rsidR="00E1425D" w:rsidRDefault="00E1425D" w:rsidP="00E1425D">
      <w:pPr>
        <w:pStyle w:val="NormalWeb"/>
        <w:spacing w:before="0" w:beforeAutospacing="0" w:after="0" w:afterAutospacing="0"/>
        <w:ind w:left="360"/>
        <w:rPr>
          <w:color w:val="424242"/>
        </w:rPr>
      </w:pPr>
      <w:r>
        <w:rPr>
          <w:color w:val="424242"/>
        </w:rPr>
        <w:t>Авторизация в </w:t>
      </w:r>
      <w:r>
        <w:rPr>
          <w:rStyle w:val="Strong"/>
          <w:rFonts w:eastAsiaTheme="majorEastAsia"/>
          <w:color w:val="424242"/>
        </w:rPr>
        <w:t>DataOffice </w:t>
      </w:r>
      <w:r>
        <w:rPr>
          <w:color w:val="424242"/>
        </w:rPr>
        <w:t>производится автоматически. Необходимым условием является наличие учётной записи в Active Directory.</w:t>
      </w:r>
    </w:p>
    <w:p w14:paraId="6297F61F" w14:textId="2A1F398F"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"https://docs.data.rt.ru/do001.png" \* MERGEFORMATINET </w:instrText>
      </w:r>
      <w:r w:rsidRPr="00E1425D">
        <w:rPr>
          <w:color w:val="424242"/>
        </w:rPr>
        <w:fldChar w:fldCharType="separate"/>
      </w:r>
      <w:r>
        <w:rPr>
          <w:noProof/>
        </w:rPr>
        <mc:AlternateContent>
          <mc:Choice Requires="wps">
            <w:drawing>
              <wp:inline distT="0" distB="0" distL="0" distR="0" wp14:anchorId="65C743E7" wp14:editId="0B3FD01A">
                <wp:extent cx="307975" cy="307975"/>
                <wp:effectExtent l="0" t="0" r="0" b="0"/>
                <wp:docPr id="684117560" name="Rectangl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03265E" id="Rectangle 4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7AC9E916" w14:textId="77777777"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DataOffice</w:t>
      </w:r>
      <w:r>
        <w:rPr>
          <w:color w:val="424242"/>
        </w:rPr>
        <w:t> включает в себя следующие разделы, предназначенные для решения соответствующих комплексов задач:</w:t>
      </w:r>
    </w:p>
    <w:p w14:paraId="2EFFEB6D" w14:textId="77777777" w:rsidR="00E1425D" w:rsidRDefault="00E1425D" w:rsidP="00E1425D">
      <w:pPr>
        <w:ind w:left="360"/>
        <w:rPr>
          <w:color w:val="424242"/>
        </w:rPr>
      </w:pPr>
      <w:r>
        <w:rPr>
          <w:rStyle w:val="Strong"/>
          <w:color w:val="424242"/>
        </w:rPr>
        <w:t>Глоссарий</w:t>
      </w:r>
      <w:r>
        <w:rPr>
          <w:color w:val="424242"/>
        </w:rPr>
        <w:t> — словарь терминов, используемых в компании.</w:t>
      </w:r>
    </w:p>
    <w:p w14:paraId="2AF786CC" w14:textId="77777777" w:rsidR="00E1425D" w:rsidRDefault="00E1425D" w:rsidP="00E1425D">
      <w:pPr>
        <w:spacing w:beforeAutospacing="1" w:afterAutospacing="1"/>
        <w:ind w:left="360"/>
        <w:rPr>
          <w:color w:val="424242"/>
        </w:rPr>
      </w:pPr>
      <w:r>
        <w:rPr>
          <w:rStyle w:val="Strong"/>
          <w:color w:val="424242"/>
        </w:rPr>
        <w:t>Карта данных</w:t>
      </w:r>
      <w:r>
        <w:rPr>
          <w:color w:val="424242"/>
        </w:rPr>
        <w:t> — информация о том, какие данные хранятся в контуре BI-отчётности и хранилища данных компании.</w:t>
      </w:r>
    </w:p>
    <w:p w14:paraId="74FAFD8C" w14:textId="77777777" w:rsidR="00E1425D" w:rsidRDefault="00E1425D" w:rsidP="00E1425D">
      <w:pPr>
        <w:spacing w:beforeAutospacing="1" w:afterAutospacing="1"/>
        <w:ind w:left="360"/>
        <w:rPr>
          <w:color w:val="424242"/>
        </w:rPr>
      </w:pPr>
      <w:r>
        <w:rPr>
          <w:rStyle w:val="Strong"/>
          <w:color w:val="424242"/>
        </w:rPr>
        <w:t>Реестр отчётов </w:t>
      </w:r>
      <w:r>
        <w:rPr>
          <w:color w:val="424242"/>
        </w:rPr>
        <w:t>— описание реализованных инфосервисов (BI-отчёты, витрины данных).</w:t>
      </w:r>
    </w:p>
    <w:p w14:paraId="5BDDE1F6" w14:textId="77777777" w:rsidR="00E1425D" w:rsidRDefault="00E1425D" w:rsidP="00E1425D">
      <w:pPr>
        <w:spacing w:beforeAutospacing="1" w:afterAutospacing="1"/>
        <w:ind w:left="360"/>
        <w:rPr>
          <w:color w:val="424242"/>
        </w:rPr>
      </w:pPr>
      <w:r>
        <w:rPr>
          <w:rStyle w:val="Strong"/>
          <w:color w:val="424242"/>
        </w:rPr>
        <w:t>Ключевые показатели</w:t>
      </w:r>
      <w:r>
        <w:rPr>
          <w:color w:val="424242"/>
        </w:rPr>
        <w:t> — приоритетные показатели деятельности компании и отчёты\витрины, которые их отражают.</w:t>
      </w:r>
    </w:p>
    <w:p w14:paraId="6A328F2E" w14:textId="77777777" w:rsidR="00E1425D" w:rsidRDefault="00E1425D" w:rsidP="00E1425D">
      <w:pPr>
        <w:spacing w:beforeAutospacing="1" w:afterAutospacing="1"/>
        <w:ind w:left="360"/>
        <w:rPr>
          <w:color w:val="424242"/>
        </w:rPr>
      </w:pPr>
      <w:r>
        <w:rPr>
          <w:rStyle w:val="Strong"/>
          <w:color w:val="424242"/>
        </w:rPr>
        <w:t>Дайджесты\мероприятия</w:t>
      </w:r>
      <w:r>
        <w:rPr>
          <w:color w:val="424242"/>
        </w:rPr>
        <w:t> — новости\афиша и прошедшие мероприятия, реализуемые data-командой.</w:t>
      </w:r>
    </w:p>
    <w:p w14:paraId="30ABB85F" w14:textId="77777777" w:rsidR="00E1425D" w:rsidRDefault="00E1425D" w:rsidP="00E1425D">
      <w:pPr>
        <w:spacing w:beforeAutospacing="1" w:afterAutospacing="1"/>
        <w:ind w:left="360"/>
        <w:rPr>
          <w:color w:val="424242"/>
        </w:rPr>
      </w:pPr>
      <w:r>
        <w:rPr>
          <w:rStyle w:val="Strong"/>
          <w:color w:val="424242"/>
        </w:rPr>
        <w:t>Обучение </w:t>
      </w:r>
      <w:r>
        <w:rPr>
          <w:color w:val="424242"/>
        </w:rPr>
        <w:t>— обучающие материалы по data-направлению.</w:t>
      </w:r>
    </w:p>
    <w:p w14:paraId="46CCD420" w14:textId="77777777" w:rsidR="00E1425D" w:rsidRDefault="00E1425D" w:rsidP="00E1425D">
      <w:pPr>
        <w:spacing w:beforeAutospacing="1" w:afterAutospacing="1"/>
        <w:ind w:left="360"/>
        <w:rPr>
          <w:color w:val="424242"/>
        </w:rPr>
      </w:pPr>
      <w:r>
        <w:rPr>
          <w:rStyle w:val="Strong"/>
          <w:color w:val="424242"/>
        </w:rPr>
        <w:t>Заявки\доступы</w:t>
      </w:r>
      <w:r>
        <w:rPr>
          <w:color w:val="424242"/>
        </w:rPr>
        <w:t> — информация о регистрации обращений для получения доступа к data-сервисам\данным\сопутствующим инструментам, а также информациоя о том, как зарегистрировать возникшую проблему.</w:t>
      </w:r>
    </w:p>
    <w:p w14:paraId="3AF2B1A2" w14:textId="77777777" w:rsidR="00E1425D" w:rsidRDefault="00E1425D" w:rsidP="00E1425D">
      <w:pPr>
        <w:spacing w:beforeAutospacing="1" w:afterAutospacing="1"/>
        <w:ind w:left="360"/>
        <w:rPr>
          <w:color w:val="424242"/>
        </w:rPr>
      </w:pPr>
      <w:r>
        <w:rPr>
          <w:rStyle w:val="Strong"/>
          <w:color w:val="424242"/>
        </w:rPr>
        <w:t>Техкомьюнити </w:t>
      </w:r>
      <w:r>
        <w:rPr>
          <w:color w:val="424242"/>
        </w:rPr>
        <w:t>— предстоящие и прошедшие доклады\митапы в ИТ-контуре компании.</w:t>
      </w:r>
    </w:p>
    <w:p w14:paraId="0B955DCF" w14:textId="77777777" w:rsidR="00E1425D" w:rsidRDefault="00E1425D" w:rsidP="00E1425D">
      <w:pPr>
        <w:spacing w:beforeAutospacing="1" w:afterAutospacing="1"/>
        <w:ind w:left="360"/>
        <w:rPr>
          <w:color w:val="424242"/>
        </w:rPr>
      </w:pPr>
      <w:r>
        <w:rPr>
          <w:rStyle w:val="Strong"/>
          <w:color w:val="424242"/>
        </w:rPr>
        <w:t>О нас</w:t>
      </w:r>
      <w:r>
        <w:rPr>
          <w:color w:val="424242"/>
        </w:rPr>
        <w:t> — информация о работе команды по управлению данными (контакты\ценности\структура\бизнес-процессы\прочее).</w:t>
      </w:r>
    </w:p>
    <w:p w14:paraId="7C3C8C63" w14:textId="77777777" w:rsidR="00E1425D" w:rsidRDefault="00E1425D" w:rsidP="00E1425D">
      <w:pPr>
        <w:spacing w:beforeAutospacing="1" w:afterAutospacing="1"/>
        <w:ind w:left="360"/>
        <w:rPr>
          <w:color w:val="424242"/>
        </w:rPr>
      </w:pPr>
      <w:r>
        <w:rPr>
          <w:rStyle w:val="Strong"/>
          <w:color w:val="424242"/>
        </w:rPr>
        <w:t>FAQ </w:t>
      </w:r>
      <w:r>
        <w:rPr>
          <w:color w:val="424242"/>
        </w:rPr>
        <w:t>— часто задаваемые вопросы и ответы на них.</w:t>
      </w:r>
    </w:p>
    <w:p w14:paraId="39E2A907" w14:textId="77777777" w:rsidR="00E1425D" w:rsidRDefault="00E1425D" w:rsidP="00E1425D">
      <w:pPr>
        <w:pStyle w:val="NormalWeb"/>
        <w:spacing w:before="0" w:beforeAutospacing="0" w:after="0" w:afterAutospacing="0"/>
        <w:ind w:left="360"/>
        <w:rPr>
          <w:color w:val="424242"/>
        </w:rPr>
      </w:pPr>
      <w:r>
        <w:rPr>
          <w:color w:val="424242"/>
        </w:rPr>
        <w:t>Данные разделы отображаются в качестве информационных блоков на главной странице </w:t>
      </w:r>
      <w:r>
        <w:rPr>
          <w:rStyle w:val="Strong"/>
          <w:rFonts w:eastAsiaTheme="majorEastAsia"/>
          <w:color w:val="424242"/>
        </w:rPr>
        <w:t>Dataoffice</w:t>
      </w:r>
      <w:r>
        <w:rPr>
          <w:color w:val="424242"/>
        </w:rPr>
        <w:t>, а также в разделе </w:t>
      </w:r>
      <w:r>
        <w:rPr>
          <w:rStyle w:val="Strong"/>
          <w:rFonts w:eastAsiaTheme="majorEastAsia"/>
          <w:color w:val="424242"/>
        </w:rPr>
        <w:t>Меню</w:t>
      </w:r>
      <w:r>
        <w:rPr>
          <w:color w:val="424242"/>
        </w:rPr>
        <w:t>.</w:t>
      </w:r>
    </w:p>
    <w:p w14:paraId="477B3D25" w14:textId="65852D90"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"https://docs.data.rt.ru/do002.png" \* MERGEFORMATINET </w:instrText>
      </w:r>
      <w:r w:rsidRPr="00E1425D">
        <w:rPr>
          <w:color w:val="424242"/>
        </w:rPr>
        <w:fldChar w:fldCharType="separate"/>
      </w:r>
      <w:r>
        <w:rPr>
          <w:noProof/>
        </w:rPr>
        <mc:AlternateContent>
          <mc:Choice Requires="wps">
            <w:drawing>
              <wp:inline distT="0" distB="0" distL="0" distR="0" wp14:anchorId="2884D80D" wp14:editId="70E03CB0">
                <wp:extent cx="307975" cy="307975"/>
                <wp:effectExtent l="0" t="0" r="0" b="0"/>
                <wp:docPr id="267210472" name="Rectangle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0D3C14" id="Rectangle 4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5DE598D8" w14:textId="77777777" w:rsidR="00E1425D" w:rsidRDefault="00E1425D" w:rsidP="00E1425D">
      <w:pPr>
        <w:pStyle w:val="Heading2"/>
        <w:numPr>
          <w:ilvl w:val="0"/>
          <w:numId w:val="0"/>
        </w:numPr>
        <w:ind w:left="1080"/>
        <w:rPr>
          <w:color w:val="424242"/>
        </w:rPr>
      </w:pPr>
      <w:r>
        <w:rPr>
          <w:color w:val="424242"/>
        </w:rPr>
        <w:t>8.2. Работа с разделом Реестр отчётов</w:t>
      </w:r>
    </w:p>
    <w:p w14:paraId="4C257F98" w14:textId="77777777" w:rsidR="00E1425D" w:rsidRDefault="00E1425D" w:rsidP="00E1425D">
      <w:pPr>
        <w:pStyle w:val="NormalWeb"/>
        <w:spacing w:before="0" w:beforeAutospacing="0" w:after="0" w:afterAutospacing="0"/>
        <w:ind w:left="360"/>
        <w:rPr>
          <w:color w:val="424242"/>
        </w:rPr>
      </w:pPr>
      <w:r>
        <w:rPr>
          <w:color w:val="424242"/>
        </w:rPr>
        <w:t>Раздел </w:t>
      </w:r>
      <w:r>
        <w:rPr>
          <w:rStyle w:val="Strong"/>
          <w:rFonts w:eastAsiaTheme="majorEastAsia"/>
          <w:color w:val="424242"/>
        </w:rPr>
        <w:t>Реестр отчётов</w:t>
      </w:r>
      <w:r>
        <w:rPr>
          <w:color w:val="424242"/>
        </w:rPr>
        <w:t> предназначен для просмотра реестра реализованных инфосервисов (BI-отчёты, витрины данных). Данные, размещаемые в этом разделе, подтягиваются из компонента </w:t>
      </w:r>
      <w:r>
        <w:rPr>
          <w:rStyle w:val="Strong"/>
          <w:rFonts w:eastAsiaTheme="majorEastAsia"/>
          <w:color w:val="424242"/>
        </w:rPr>
        <w:t>Реестр отчётов</w:t>
      </w:r>
      <w:r>
        <w:rPr>
          <w:color w:val="424242"/>
        </w:rPr>
        <w:t>.</w:t>
      </w:r>
    </w:p>
    <w:p w14:paraId="559CBDFD" w14:textId="77777777" w:rsidR="00E1425D" w:rsidRDefault="00E1425D" w:rsidP="00E1425D">
      <w:pPr>
        <w:pStyle w:val="Heading3"/>
        <w:numPr>
          <w:ilvl w:val="0"/>
          <w:numId w:val="0"/>
        </w:numPr>
        <w:spacing w:before="120" w:after="0"/>
        <w:ind w:left="1980"/>
        <w:rPr>
          <w:color w:val="616161"/>
        </w:rPr>
      </w:pPr>
      <w:r>
        <w:rPr>
          <w:color w:val="616161"/>
        </w:rPr>
        <w:t>8.2.1. Просмотр списка отчётов\витрин в Реестре отчётов</w:t>
      </w:r>
    </w:p>
    <w:p w14:paraId="79316F98" w14:textId="77777777" w:rsidR="00E1425D" w:rsidRDefault="00E1425D" w:rsidP="00E1425D">
      <w:pPr>
        <w:pStyle w:val="NormalWeb"/>
        <w:spacing w:before="0" w:beforeAutospacing="0" w:after="0" w:afterAutospacing="0"/>
        <w:ind w:left="360"/>
        <w:rPr>
          <w:color w:val="424242"/>
        </w:rPr>
      </w:pPr>
      <w:r>
        <w:rPr>
          <w:color w:val="424242"/>
        </w:rPr>
        <w:t>Перейти в </w:t>
      </w:r>
      <w:r>
        <w:rPr>
          <w:rStyle w:val="Strong"/>
          <w:rFonts w:eastAsiaTheme="majorEastAsia"/>
          <w:color w:val="424242"/>
        </w:rPr>
        <w:t>Реестр отчётов</w:t>
      </w:r>
      <w:r>
        <w:rPr>
          <w:color w:val="424242"/>
        </w:rPr>
        <w:t> можно следующими способами:</w:t>
      </w:r>
    </w:p>
    <w:p w14:paraId="78930E81" w14:textId="77777777" w:rsidR="00E1425D" w:rsidRDefault="00E1425D" w:rsidP="00E1425D">
      <w:pPr>
        <w:ind w:left="360"/>
        <w:rPr>
          <w:color w:val="424242"/>
        </w:rPr>
      </w:pPr>
      <w:r>
        <w:rPr>
          <w:color w:val="424242"/>
        </w:rPr>
        <w:t>Чтобы перейти с главной страницы </w:t>
      </w:r>
      <w:r>
        <w:rPr>
          <w:rStyle w:val="Strong"/>
          <w:color w:val="424242"/>
        </w:rPr>
        <w:t>DataOffice</w:t>
      </w:r>
      <w:r>
        <w:rPr>
          <w:color w:val="424242"/>
        </w:rPr>
        <w:t>, необходимо нажать </w:t>
      </w:r>
      <w:r>
        <w:rPr>
          <w:rStyle w:val="Strong"/>
          <w:color w:val="424242"/>
        </w:rPr>
        <w:t>Реестр отчётов</w:t>
      </w:r>
      <w:r>
        <w:rPr>
          <w:color w:val="424242"/>
        </w:rPr>
        <w:t>.</w:t>
      </w:r>
    </w:p>
    <w:p w14:paraId="3CA06778" w14:textId="77777777" w:rsidR="00E1425D" w:rsidRDefault="00E1425D" w:rsidP="00E1425D">
      <w:pPr>
        <w:spacing w:beforeAutospacing="1" w:afterAutospacing="1"/>
        <w:ind w:left="360"/>
        <w:rPr>
          <w:color w:val="424242"/>
        </w:rPr>
      </w:pPr>
      <w:r>
        <w:rPr>
          <w:color w:val="424242"/>
        </w:rPr>
        <w:t>Чтобы перейти из любого раздела </w:t>
      </w:r>
      <w:r>
        <w:rPr>
          <w:rStyle w:val="Strong"/>
          <w:color w:val="424242"/>
        </w:rPr>
        <w:t>DataOffice</w:t>
      </w:r>
      <w:r>
        <w:rPr>
          <w:color w:val="424242"/>
        </w:rPr>
        <w:t>, необходимо на верхней панели нажать </w:t>
      </w:r>
      <w:r>
        <w:rPr>
          <w:rStyle w:val="Strong"/>
          <w:color w:val="424242"/>
        </w:rPr>
        <w:t>Меню </w:t>
      </w:r>
      <w:r>
        <w:rPr>
          <w:color w:val="424242"/>
        </w:rPr>
        <w:t>и в открывшейся боковой панели выбрать </w:t>
      </w:r>
      <w:r>
        <w:rPr>
          <w:rStyle w:val="Strong"/>
          <w:color w:val="424242"/>
        </w:rPr>
        <w:t>Реестр отчётов</w:t>
      </w:r>
      <w:r>
        <w:rPr>
          <w:color w:val="424242"/>
        </w:rPr>
        <w:t>.</w:t>
      </w:r>
    </w:p>
    <w:p w14:paraId="70AE4321" w14:textId="77777777" w:rsidR="00E1425D" w:rsidRDefault="00E1425D" w:rsidP="00E1425D">
      <w:pPr>
        <w:pStyle w:val="NormalWeb"/>
        <w:spacing w:before="0" w:beforeAutospacing="0" w:after="0" w:afterAutospacing="0"/>
        <w:ind w:left="360"/>
        <w:rPr>
          <w:color w:val="424242"/>
        </w:rPr>
      </w:pPr>
      <w:r>
        <w:rPr>
          <w:color w:val="424242"/>
        </w:rPr>
        <w:t>Откроется страница </w:t>
      </w:r>
      <w:r>
        <w:rPr>
          <w:rStyle w:val="Strong"/>
          <w:rFonts w:eastAsiaTheme="majorEastAsia"/>
          <w:color w:val="424242"/>
        </w:rPr>
        <w:t>Реестра отчётов</w:t>
      </w:r>
      <w:r>
        <w:rPr>
          <w:color w:val="424242"/>
        </w:rPr>
        <w:t>.</w:t>
      </w:r>
    </w:p>
    <w:p w14:paraId="68522F57" w14:textId="6F773DF7"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"https://docs.data.rt.ru/do003.png" \* MERGEFORMATINET </w:instrText>
      </w:r>
      <w:r w:rsidRPr="00E1425D">
        <w:rPr>
          <w:color w:val="424242"/>
        </w:rPr>
        <w:fldChar w:fldCharType="separate"/>
      </w:r>
      <w:r>
        <w:rPr>
          <w:noProof/>
        </w:rPr>
        <mc:AlternateContent>
          <mc:Choice Requires="wps">
            <w:drawing>
              <wp:inline distT="0" distB="0" distL="0" distR="0" wp14:anchorId="0B612A1E" wp14:editId="5249ACCE">
                <wp:extent cx="307975" cy="307975"/>
                <wp:effectExtent l="0" t="0" r="0" b="0"/>
                <wp:docPr id="654536581" name="Rectangle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1C6A73" id="Rectangle 3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33EEFB17" w14:textId="77777777" w:rsidR="00E1425D" w:rsidRDefault="00E1425D" w:rsidP="00E1425D">
      <w:pPr>
        <w:pStyle w:val="NormalWeb"/>
        <w:spacing w:before="0" w:beforeAutospacing="0" w:after="0" w:afterAutospacing="0"/>
        <w:ind w:left="360"/>
        <w:rPr>
          <w:color w:val="424242"/>
        </w:rPr>
      </w:pPr>
      <w:r>
        <w:rPr>
          <w:rStyle w:val="Strong"/>
          <w:rFonts w:eastAsiaTheme="majorEastAsia"/>
          <w:color w:val="424242"/>
        </w:rPr>
        <w:lastRenderedPageBreak/>
        <w:t>Реестр отчётов</w:t>
      </w:r>
      <w:r>
        <w:rPr>
          <w:color w:val="424242"/>
        </w:rPr>
        <w:t> представляет собой перечень плиток с краткой информацией об отчётах\витринах:</w:t>
      </w:r>
    </w:p>
    <w:p w14:paraId="72237D11" w14:textId="77777777" w:rsidR="00E1425D" w:rsidRDefault="00E1425D" w:rsidP="00E1425D">
      <w:pPr>
        <w:ind w:left="360"/>
        <w:rPr>
          <w:color w:val="424242"/>
        </w:rPr>
      </w:pPr>
      <w:r>
        <w:rPr>
          <w:rStyle w:val="Strong"/>
          <w:color w:val="424242"/>
        </w:rPr>
        <w:t>Статус верификации </w:t>
      </w:r>
      <w:r>
        <w:rPr>
          <w:color w:val="424242"/>
        </w:rPr>
        <w:t>— статус согласования отчёта\витрины (</w:t>
      </w:r>
      <w:r>
        <w:rPr>
          <w:rStyle w:val="Strong"/>
          <w:color w:val="424242"/>
        </w:rPr>
        <w:t>Ещё не проверялся</w:t>
      </w:r>
      <w:r>
        <w:rPr>
          <w:color w:val="424242"/>
        </w:rPr>
        <w:t>\</w:t>
      </w:r>
      <w:r>
        <w:rPr>
          <w:rStyle w:val="Strong"/>
          <w:color w:val="424242"/>
        </w:rPr>
        <w:t>Достоверный отчёт</w:t>
      </w:r>
      <w:r>
        <w:rPr>
          <w:color w:val="424242"/>
        </w:rPr>
        <w:t>).</w:t>
      </w:r>
    </w:p>
    <w:p w14:paraId="5681DB9A" w14:textId="77777777" w:rsidR="00E1425D" w:rsidRDefault="00E1425D" w:rsidP="00E1425D">
      <w:pPr>
        <w:spacing w:beforeAutospacing="1" w:afterAutospacing="1"/>
        <w:ind w:left="360"/>
        <w:rPr>
          <w:color w:val="424242"/>
        </w:rPr>
      </w:pPr>
      <w:r>
        <w:rPr>
          <w:rStyle w:val="Strong"/>
          <w:color w:val="424242"/>
        </w:rPr>
        <w:t>Наименование отчёта\витрины </w:t>
      </w:r>
      <w:r>
        <w:rPr>
          <w:color w:val="424242"/>
        </w:rPr>
        <w:t>— полное наименование отчёта\витрины без сокращений.</w:t>
      </w:r>
    </w:p>
    <w:p w14:paraId="4ED28879" w14:textId="77777777" w:rsidR="00E1425D" w:rsidRDefault="00E1425D" w:rsidP="00E1425D">
      <w:pPr>
        <w:spacing w:beforeAutospacing="1" w:afterAutospacing="1"/>
        <w:ind w:left="360"/>
        <w:rPr>
          <w:color w:val="424242"/>
        </w:rPr>
      </w:pPr>
      <w:r>
        <w:rPr>
          <w:rStyle w:val="Strong"/>
          <w:color w:val="424242"/>
        </w:rPr>
        <w:t>Сегмент заказчика </w:t>
      </w:r>
      <w:r>
        <w:rPr>
          <w:color w:val="424242"/>
        </w:rPr>
        <w:t>— сегмент Бизнес-заказчика отчёта\витрины.</w:t>
      </w:r>
    </w:p>
    <w:p w14:paraId="7DCA6883" w14:textId="77777777" w:rsidR="00E1425D" w:rsidRDefault="00E1425D" w:rsidP="00E1425D">
      <w:pPr>
        <w:spacing w:beforeAutospacing="1" w:afterAutospacing="1"/>
        <w:ind w:left="360"/>
        <w:rPr>
          <w:color w:val="424242"/>
        </w:rPr>
      </w:pPr>
      <w:r>
        <w:rPr>
          <w:rStyle w:val="Strong"/>
          <w:color w:val="424242"/>
        </w:rPr>
        <w:t>Категоризация </w:t>
      </w:r>
      <w:r>
        <w:rPr>
          <w:color w:val="424242"/>
        </w:rPr>
        <w:t>— категория отчёта\витрины.</w:t>
      </w:r>
    </w:p>
    <w:p w14:paraId="591872A2" w14:textId="77777777" w:rsidR="00E1425D" w:rsidRDefault="00E1425D" w:rsidP="00E1425D">
      <w:pPr>
        <w:spacing w:beforeAutospacing="1" w:afterAutospacing="1"/>
        <w:ind w:left="360"/>
        <w:rPr>
          <w:color w:val="424242"/>
        </w:rPr>
      </w:pPr>
      <w:r>
        <w:rPr>
          <w:rStyle w:val="Strong"/>
          <w:color w:val="424242"/>
        </w:rPr>
        <w:t>Количество уникальных пользователей</w:t>
      </w:r>
      <w:r>
        <w:rPr>
          <w:color w:val="424242"/>
        </w:rPr>
        <w:t> — количество уникальных пользователей отчёта\отчёта за предыдущие 6 месяцев. </w:t>
      </w:r>
      <w:r>
        <w:rPr>
          <w:rStyle w:val="Strong"/>
          <w:color w:val="424242"/>
        </w:rPr>
        <w:t>Реестр отчётов</w:t>
      </w:r>
      <w:r>
        <w:rPr>
          <w:color w:val="424242"/>
        </w:rPr>
        <w:t> по умолчанию отсортирован в порядке убывания по этому полю.</w:t>
      </w:r>
    </w:p>
    <w:p w14:paraId="19F2933C" w14:textId="77777777" w:rsidR="00E1425D" w:rsidRDefault="00E1425D" w:rsidP="00E1425D">
      <w:pPr>
        <w:spacing w:beforeAutospacing="1" w:afterAutospacing="1"/>
        <w:ind w:left="360"/>
        <w:rPr>
          <w:color w:val="424242"/>
        </w:rPr>
      </w:pPr>
      <w:r>
        <w:rPr>
          <w:rStyle w:val="Strong"/>
          <w:color w:val="424242"/>
        </w:rPr>
        <w:t>Статус отчёта</w:t>
      </w:r>
      <w:r>
        <w:rPr>
          <w:color w:val="424242"/>
        </w:rPr>
        <w:t>  статус готовности отчёта\витрины (</w:t>
      </w:r>
      <w:r>
        <w:rPr>
          <w:rStyle w:val="Strong"/>
          <w:color w:val="424242"/>
        </w:rPr>
        <w:t>Действующий</w:t>
      </w:r>
      <w:r>
        <w:rPr>
          <w:color w:val="424242"/>
        </w:rPr>
        <w:t>\</w:t>
      </w:r>
      <w:r>
        <w:rPr>
          <w:rStyle w:val="Strong"/>
          <w:color w:val="424242"/>
        </w:rPr>
        <w:t>В разработке</w:t>
      </w:r>
      <w:r>
        <w:rPr>
          <w:color w:val="424242"/>
        </w:rPr>
        <w:t>\</w:t>
      </w:r>
      <w:r>
        <w:rPr>
          <w:rStyle w:val="Strong"/>
          <w:color w:val="424242"/>
        </w:rPr>
        <w:t>Self-service</w:t>
      </w:r>
      <w:r>
        <w:rPr>
          <w:color w:val="424242"/>
        </w:rPr>
        <w:t>).</w:t>
      </w:r>
    </w:p>
    <w:p w14:paraId="0A072B3C" w14:textId="77777777" w:rsidR="00E1425D" w:rsidRDefault="00E1425D" w:rsidP="00E1425D">
      <w:pPr>
        <w:spacing w:beforeAutospacing="1" w:afterAutospacing="1"/>
        <w:ind w:left="360"/>
        <w:rPr>
          <w:color w:val="424242"/>
        </w:rPr>
      </w:pPr>
      <w:r>
        <w:rPr>
          <w:rStyle w:val="Strong"/>
          <w:color w:val="424242"/>
        </w:rPr>
        <w:t>Получение доступа</w:t>
      </w:r>
      <w:r>
        <w:rPr>
          <w:color w:val="424242"/>
        </w:rPr>
        <w:t> — ссылка на услугу в системе регистрации обращений (если для доступа к отчёту\витрине требуется запрос на доступ) или отметка </w:t>
      </w:r>
      <w:r>
        <w:rPr>
          <w:rStyle w:val="Strong"/>
          <w:color w:val="424242"/>
        </w:rPr>
        <w:t>Без запроса доступа</w:t>
      </w:r>
      <w:r>
        <w:rPr>
          <w:color w:val="424242"/>
        </w:rPr>
        <w:t> (если отчёт\витрина находятся в открытом доступа и не требуют дополнительного запроса на доступ).</w:t>
      </w:r>
    </w:p>
    <w:p w14:paraId="50124662" w14:textId="77777777" w:rsidR="00E1425D" w:rsidRDefault="00E1425D" w:rsidP="00E1425D">
      <w:pPr>
        <w:spacing w:beforeAutospacing="1" w:afterAutospacing="1"/>
        <w:ind w:left="360"/>
        <w:rPr>
          <w:color w:val="424242"/>
        </w:rPr>
      </w:pPr>
      <w:r>
        <w:rPr>
          <w:rStyle w:val="Strong"/>
          <w:color w:val="424242"/>
        </w:rPr>
        <w:t>Ссылка на отчёт</w:t>
      </w:r>
      <w:r>
        <w:rPr>
          <w:color w:val="424242"/>
        </w:rPr>
        <w:t> — кнопка, при нажатии которой в отдельной вкладке открывается сам отчёт в BI-системе.</w:t>
      </w:r>
    </w:p>
    <w:p w14:paraId="6822F02C" w14:textId="77777777" w:rsidR="00E1425D" w:rsidRDefault="00E1425D" w:rsidP="00E1425D">
      <w:pPr>
        <w:pStyle w:val="Heading3"/>
        <w:numPr>
          <w:ilvl w:val="0"/>
          <w:numId w:val="0"/>
        </w:numPr>
        <w:spacing w:before="120" w:after="0"/>
        <w:ind w:left="1980"/>
        <w:rPr>
          <w:color w:val="616161"/>
        </w:rPr>
      </w:pPr>
      <w:r>
        <w:rPr>
          <w:color w:val="616161"/>
        </w:rPr>
        <w:t>8.2.2. Поиск отчётов\витрин в Реестре отчётов</w:t>
      </w:r>
    </w:p>
    <w:p w14:paraId="1F64A845" w14:textId="77777777" w:rsidR="00E1425D" w:rsidRDefault="00E1425D" w:rsidP="00E1425D">
      <w:pPr>
        <w:pStyle w:val="NormalWeb"/>
        <w:spacing w:before="0" w:beforeAutospacing="0" w:after="0" w:afterAutospacing="0"/>
        <w:ind w:left="360"/>
        <w:rPr>
          <w:color w:val="424242"/>
        </w:rPr>
      </w:pPr>
      <w:r>
        <w:rPr>
          <w:color w:val="424242"/>
        </w:rPr>
        <w:t>На странице </w:t>
      </w:r>
      <w:r>
        <w:rPr>
          <w:rStyle w:val="Strong"/>
          <w:rFonts w:eastAsiaTheme="majorEastAsia"/>
          <w:color w:val="424242"/>
        </w:rPr>
        <w:t>Реестра отчётов</w:t>
      </w:r>
      <w:r>
        <w:rPr>
          <w:color w:val="424242"/>
        </w:rPr>
        <w:t> имеется функция поиска отчёта по ключевым словам.</w:t>
      </w:r>
    </w:p>
    <w:p w14:paraId="73982233" w14:textId="77777777" w:rsidR="00E1425D" w:rsidRDefault="00E1425D" w:rsidP="00E1425D">
      <w:pPr>
        <w:pStyle w:val="NormalWeb"/>
        <w:spacing w:before="0" w:beforeAutospacing="0" w:after="0" w:afterAutospacing="0"/>
        <w:ind w:left="360"/>
        <w:rPr>
          <w:color w:val="424242"/>
        </w:rPr>
      </w:pPr>
      <w:r>
        <w:rPr>
          <w:color w:val="424242"/>
        </w:rPr>
        <w:t>Чтобы воспользоваться поиском, необходимо на странице </w:t>
      </w:r>
      <w:r>
        <w:rPr>
          <w:rStyle w:val="Strong"/>
          <w:rFonts w:eastAsiaTheme="majorEastAsia"/>
          <w:color w:val="424242"/>
        </w:rPr>
        <w:t>Реестра отчётов</w:t>
      </w:r>
      <w:r>
        <w:rPr>
          <w:color w:val="424242"/>
        </w:rPr>
        <w:t> в поисковой строке ввести запрос.</w:t>
      </w:r>
    </w:p>
    <w:p w14:paraId="2E64F524" w14:textId="77777777" w:rsidR="00E1425D" w:rsidRDefault="00E1425D" w:rsidP="00E1425D">
      <w:pPr>
        <w:pStyle w:val="NormalWeb"/>
        <w:spacing w:before="0" w:beforeAutospacing="0" w:after="0" w:afterAutospacing="0"/>
        <w:ind w:left="360"/>
        <w:rPr>
          <w:color w:val="424242"/>
        </w:rPr>
      </w:pPr>
      <w:r>
        <w:rPr>
          <w:color w:val="424242"/>
        </w:rPr>
        <w:t>На странице </w:t>
      </w:r>
      <w:r>
        <w:rPr>
          <w:rStyle w:val="Strong"/>
          <w:rFonts w:eastAsiaTheme="majorEastAsia"/>
          <w:color w:val="424242"/>
        </w:rPr>
        <w:t>Реестра отчётов</w:t>
      </w:r>
      <w:r>
        <w:rPr>
          <w:color w:val="424242"/>
        </w:rPr>
        <w:t> будут отображены записи, удовлетворяющие критериями поиска</w:t>
      </w:r>
    </w:p>
    <w:p w14:paraId="721D2E3B" w14:textId="46C78135"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"https://docs.data.rt.ru/do004.png" \* MERGEFORMATINET </w:instrText>
      </w:r>
      <w:r w:rsidRPr="00E1425D">
        <w:rPr>
          <w:color w:val="424242"/>
        </w:rPr>
        <w:fldChar w:fldCharType="separate"/>
      </w:r>
      <w:r>
        <w:rPr>
          <w:noProof/>
        </w:rPr>
        <mc:AlternateContent>
          <mc:Choice Requires="wps">
            <w:drawing>
              <wp:inline distT="0" distB="0" distL="0" distR="0" wp14:anchorId="299967A3" wp14:editId="05F9448D">
                <wp:extent cx="307975" cy="307975"/>
                <wp:effectExtent l="0" t="0" r="0" b="0"/>
                <wp:docPr id="692401140" name="Rectangle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9CD9D" id="Rectangle 3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64838A90" w14:textId="77777777" w:rsidR="00E1425D" w:rsidRDefault="00E1425D" w:rsidP="00E1425D">
      <w:pPr>
        <w:pStyle w:val="NormalWeb"/>
        <w:spacing w:before="0" w:beforeAutospacing="0" w:after="0" w:afterAutospacing="0"/>
        <w:ind w:left="360"/>
        <w:rPr>
          <w:color w:val="424242"/>
        </w:rPr>
      </w:pPr>
      <w:r>
        <w:rPr>
          <w:color w:val="424242"/>
        </w:rPr>
        <w:t>Чтобы сбросить все установленные фильтры, необходимо в поисковой строке удалить ключевые слова. </w:t>
      </w:r>
    </w:p>
    <w:p w14:paraId="25679D31" w14:textId="77777777" w:rsidR="00E1425D" w:rsidRDefault="00E1425D" w:rsidP="00E1425D">
      <w:pPr>
        <w:pStyle w:val="Heading3"/>
        <w:numPr>
          <w:ilvl w:val="0"/>
          <w:numId w:val="0"/>
        </w:numPr>
        <w:spacing w:before="120" w:after="0"/>
        <w:ind w:left="1980"/>
        <w:rPr>
          <w:color w:val="616161"/>
        </w:rPr>
      </w:pPr>
      <w:r>
        <w:rPr>
          <w:color w:val="616161"/>
        </w:rPr>
        <w:t>8.2.3. Фильтрация списка отчётов\витрин Реестра отчётов</w:t>
      </w:r>
    </w:p>
    <w:p w14:paraId="13062357" w14:textId="77777777" w:rsidR="00E1425D" w:rsidRDefault="00E1425D" w:rsidP="00E1425D">
      <w:pPr>
        <w:pStyle w:val="NormalWeb"/>
        <w:spacing w:before="0" w:beforeAutospacing="0" w:after="0" w:afterAutospacing="0"/>
        <w:ind w:left="360"/>
        <w:rPr>
          <w:color w:val="424242"/>
        </w:rPr>
      </w:pPr>
      <w:r>
        <w:rPr>
          <w:color w:val="424242"/>
        </w:rPr>
        <w:t>На странице </w:t>
      </w:r>
      <w:r>
        <w:rPr>
          <w:rStyle w:val="Strong"/>
          <w:rFonts w:eastAsiaTheme="majorEastAsia"/>
          <w:color w:val="424242"/>
        </w:rPr>
        <w:t>Реестр отчётов</w:t>
      </w:r>
      <w:r>
        <w:rPr>
          <w:color w:val="424242"/>
        </w:rPr>
        <w:t> также имеется функции для фильтрации записей.</w:t>
      </w:r>
    </w:p>
    <w:p w14:paraId="6D867F78" w14:textId="77777777" w:rsidR="00E1425D" w:rsidRDefault="00E1425D" w:rsidP="00E1425D">
      <w:pPr>
        <w:pStyle w:val="NormalWeb"/>
        <w:spacing w:before="0" w:beforeAutospacing="0" w:after="0" w:afterAutospacing="0"/>
        <w:ind w:left="360"/>
        <w:rPr>
          <w:color w:val="424242"/>
        </w:rPr>
      </w:pPr>
      <w:r>
        <w:rPr>
          <w:color w:val="424242"/>
        </w:rPr>
        <w:t>Фильтрация возможна по основным полям Реестра (</w:t>
      </w:r>
      <w:r>
        <w:rPr>
          <w:rStyle w:val="Strong"/>
          <w:rFonts w:eastAsiaTheme="majorEastAsia"/>
          <w:color w:val="424242"/>
        </w:rPr>
        <w:t>Тип объекта</w:t>
      </w:r>
      <w:r>
        <w:rPr>
          <w:color w:val="424242"/>
        </w:rPr>
        <w:t>, </w:t>
      </w:r>
      <w:r>
        <w:rPr>
          <w:rStyle w:val="Strong"/>
          <w:rFonts w:eastAsiaTheme="majorEastAsia"/>
          <w:color w:val="424242"/>
        </w:rPr>
        <w:t>Сегменты заказчика</w:t>
      </w:r>
      <w:r>
        <w:rPr>
          <w:color w:val="424242"/>
        </w:rPr>
        <w:t>, </w:t>
      </w:r>
      <w:r>
        <w:rPr>
          <w:rStyle w:val="Strong"/>
          <w:rFonts w:eastAsiaTheme="majorEastAsia"/>
          <w:color w:val="424242"/>
        </w:rPr>
        <w:t>Категория </w:t>
      </w:r>
      <w:r>
        <w:rPr>
          <w:color w:val="424242"/>
        </w:rPr>
        <w:t>и </w:t>
      </w:r>
      <w:r>
        <w:rPr>
          <w:rStyle w:val="Strong"/>
          <w:rFonts w:eastAsiaTheme="majorEastAsia"/>
          <w:color w:val="424242"/>
        </w:rPr>
        <w:t>Статус</w:t>
      </w:r>
      <w:r>
        <w:rPr>
          <w:color w:val="424242"/>
        </w:rPr>
        <w:t>) и дополнительным полям. Чтобы отобразить дополнительные фильтры, нажмите </w:t>
      </w:r>
      <w:r>
        <w:rPr>
          <w:rStyle w:val="Strong"/>
          <w:rFonts w:eastAsiaTheme="majorEastAsia"/>
          <w:color w:val="424242"/>
        </w:rPr>
        <w:t>Показать все фильтры</w:t>
      </w:r>
      <w:r>
        <w:rPr>
          <w:color w:val="424242"/>
        </w:rPr>
        <w:t>. Основные фильтры отображаются всегда.</w:t>
      </w:r>
    </w:p>
    <w:p w14:paraId="5BD507A4" w14:textId="77777777" w:rsidR="00E1425D" w:rsidRDefault="00E1425D" w:rsidP="00E1425D">
      <w:pPr>
        <w:pStyle w:val="NormalWeb"/>
        <w:spacing w:before="0" w:beforeAutospacing="0" w:after="0" w:afterAutospacing="0"/>
        <w:ind w:left="360"/>
        <w:rPr>
          <w:color w:val="424242"/>
        </w:rPr>
      </w:pPr>
      <w:r>
        <w:rPr>
          <w:color w:val="424242"/>
        </w:rPr>
        <w:t>Чтобы отфильтровать записи в Реестре, необходимо нажать на выпадающий список необходимого поля и выбрать требуемое значение.</w:t>
      </w:r>
    </w:p>
    <w:p w14:paraId="169311BF" w14:textId="77777777" w:rsidR="00E1425D" w:rsidRDefault="00E1425D" w:rsidP="00E1425D">
      <w:pPr>
        <w:pStyle w:val="NormalWeb"/>
        <w:spacing w:before="0" w:beforeAutospacing="0" w:after="0" w:afterAutospacing="0"/>
        <w:ind w:left="360"/>
        <w:rPr>
          <w:color w:val="424242"/>
        </w:rPr>
      </w:pPr>
      <w:r>
        <w:rPr>
          <w:color w:val="424242"/>
        </w:rPr>
        <w:t>Реестр будет отфильтрован в соответствии с выбранным значением. Обратите внимание что фильтрацию можно применять по нескольким полям одновременно.</w:t>
      </w:r>
    </w:p>
    <w:p w14:paraId="231C86D5" w14:textId="7B1242DA"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"https://docs.data.rt.ru/do005.png" \* MERGEFORMATINET </w:instrText>
      </w:r>
      <w:r w:rsidRPr="00E1425D">
        <w:rPr>
          <w:color w:val="424242"/>
        </w:rPr>
        <w:fldChar w:fldCharType="separate"/>
      </w:r>
      <w:r>
        <w:rPr>
          <w:noProof/>
        </w:rPr>
        <mc:AlternateContent>
          <mc:Choice Requires="wps">
            <w:drawing>
              <wp:inline distT="0" distB="0" distL="0" distR="0" wp14:anchorId="7D29AE87" wp14:editId="68A0C77F">
                <wp:extent cx="307975" cy="307975"/>
                <wp:effectExtent l="0" t="0" r="0" b="0"/>
                <wp:docPr id="1730479093" name="Rectangl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1341AB" id="Rectangle 3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186D66EF" w14:textId="77777777" w:rsidR="00E1425D" w:rsidRDefault="00E1425D" w:rsidP="00E1425D">
      <w:pPr>
        <w:pStyle w:val="NormalWeb"/>
        <w:spacing w:before="0" w:beforeAutospacing="0" w:after="0" w:afterAutospacing="0"/>
        <w:ind w:left="360"/>
        <w:rPr>
          <w:color w:val="424242"/>
        </w:rPr>
      </w:pPr>
      <w:r>
        <w:rPr>
          <w:color w:val="424242"/>
        </w:rPr>
        <w:t>Чтобы сбросить все установленные фильтры, необходимо в области каждого выбранного фильтра нажать </w:t>
      </w:r>
      <w:r>
        <w:rPr>
          <w:rStyle w:val="Strong"/>
          <w:rFonts w:eastAsiaTheme="majorEastAsia"/>
          <w:color w:val="424242"/>
        </w:rPr>
        <w:t>—</w:t>
      </w:r>
      <w:r>
        <w:rPr>
          <w:color w:val="424242"/>
        </w:rPr>
        <w:t>. Фильтрация Реестра будет отменена.</w:t>
      </w:r>
    </w:p>
    <w:p w14:paraId="3812923A" w14:textId="77777777" w:rsidR="00E1425D" w:rsidRDefault="00E1425D" w:rsidP="00E1425D">
      <w:pPr>
        <w:pStyle w:val="Heading3"/>
        <w:numPr>
          <w:ilvl w:val="0"/>
          <w:numId w:val="0"/>
        </w:numPr>
        <w:spacing w:before="120" w:after="0"/>
        <w:ind w:left="1980"/>
        <w:rPr>
          <w:color w:val="616161"/>
        </w:rPr>
      </w:pPr>
      <w:r>
        <w:rPr>
          <w:color w:val="616161"/>
        </w:rPr>
        <w:t>8.2.4. Группировка отчётов в группы</w:t>
      </w:r>
    </w:p>
    <w:p w14:paraId="3B8085C6" w14:textId="77777777" w:rsidR="00E1425D" w:rsidRDefault="00E1425D" w:rsidP="00E1425D">
      <w:pPr>
        <w:pStyle w:val="NormalWeb"/>
        <w:spacing w:before="0" w:beforeAutospacing="0" w:after="0" w:afterAutospacing="0"/>
        <w:ind w:left="360"/>
        <w:rPr>
          <w:color w:val="424242"/>
        </w:rPr>
      </w:pPr>
      <w:r>
        <w:rPr>
          <w:color w:val="424242"/>
        </w:rPr>
        <w:t>Изначально в левой части Реестра располагается панель группировки отчётов\витрин, которая содержит следующие группы и подгруппы:</w:t>
      </w:r>
    </w:p>
    <w:p w14:paraId="4C98DA71" w14:textId="77777777" w:rsidR="00E1425D" w:rsidRDefault="00E1425D" w:rsidP="00E1425D">
      <w:pPr>
        <w:ind w:left="360"/>
        <w:rPr>
          <w:color w:val="424242"/>
        </w:rPr>
      </w:pPr>
      <w:r>
        <w:rPr>
          <w:rStyle w:val="Strong"/>
          <w:color w:val="424242"/>
        </w:rPr>
        <w:t>Все отчёты</w:t>
      </w:r>
      <w:r>
        <w:rPr>
          <w:color w:val="424242"/>
        </w:rPr>
        <w:t> — преднастроенная группа, содержащая все отчёты\витрины Реестра.</w:t>
      </w:r>
    </w:p>
    <w:p w14:paraId="1F00EEE7" w14:textId="77777777" w:rsidR="00E1425D" w:rsidRDefault="00E1425D" w:rsidP="00E1425D">
      <w:pPr>
        <w:spacing w:beforeAutospacing="1" w:afterAutospacing="1"/>
        <w:ind w:left="360"/>
        <w:rPr>
          <w:color w:val="424242"/>
        </w:rPr>
      </w:pPr>
      <w:r>
        <w:rPr>
          <w:rStyle w:val="Strong"/>
          <w:color w:val="424242"/>
        </w:rPr>
        <w:lastRenderedPageBreak/>
        <w:t>Преднастроенная панель</w:t>
      </w:r>
      <w:r>
        <w:rPr>
          <w:color w:val="424242"/>
        </w:rPr>
        <w:t> — преднастроенная панель, которая изначально настроена в Реестре и содержит следующие группировки: </w:t>
      </w:r>
      <w:r>
        <w:rPr>
          <w:rStyle w:val="Strong"/>
          <w:color w:val="424242"/>
        </w:rPr>
        <w:t>Сегмент заказчика &gt; Категория</w:t>
      </w:r>
      <w:r>
        <w:rPr>
          <w:color w:val="424242"/>
        </w:rPr>
        <w:t>.</w:t>
      </w:r>
    </w:p>
    <w:p w14:paraId="01D9E332" w14:textId="77777777" w:rsidR="00E1425D" w:rsidRDefault="00E1425D" w:rsidP="00E1425D">
      <w:pPr>
        <w:spacing w:beforeAutospacing="1" w:afterAutospacing="1"/>
        <w:ind w:left="360"/>
        <w:rPr>
          <w:color w:val="424242"/>
        </w:rPr>
      </w:pPr>
      <w:r>
        <w:rPr>
          <w:rStyle w:val="Strong"/>
          <w:color w:val="424242"/>
        </w:rPr>
        <w:t>Личная панель</w:t>
      </w:r>
      <w:r>
        <w:rPr>
          <w:color w:val="424242"/>
        </w:rPr>
        <w:t> — кастомная панель пользователя. Каждый пользователь создаёт свою кастомную панель, определяет для неё группы и наполнение отчётами.</w:t>
      </w:r>
    </w:p>
    <w:p w14:paraId="1EEDAF63" w14:textId="77777777" w:rsidR="00E1425D" w:rsidRDefault="00E1425D" w:rsidP="00E1425D">
      <w:pPr>
        <w:pStyle w:val="NormalWeb"/>
        <w:spacing w:before="0" w:beforeAutospacing="0" w:after="0" w:afterAutospacing="0"/>
        <w:ind w:left="360"/>
        <w:rPr>
          <w:color w:val="424242"/>
        </w:rPr>
      </w:pPr>
      <w:r>
        <w:rPr>
          <w:color w:val="424242"/>
        </w:rPr>
        <w:t>При этом отчёты можно группировать по различным признакам и выводить созданные группы на кастомную панель </w:t>
      </w:r>
      <w:r>
        <w:rPr>
          <w:rStyle w:val="Strong"/>
          <w:rFonts w:eastAsiaTheme="majorEastAsia"/>
          <w:color w:val="424242"/>
        </w:rPr>
        <w:t>Реестра отчётов</w:t>
      </w:r>
      <w:r>
        <w:rPr>
          <w:color w:val="424242"/>
        </w:rPr>
        <w:t>. Чтобы создать новую группу необходимо нажать </w:t>
      </w:r>
      <w:r>
        <w:rPr>
          <w:rStyle w:val="Strong"/>
          <w:rFonts w:eastAsiaTheme="majorEastAsia"/>
          <w:color w:val="424242"/>
        </w:rPr>
        <w:t>+</w:t>
      </w:r>
      <w:r>
        <w:rPr>
          <w:color w:val="424242"/>
        </w:rPr>
        <w:t> на панели, расположенную слева.</w:t>
      </w:r>
    </w:p>
    <w:p w14:paraId="1F6E219E" w14:textId="014030A0"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"https://docs.data.rt.ru/do006.png" \* MERGEFORMATINET </w:instrText>
      </w:r>
      <w:r w:rsidRPr="00E1425D">
        <w:rPr>
          <w:color w:val="424242"/>
        </w:rPr>
        <w:fldChar w:fldCharType="separate"/>
      </w:r>
      <w:r>
        <w:rPr>
          <w:noProof/>
        </w:rPr>
        <mc:AlternateContent>
          <mc:Choice Requires="wps">
            <w:drawing>
              <wp:inline distT="0" distB="0" distL="0" distR="0" wp14:anchorId="43197AD6" wp14:editId="553F878E">
                <wp:extent cx="307975" cy="307975"/>
                <wp:effectExtent l="0" t="0" r="0" b="0"/>
                <wp:docPr id="318846442" name="Rectangle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893731" id="Rectangle 3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5F0C5ACD" w14:textId="77777777" w:rsidR="00E1425D" w:rsidRDefault="00E1425D" w:rsidP="00E1425D">
      <w:pPr>
        <w:pStyle w:val="NormalWeb"/>
        <w:spacing w:before="0" w:beforeAutospacing="0" w:after="0" w:afterAutospacing="0"/>
        <w:ind w:left="360"/>
        <w:rPr>
          <w:color w:val="424242"/>
        </w:rPr>
      </w:pPr>
      <w:r>
        <w:rPr>
          <w:color w:val="424242"/>
        </w:rPr>
        <w:t>Откроется окно </w:t>
      </w:r>
      <w:r>
        <w:rPr>
          <w:rStyle w:val="Strong"/>
          <w:rFonts w:eastAsiaTheme="majorEastAsia"/>
          <w:color w:val="424242"/>
        </w:rPr>
        <w:t>Создание группы</w:t>
      </w:r>
      <w:r>
        <w:rPr>
          <w:color w:val="424242"/>
        </w:rPr>
        <w:t>. В окне необходимо ввести наименование создаваемой группы отчётов и комментарий, а затем нажать </w:t>
      </w:r>
      <w:r>
        <w:rPr>
          <w:rStyle w:val="Strong"/>
          <w:rFonts w:eastAsiaTheme="majorEastAsia"/>
          <w:color w:val="424242"/>
        </w:rPr>
        <w:t>Сохранить</w:t>
      </w:r>
      <w:r>
        <w:rPr>
          <w:color w:val="424242"/>
        </w:rPr>
        <w:t>.</w:t>
      </w:r>
    </w:p>
    <w:p w14:paraId="78045159" w14:textId="4E1F9A17"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"https://docs.data.rt.ru/do009.png" \* MERGEFORMATINET </w:instrText>
      </w:r>
      <w:r w:rsidRPr="00E1425D">
        <w:rPr>
          <w:color w:val="424242"/>
        </w:rPr>
        <w:fldChar w:fldCharType="separate"/>
      </w:r>
      <w:r>
        <w:rPr>
          <w:noProof/>
        </w:rPr>
        <mc:AlternateContent>
          <mc:Choice Requires="wps">
            <w:drawing>
              <wp:inline distT="0" distB="0" distL="0" distR="0" wp14:anchorId="438A3F14" wp14:editId="41D61CE7">
                <wp:extent cx="307975" cy="307975"/>
                <wp:effectExtent l="0" t="0" r="0" b="0"/>
                <wp:docPr id="2114618568"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3EA6D5" id="Rectangle 3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58B1AC3B" w14:textId="77777777" w:rsidR="00E1425D" w:rsidRDefault="00E1425D" w:rsidP="00E1425D">
      <w:pPr>
        <w:pStyle w:val="NormalWeb"/>
        <w:spacing w:before="0" w:beforeAutospacing="0" w:after="0" w:afterAutospacing="0"/>
        <w:ind w:left="360"/>
        <w:rPr>
          <w:color w:val="424242"/>
        </w:rPr>
      </w:pPr>
      <w:r>
        <w:rPr>
          <w:color w:val="424242"/>
        </w:rPr>
        <w:t>Будет создана группа с внесённым наименованием. Группа будет помещена на </w:t>
      </w:r>
      <w:r>
        <w:rPr>
          <w:rStyle w:val="Strong"/>
          <w:rFonts w:eastAsiaTheme="majorEastAsia"/>
          <w:color w:val="424242"/>
        </w:rPr>
        <w:t>Личную панель</w:t>
      </w:r>
      <w:r>
        <w:rPr>
          <w:color w:val="424242"/>
        </w:rPr>
        <w:t>, расположенную слева на странице </w:t>
      </w:r>
      <w:r>
        <w:rPr>
          <w:rStyle w:val="Strong"/>
          <w:rFonts w:eastAsiaTheme="majorEastAsia"/>
          <w:color w:val="424242"/>
        </w:rPr>
        <w:t>Реестра отчётов</w:t>
      </w:r>
      <w:r>
        <w:rPr>
          <w:color w:val="424242"/>
        </w:rPr>
        <w:t>. Вы можете создать столько групп, сколько вам необходимо.</w:t>
      </w:r>
    </w:p>
    <w:p w14:paraId="332938AA" w14:textId="56CF48D5"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"https://docs.data.rt.ru/do008.png" \* MERGEFORMATINET </w:instrText>
      </w:r>
      <w:r w:rsidRPr="00E1425D">
        <w:rPr>
          <w:color w:val="424242"/>
        </w:rPr>
        <w:fldChar w:fldCharType="separate"/>
      </w:r>
      <w:r>
        <w:rPr>
          <w:noProof/>
        </w:rPr>
        <mc:AlternateContent>
          <mc:Choice Requires="wps">
            <w:drawing>
              <wp:inline distT="0" distB="0" distL="0" distR="0" wp14:anchorId="29A2CC37" wp14:editId="3848AADA">
                <wp:extent cx="307975" cy="307975"/>
                <wp:effectExtent l="0" t="0" r="0" b="0"/>
                <wp:docPr id="713647720" name="Rectangle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730927" id="Rectangle 3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4F6F9472" w14:textId="77777777" w:rsidR="00E1425D" w:rsidRDefault="00E1425D" w:rsidP="00E1425D">
      <w:pPr>
        <w:pStyle w:val="NormalWeb"/>
        <w:spacing w:before="0" w:beforeAutospacing="0" w:after="0" w:afterAutospacing="0"/>
        <w:ind w:left="360"/>
        <w:rPr>
          <w:color w:val="424242"/>
        </w:rPr>
      </w:pPr>
      <w:r>
        <w:rPr>
          <w:color w:val="424242"/>
        </w:rPr>
        <w:t>Для кастомной группы доступны следующие возможности:</w:t>
      </w:r>
    </w:p>
    <w:p w14:paraId="069EA638" w14:textId="5A53D70F"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Редактирование состава группы</w:t>
      </w:r>
      <w:r>
        <w:rPr>
          <w:color w:val="424242"/>
        </w:rPr>
        <w:t> — позволяет добавлять\удалять отчёты\витрины в кастомной группе. Чтобы приступить к корректировке состава, нажмите контекстное меню (три вертикальные точки) у группы и выберите </w:t>
      </w:r>
      <w:r>
        <w:rPr>
          <w:rStyle w:val="Strong"/>
          <w:rFonts w:eastAsiaTheme="majorEastAsia"/>
          <w:color w:val="424242"/>
        </w:rPr>
        <w:t>Добавить отчёты</w:t>
      </w:r>
      <w:r>
        <w:rPr>
          <w:color w:val="424242"/>
        </w:rPr>
        <w:t>.</w:t>
      </w:r>
    </w:p>
    <w:p w14:paraId="0F5B6CCB" w14:textId="7BBF56B5"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"https://docs.data.rt.ru/do010.png" \* MERGEFORMATINET </w:instrText>
      </w:r>
      <w:r w:rsidRPr="00E1425D">
        <w:rPr>
          <w:color w:val="424242"/>
        </w:rPr>
        <w:fldChar w:fldCharType="separate"/>
      </w:r>
      <w:r>
        <w:rPr>
          <w:noProof/>
        </w:rPr>
        <mc:AlternateContent>
          <mc:Choice Requires="wps">
            <w:drawing>
              <wp:inline distT="0" distB="0" distL="0" distR="0" wp14:anchorId="65812DAC" wp14:editId="5EB25DA4">
                <wp:extent cx="307975" cy="307975"/>
                <wp:effectExtent l="0" t="0" r="0" b="0"/>
                <wp:docPr id="259090707" name="Rectangl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EF8941" id="Rectangle 3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41694EEF" w14:textId="77777777" w:rsidR="00E1425D" w:rsidRDefault="00E1425D" w:rsidP="00E1425D">
      <w:pPr>
        <w:pStyle w:val="NormalWeb"/>
        <w:spacing w:before="0" w:beforeAutospacing="0" w:after="0" w:afterAutospacing="0"/>
        <w:ind w:left="360"/>
        <w:rPr>
          <w:color w:val="424242"/>
        </w:rPr>
      </w:pPr>
      <w:r>
        <w:rPr>
          <w:color w:val="424242"/>
        </w:rPr>
        <w:t>Откроется форма </w:t>
      </w:r>
      <w:r>
        <w:rPr>
          <w:rStyle w:val="Strong"/>
          <w:rFonts w:eastAsiaTheme="majorEastAsia"/>
          <w:color w:val="424242"/>
        </w:rPr>
        <w:t>Добавить отчёты в группу</w:t>
      </w:r>
      <w:r>
        <w:rPr>
          <w:color w:val="424242"/>
        </w:rPr>
        <w:t>, на которой:</w:t>
      </w:r>
    </w:p>
    <w:p w14:paraId="00060098" w14:textId="77777777" w:rsidR="00E1425D" w:rsidRDefault="00E1425D" w:rsidP="00E1425D">
      <w:pPr>
        <w:ind w:left="360"/>
        <w:rPr>
          <w:color w:val="424242"/>
        </w:rPr>
      </w:pPr>
      <w:r>
        <w:rPr>
          <w:color w:val="424242"/>
        </w:rPr>
        <w:t>На вкладке </w:t>
      </w:r>
      <w:r>
        <w:rPr>
          <w:rStyle w:val="Strong"/>
          <w:color w:val="424242"/>
        </w:rPr>
        <w:t>Все отчёты</w:t>
      </w:r>
      <w:r>
        <w:rPr>
          <w:color w:val="424242"/>
        </w:rPr>
        <w:t> найдите необходимый отчёт\витрину и нажмите </w:t>
      </w:r>
      <w:r>
        <w:rPr>
          <w:rStyle w:val="Strong"/>
          <w:color w:val="424242"/>
        </w:rPr>
        <w:t>+ Добавить</w:t>
      </w:r>
      <w:r>
        <w:rPr>
          <w:color w:val="424242"/>
        </w:rPr>
        <w:t>, чтобы добавить его в кастомную группу. Воспользуйтесь поисковой строкой или фильтрацией для нахождения нужного отчёта.</w:t>
      </w:r>
    </w:p>
    <w:p w14:paraId="01516B90" w14:textId="67D7F9ED"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"https://docs.data.rt.ru/do011.png" \* MERGEFORMATINET </w:instrText>
      </w:r>
      <w:r w:rsidRPr="00E1425D">
        <w:rPr>
          <w:color w:val="424242"/>
        </w:rPr>
        <w:fldChar w:fldCharType="separate"/>
      </w:r>
      <w:r>
        <w:rPr>
          <w:noProof/>
        </w:rPr>
        <mc:AlternateContent>
          <mc:Choice Requires="wps">
            <w:drawing>
              <wp:inline distT="0" distB="0" distL="0" distR="0" wp14:anchorId="27C21B91" wp14:editId="0DCC0B3E">
                <wp:extent cx="307975" cy="307975"/>
                <wp:effectExtent l="0" t="0" r="0" b="0"/>
                <wp:docPr id="1458551459"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5D31D9" id="Rectangle 3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2B982A76" w14:textId="77777777" w:rsidR="00E1425D" w:rsidRDefault="00E1425D" w:rsidP="00E1425D">
      <w:pPr>
        <w:ind w:left="360"/>
        <w:rPr>
          <w:color w:val="424242"/>
        </w:rPr>
      </w:pPr>
      <w:r>
        <w:rPr>
          <w:color w:val="424242"/>
        </w:rPr>
        <w:t>На вкладке </w:t>
      </w:r>
      <w:r>
        <w:rPr>
          <w:rStyle w:val="Strong"/>
          <w:color w:val="424242"/>
        </w:rPr>
        <w:t>Добавить свой отчёт</w:t>
      </w:r>
      <w:r>
        <w:rPr>
          <w:color w:val="424242"/>
        </w:rPr>
        <w:t> вы можете добавить отчёт, который отсутствует в </w:t>
      </w:r>
      <w:r>
        <w:rPr>
          <w:rStyle w:val="Strong"/>
          <w:color w:val="424242"/>
        </w:rPr>
        <w:t>Реестре отчётов</w:t>
      </w:r>
      <w:r>
        <w:rPr>
          <w:color w:val="424242"/>
        </w:rPr>
        <w:t>. Для этого заполните поля на вкладке: выберите на слайдере </w:t>
      </w:r>
      <w:r>
        <w:rPr>
          <w:rStyle w:val="Strong"/>
          <w:color w:val="424242"/>
        </w:rPr>
        <w:t>Ссылка\Презентация</w:t>
      </w:r>
      <w:r>
        <w:rPr>
          <w:color w:val="424242"/>
        </w:rPr>
        <w:t>, в каком формате будете добавлять отчёт, далее заполните </w:t>
      </w:r>
      <w:r>
        <w:rPr>
          <w:rStyle w:val="Strong"/>
          <w:color w:val="424242"/>
        </w:rPr>
        <w:t>Ссылка</w:t>
      </w:r>
      <w:r>
        <w:rPr>
          <w:color w:val="424242"/>
        </w:rPr>
        <w:t>, </w:t>
      </w:r>
      <w:r>
        <w:rPr>
          <w:rStyle w:val="Strong"/>
          <w:color w:val="424242"/>
        </w:rPr>
        <w:t>Наименование </w:t>
      </w:r>
      <w:r>
        <w:rPr>
          <w:color w:val="424242"/>
        </w:rPr>
        <w:t>и </w:t>
      </w:r>
      <w:r>
        <w:rPr>
          <w:rStyle w:val="Strong"/>
          <w:color w:val="424242"/>
        </w:rPr>
        <w:t>Описание </w:t>
      </w:r>
      <w:r>
        <w:rPr>
          <w:color w:val="424242"/>
        </w:rPr>
        <w:t>для первого варианта или </w:t>
      </w:r>
      <w:r>
        <w:rPr>
          <w:rStyle w:val="Strong"/>
          <w:color w:val="424242"/>
        </w:rPr>
        <w:t>Выберите файл</w:t>
      </w:r>
      <w:r>
        <w:rPr>
          <w:color w:val="424242"/>
        </w:rPr>
        <w:t>, </w:t>
      </w:r>
      <w:r>
        <w:rPr>
          <w:rStyle w:val="Strong"/>
          <w:color w:val="424242"/>
        </w:rPr>
        <w:t>Наименование </w:t>
      </w:r>
      <w:r>
        <w:rPr>
          <w:color w:val="424242"/>
        </w:rPr>
        <w:t>и </w:t>
      </w:r>
      <w:r>
        <w:rPr>
          <w:rStyle w:val="Strong"/>
          <w:color w:val="424242"/>
        </w:rPr>
        <w:t>Описание </w:t>
      </w:r>
      <w:r>
        <w:rPr>
          <w:color w:val="424242"/>
        </w:rPr>
        <w:t>для второго, после нажмите </w:t>
      </w:r>
      <w:r>
        <w:rPr>
          <w:rStyle w:val="Strong"/>
          <w:color w:val="424242"/>
        </w:rPr>
        <w:t>Добавить отчёт</w:t>
      </w:r>
      <w:r>
        <w:rPr>
          <w:color w:val="424242"/>
        </w:rPr>
        <w:t>. Отчёт будет добавлен в список.</w:t>
      </w:r>
    </w:p>
    <w:p w14:paraId="07A1CC61" w14:textId="208B8E5E"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"https://docs.data.rt.ru/do012.png" \* MERGEFORMATINET </w:instrText>
      </w:r>
      <w:r w:rsidRPr="00E1425D">
        <w:rPr>
          <w:color w:val="424242"/>
        </w:rPr>
        <w:fldChar w:fldCharType="separate"/>
      </w:r>
      <w:r>
        <w:rPr>
          <w:noProof/>
        </w:rPr>
        <mc:AlternateContent>
          <mc:Choice Requires="wps">
            <w:drawing>
              <wp:inline distT="0" distB="0" distL="0" distR="0" wp14:anchorId="5CA85BB9" wp14:editId="08D2F848">
                <wp:extent cx="307975" cy="307975"/>
                <wp:effectExtent l="0" t="0" r="0" b="0"/>
                <wp:docPr id="1939796182" name="Rectangl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99A4D5" id="Rectangle 3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652A4891" w14:textId="77777777" w:rsidR="00E1425D" w:rsidRDefault="00E1425D" w:rsidP="00E1425D">
      <w:pPr>
        <w:ind w:left="360"/>
        <w:rPr>
          <w:color w:val="424242"/>
        </w:rPr>
      </w:pPr>
      <w:r>
        <w:rPr>
          <w:color w:val="424242"/>
        </w:rPr>
        <w:t>На вкладке </w:t>
      </w:r>
      <w:r>
        <w:rPr>
          <w:rStyle w:val="Strong"/>
          <w:color w:val="424242"/>
        </w:rPr>
        <w:t>Добавленные отчёты</w:t>
      </w:r>
      <w:r>
        <w:rPr>
          <w:color w:val="424242"/>
        </w:rPr>
        <w:t> удобно удалять отчёты из состава кастомной группы. Для этого найдите отчёт\витрину с помощью поиска и\или фильтров и нажмите </w:t>
      </w:r>
      <w:r>
        <w:rPr>
          <w:rStyle w:val="Strong"/>
          <w:color w:val="424242"/>
        </w:rPr>
        <w:t>Удалить</w:t>
      </w:r>
      <w:r>
        <w:rPr>
          <w:color w:val="424242"/>
        </w:rPr>
        <w:t>.</w:t>
      </w:r>
    </w:p>
    <w:p w14:paraId="222EC206" w14:textId="70CEDB48"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"https://docs.data.rt.ru/do013.png" \* MERGEFORMATINET </w:instrText>
      </w:r>
      <w:r w:rsidRPr="00E1425D">
        <w:rPr>
          <w:color w:val="424242"/>
        </w:rPr>
        <w:fldChar w:fldCharType="separate"/>
      </w:r>
      <w:r>
        <w:rPr>
          <w:noProof/>
        </w:rPr>
        <mc:AlternateContent>
          <mc:Choice Requires="wps">
            <w:drawing>
              <wp:inline distT="0" distB="0" distL="0" distR="0" wp14:anchorId="41D39E13" wp14:editId="209E37C9">
                <wp:extent cx="307975" cy="307975"/>
                <wp:effectExtent l="0" t="0" r="0" b="0"/>
                <wp:docPr id="1124022421" name="Rectangl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90390E" id="Rectangle 3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76D62C27" w14:textId="259EF1A9"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Редактирование группы</w:t>
      </w:r>
      <w:r>
        <w:rPr>
          <w:color w:val="424242"/>
        </w:rPr>
        <w:t> — позволяет изменить наименование группы и комментарий к ней. Нажмите контекстное меню у группы (три вертикальные точки), а затем выберите </w:t>
      </w:r>
      <w:r>
        <w:rPr>
          <w:rStyle w:val="Strong"/>
          <w:rFonts w:eastAsiaTheme="majorEastAsia"/>
          <w:color w:val="424242"/>
        </w:rPr>
        <w:t>Редактировать</w:t>
      </w:r>
      <w:r>
        <w:rPr>
          <w:color w:val="424242"/>
        </w:rPr>
        <w:t>, далее в открывшейся форме </w:t>
      </w:r>
      <w:r>
        <w:rPr>
          <w:rStyle w:val="Strong"/>
          <w:rFonts w:eastAsiaTheme="majorEastAsia"/>
          <w:color w:val="424242"/>
        </w:rPr>
        <w:t>Редактирование группы</w:t>
      </w:r>
      <w:r>
        <w:rPr>
          <w:color w:val="424242"/>
        </w:rPr>
        <w:t> внесите необходимые изменения и нажмите </w:t>
      </w:r>
      <w:r>
        <w:rPr>
          <w:rStyle w:val="Strong"/>
          <w:rFonts w:eastAsiaTheme="majorEastAsia"/>
          <w:color w:val="424242"/>
        </w:rPr>
        <w:t>Сохранить</w:t>
      </w:r>
      <w:r>
        <w:rPr>
          <w:color w:val="424242"/>
        </w:rPr>
        <w:t>.</w:t>
      </w:r>
    </w:p>
    <w:p w14:paraId="1168DB6B" w14:textId="0843A8DB"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"https://docs.data.rt.ru/do014.png" \* MERGEFORMATINET </w:instrText>
      </w:r>
      <w:r w:rsidRPr="00E1425D">
        <w:rPr>
          <w:color w:val="424242"/>
        </w:rPr>
        <w:fldChar w:fldCharType="separate"/>
      </w:r>
      <w:r>
        <w:rPr>
          <w:noProof/>
        </w:rPr>
        <mc:AlternateContent>
          <mc:Choice Requires="wps">
            <w:drawing>
              <wp:inline distT="0" distB="0" distL="0" distR="0" wp14:anchorId="6E641EE2" wp14:editId="153AB522">
                <wp:extent cx="307975" cy="307975"/>
                <wp:effectExtent l="0" t="0" r="0" b="0"/>
                <wp:docPr id="1512752007" name="Rectangle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2F8784" id="Rectangle 2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7EB64619" w14:textId="4D2CB9A3" w:rsidR="00E1425D" w:rsidRDefault="00E1425D" w:rsidP="00E1425D">
      <w:pPr>
        <w:pStyle w:val="NormalWeb"/>
        <w:spacing w:before="0" w:beforeAutospacing="0" w:after="0" w:afterAutospacing="0"/>
        <w:ind w:left="360"/>
        <w:rPr>
          <w:color w:val="424242"/>
        </w:rPr>
      </w:pPr>
      <w:r>
        <w:rPr>
          <w:rStyle w:val="Strong"/>
          <w:rFonts w:eastAsiaTheme="majorEastAsia"/>
          <w:color w:val="424242"/>
        </w:rPr>
        <w:lastRenderedPageBreak/>
        <w:t>Предоставление доступа к группе</w:t>
      </w:r>
      <w:r>
        <w:rPr>
          <w:color w:val="424242"/>
        </w:rPr>
        <w:t> — позволяет настроить приватность кастомной группы, скопировать ссылку на неё, чтобы поделиться с другими пользователями, а также выгрузить список пользователей, которым доступна группа, или импортировать список пользователей, которым необходимо предоставить доступ к группе. Нажмите на контекстное меню группы и выберите </w:t>
      </w:r>
      <w:r>
        <w:rPr>
          <w:rStyle w:val="Strong"/>
          <w:rFonts w:eastAsiaTheme="majorEastAsia"/>
          <w:color w:val="424242"/>
        </w:rPr>
        <w:t>Поделиться группой</w:t>
      </w:r>
      <w:r>
        <w:rPr>
          <w:color w:val="424242"/>
        </w:rPr>
        <w:t>, откроется форма </w:t>
      </w:r>
      <w:r>
        <w:rPr>
          <w:rStyle w:val="Strong"/>
          <w:rFonts w:eastAsiaTheme="majorEastAsia"/>
          <w:color w:val="424242"/>
        </w:rPr>
        <w:t>Поделиться группой</w:t>
      </w:r>
      <w:r>
        <w:rPr>
          <w:color w:val="424242"/>
        </w:rPr>
        <w:t>, на которой можно:</w:t>
      </w:r>
    </w:p>
    <w:p w14:paraId="31AC300F" w14:textId="77777777" w:rsidR="00E1425D" w:rsidRDefault="00E1425D" w:rsidP="00E1425D">
      <w:pPr>
        <w:ind w:left="360"/>
        <w:rPr>
          <w:color w:val="424242"/>
        </w:rPr>
      </w:pPr>
      <w:r>
        <w:rPr>
          <w:rStyle w:val="Strong"/>
          <w:color w:val="424242"/>
        </w:rPr>
        <w:t>Настроить приватность группы</w:t>
      </w:r>
      <w:r>
        <w:rPr>
          <w:color w:val="424242"/>
        </w:rPr>
        <w:t> — проставьте отметку в </w:t>
      </w:r>
      <w:r>
        <w:rPr>
          <w:rStyle w:val="Strong"/>
          <w:color w:val="424242"/>
        </w:rPr>
        <w:t>Публичный </w:t>
      </w:r>
      <w:r>
        <w:rPr>
          <w:color w:val="424242"/>
        </w:rPr>
        <w:t>(в этом случае по ссылке на группу, которая будет сгенерирована ниже в поле </w:t>
      </w:r>
      <w:r>
        <w:rPr>
          <w:rStyle w:val="Strong"/>
          <w:color w:val="424242"/>
        </w:rPr>
        <w:t>Скопировать ссылку для обмена</w:t>
      </w:r>
      <w:r>
        <w:rPr>
          <w:color w:val="424242"/>
        </w:rPr>
        <w:t>, её сможет просмотреть любой пользователь) или </w:t>
      </w:r>
      <w:r>
        <w:rPr>
          <w:rStyle w:val="Strong"/>
          <w:color w:val="424242"/>
        </w:rPr>
        <w:t>Приватный </w:t>
      </w:r>
      <w:r>
        <w:rPr>
          <w:color w:val="424242"/>
        </w:rPr>
        <w:t>(определите пользователя в поле </w:t>
      </w:r>
      <w:r>
        <w:rPr>
          <w:rStyle w:val="Strong"/>
          <w:color w:val="424242"/>
        </w:rPr>
        <w:t>Добавление нового сотрудника</w:t>
      </w:r>
      <w:r>
        <w:rPr>
          <w:color w:val="424242"/>
        </w:rPr>
        <w:t>, которому по почте будет направлено оповещение о предоставлении доступа к вашем кастомной группе отчётов).</w:t>
      </w:r>
    </w:p>
    <w:p w14:paraId="35BC7668" w14:textId="77777777" w:rsidR="00E1425D" w:rsidRDefault="00E1425D" w:rsidP="00E1425D">
      <w:pPr>
        <w:spacing w:beforeAutospacing="1" w:afterAutospacing="1"/>
        <w:ind w:left="360"/>
        <w:rPr>
          <w:color w:val="424242"/>
        </w:rPr>
      </w:pPr>
      <w:r>
        <w:rPr>
          <w:rStyle w:val="Strong"/>
          <w:color w:val="424242"/>
        </w:rPr>
        <w:t>Выгрузить список</w:t>
      </w:r>
      <w:r>
        <w:rPr>
          <w:color w:val="424242"/>
        </w:rPr>
        <w:t> — нажмите </w:t>
      </w:r>
      <w:r>
        <w:rPr>
          <w:rStyle w:val="Strong"/>
          <w:color w:val="424242"/>
        </w:rPr>
        <w:t>Выгрузить список</w:t>
      </w:r>
      <w:r>
        <w:rPr>
          <w:color w:val="424242"/>
        </w:rPr>
        <w:t> для скачивания перечня пользователей, которым доступна группа, в формате csv.</w:t>
      </w:r>
    </w:p>
    <w:p w14:paraId="1A174E26" w14:textId="77777777" w:rsidR="00E1425D" w:rsidRDefault="00E1425D" w:rsidP="00E1425D">
      <w:pPr>
        <w:spacing w:beforeAutospacing="1" w:afterAutospacing="1"/>
        <w:ind w:left="360"/>
        <w:rPr>
          <w:color w:val="424242"/>
        </w:rPr>
      </w:pPr>
      <w:r>
        <w:rPr>
          <w:rStyle w:val="Strong"/>
          <w:color w:val="424242"/>
        </w:rPr>
        <w:t>Импортировать список</w:t>
      </w:r>
      <w:r>
        <w:rPr>
          <w:color w:val="424242"/>
        </w:rPr>
        <w:t> — нажмите </w:t>
      </w:r>
      <w:r>
        <w:rPr>
          <w:rStyle w:val="Strong"/>
          <w:color w:val="424242"/>
        </w:rPr>
        <w:t>Импортировать список &gt; Скачать шаблон</w:t>
      </w:r>
      <w:r>
        <w:rPr>
          <w:color w:val="424242"/>
        </w:rPr>
        <w:t> для скачивания шаблона перечня пользователей, которым вы хотите предоставить доступ к группе, заполните его и нажмите </w:t>
      </w:r>
      <w:r>
        <w:rPr>
          <w:rStyle w:val="Strong"/>
          <w:color w:val="424242"/>
        </w:rPr>
        <w:t>Импортировать список &gt; Прикрепить файл</w:t>
      </w:r>
      <w:r>
        <w:rPr>
          <w:color w:val="424242"/>
        </w:rPr>
        <w:t>, что подгрузить заполненный шаблон. По итогу, если шаблон был заполнен корректно, перечень пользователей, которым вы хотите предоставить доступ к группе, будет отображён на форме. А после нажатия </w:t>
      </w:r>
      <w:r>
        <w:rPr>
          <w:rStyle w:val="Strong"/>
          <w:color w:val="424242"/>
        </w:rPr>
        <w:t>Сохранить </w:t>
      </w:r>
      <w:r>
        <w:rPr>
          <w:color w:val="424242"/>
        </w:rPr>
        <w:t>им будут разосланы оповещения по e-mail.</w:t>
      </w:r>
    </w:p>
    <w:p w14:paraId="0B1DBD88" w14:textId="54678833"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"https://docs.data.rt.ru/do016.png" \* MERGEFORMATINET </w:instrText>
      </w:r>
      <w:r w:rsidRPr="00E1425D">
        <w:rPr>
          <w:color w:val="424242"/>
        </w:rPr>
        <w:fldChar w:fldCharType="separate"/>
      </w:r>
      <w:r>
        <w:rPr>
          <w:noProof/>
        </w:rPr>
        <mc:AlternateContent>
          <mc:Choice Requires="wps">
            <w:drawing>
              <wp:inline distT="0" distB="0" distL="0" distR="0" wp14:anchorId="1201B818" wp14:editId="78D6682D">
                <wp:extent cx="307975" cy="307975"/>
                <wp:effectExtent l="0" t="0" r="0" b="0"/>
                <wp:docPr id="1642974041" name="Rectangl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092258" id="Rectangle 2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0EFCC6F4" w14:textId="2E4F6918"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Удаление группы</w:t>
      </w:r>
      <w:r>
        <w:rPr>
          <w:color w:val="424242"/>
        </w:rPr>
        <w:t> — позволяет удалить кастомную группу и все отчёты, входящие в неё (в т.ч. для всех пользователей, у которых есть к ней доступ). Нажмите у группы на контекстное меню (три вертикальные точки) и выберите </w:t>
      </w:r>
      <w:r>
        <w:rPr>
          <w:rStyle w:val="Strong"/>
          <w:rFonts w:eastAsiaTheme="majorEastAsia"/>
          <w:color w:val="424242"/>
        </w:rPr>
        <w:t>Удалить группу</w:t>
      </w:r>
      <w:r>
        <w:rPr>
          <w:color w:val="424242"/>
        </w:rPr>
        <w:t>. В окне подтверждения нажмите </w:t>
      </w:r>
      <w:r>
        <w:rPr>
          <w:rStyle w:val="Strong"/>
          <w:rFonts w:eastAsiaTheme="majorEastAsia"/>
          <w:color w:val="424242"/>
        </w:rPr>
        <w:t>Да, удалить</w:t>
      </w:r>
      <w:r>
        <w:rPr>
          <w:color w:val="424242"/>
        </w:rPr>
        <w:t>.</w:t>
      </w:r>
    </w:p>
    <w:p w14:paraId="12692921" w14:textId="77777777" w:rsidR="00E1425D" w:rsidRDefault="00E1425D" w:rsidP="00E1425D">
      <w:pPr>
        <w:pStyle w:val="Heading3"/>
        <w:numPr>
          <w:ilvl w:val="0"/>
          <w:numId w:val="0"/>
        </w:numPr>
        <w:spacing w:before="120" w:after="0"/>
        <w:ind w:left="1980"/>
        <w:rPr>
          <w:color w:val="616161"/>
        </w:rPr>
      </w:pPr>
      <w:r>
        <w:rPr>
          <w:color w:val="616161"/>
        </w:rPr>
        <w:t>8.2.5. Просмотр карточки отчёта</w:t>
      </w:r>
    </w:p>
    <w:p w14:paraId="675B8A16" w14:textId="77777777" w:rsidR="00E1425D" w:rsidRDefault="00E1425D" w:rsidP="00E1425D">
      <w:pPr>
        <w:pStyle w:val="NormalWeb"/>
        <w:spacing w:before="0" w:beforeAutospacing="0" w:after="0" w:afterAutospacing="0"/>
        <w:ind w:left="360"/>
        <w:rPr>
          <w:color w:val="424242"/>
        </w:rPr>
      </w:pPr>
      <w:r>
        <w:rPr>
          <w:color w:val="424242"/>
        </w:rPr>
        <w:t>Чтобы перейти к </w:t>
      </w:r>
      <w:r>
        <w:rPr>
          <w:rStyle w:val="Strong"/>
          <w:rFonts w:eastAsiaTheme="majorEastAsia"/>
          <w:color w:val="424242"/>
        </w:rPr>
        <w:t>Карточке отчёта</w:t>
      </w:r>
      <w:r>
        <w:rPr>
          <w:color w:val="424242"/>
        </w:rPr>
        <w:t>, необходимо на странице </w:t>
      </w:r>
      <w:r>
        <w:rPr>
          <w:rStyle w:val="Strong"/>
          <w:rFonts w:eastAsiaTheme="majorEastAsia"/>
          <w:color w:val="424242"/>
        </w:rPr>
        <w:t>Реестра отчётов</w:t>
      </w:r>
      <w:r>
        <w:rPr>
          <w:color w:val="424242"/>
        </w:rPr>
        <w:t> нажать по наименованию необходимого отчёта\витрины.</w:t>
      </w:r>
    </w:p>
    <w:p w14:paraId="3DCD698D" w14:textId="77777777" w:rsidR="00E1425D" w:rsidRDefault="00E1425D" w:rsidP="00E1425D">
      <w:pPr>
        <w:pStyle w:val="NormalWeb"/>
        <w:spacing w:before="0" w:beforeAutospacing="0" w:after="0" w:afterAutospacing="0"/>
        <w:ind w:left="360"/>
        <w:rPr>
          <w:color w:val="424242"/>
        </w:rPr>
      </w:pPr>
      <w:r>
        <w:rPr>
          <w:color w:val="424242"/>
        </w:rPr>
        <w:t>Откроется </w:t>
      </w:r>
      <w:r>
        <w:rPr>
          <w:rStyle w:val="Strong"/>
          <w:rFonts w:eastAsiaTheme="majorEastAsia"/>
          <w:color w:val="424242"/>
        </w:rPr>
        <w:t>Карточка отчёта</w:t>
      </w:r>
      <w:r>
        <w:rPr>
          <w:color w:val="424242"/>
        </w:rPr>
        <w:t>.</w:t>
      </w:r>
    </w:p>
    <w:p w14:paraId="0C570DDC" w14:textId="77777777"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Карточка отчёта</w:t>
      </w:r>
      <w:r>
        <w:rPr>
          <w:color w:val="424242"/>
        </w:rPr>
        <w:t> содержит следующую информацию:</w:t>
      </w:r>
    </w:p>
    <w:p w14:paraId="02BB56EA" w14:textId="77777777" w:rsidR="00E1425D" w:rsidRDefault="00E1425D" w:rsidP="00E1425D">
      <w:pPr>
        <w:ind w:left="360"/>
        <w:rPr>
          <w:color w:val="424242"/>
        </w:rPr>
      </w:pPr>
      <w:r>
        <w:rPr>
          <w:rStyle w:val="Strong"/>
          <w:color w:val="424242"/>
        </w:rPr>
        <w:t>Теги отчёта</w:t>
      </w:r>
      <w:r>
        <w:rPr>
          <w:color w:val="424242"/>
        </w:rPr>
        <w:t> — теги, установленные в модуле </w:t>
      </w:r>
      <w:r>
        <w:rPr>
          <w:rStyle w:val="Strong"/>
          <w:color w:val="424242"/>
        </w:rPr>
        <w:t>Теги </w:t>
      </w:r>
      <w:r>
        <w:rPr>
          <w:color w:val="424242"/>
        </w:rPr>
        <w:t>для данного отчёта\витрины. При нажатии на тег откроется окно, в котором можно посмотреть информацию о том, какие ещё отчёты и термины связаны с этим тегом. При нажатии на наименование отчёта или термина откроется его карточка.</w:t>
      </w:r>
    </w:p>
    <w:p w14:paraId="68020601" w14:textId="77777777" w:rsidR="00E1425D" w:rsidRDefault="00E1425D" w:rsidP="00E1425D">
      <w:pPr>
        <w:spacing w:beforeAutospacing="1" w:afterAutospacing="1"/>
        <w:ind w:left="360"/>
        <w:rPr>
          <w:color w:val="424242"/>
        </w:rPr>
      </w:pPr>
      <w:r>
        <w:rPr>
          <w:rStyle w:val="Strong"/>
          <w:color w:val="424242"/>
        </w:rPr>
        <w:t>Описание отчёта\витрины</w:t>
      </w:r>
      <w:r>
        <w:rPr>
          <w:color w:val="424242"/>
        </w:rPr>
        <w:t> — подробное описание характеристик отчёта\витрины.</w:t>
      </w:r>
    </w:p>
    <w:p w14:paraId="30AD3AA5" w14:textId="77777777" w:rsidR="00E1425D" w:rsidRDefault="00E1425D" w:rsidP="00E1425D">
      <w:pPr>
        <w:spacing w:beforeAutospacing="1" w:afterAutospacing="1"/>
        <w:ind w:left="360"/>
        <w:rPr>
          <w:color w:val="424242"/>
        </w:rPr>
      </w:pPr>
      <w:r>
        <w:rPr>
          <w:color w:val="424242"/>
        </w:rPr>
        <w:t>Вкладка </w:t>
      </w:r>
      <w:r>
        <w:rPr>
          <w:rStyle w:val="Strong"/>
          <w:color w:val="424242"/>
        </w:rPr>
        <w:t>Основная информация</w:t>
      </w:r>
      <w:r>
        <w:rPr>
          <w:color w:val="424242"/>
        </w:rPr>
        <w:t>:</w:t>
      </w:r>
    </w:p>
    <w:p w14:paraId="00AF941A" w14:textId="77777777" w:rsidR="00E1425D" w:rsidRDefault="00E1425D" w:rsidP="00E1425D">
      <w:pPr>
        <w:ind w:left="360"/>
        <w:rPr>
          <w:color w:val="424242"/>
        </w:rPr>
      </w:pPr>
      <w:r>
        <w:rPr>
          <w:color w:val="424242"/>
        </w:rPr>
        <w:t>Область </w:t>
      </w:r>
      <w:r>
        <w:rPr>
          <w:rStyle w:val="Strong"/>
          <w:color w:val="424242"/>
        </w:rPr>
        <w:t>Ключевые ссылки</w:t>
      </w:r>
      <w:r>
        <w:rPr>
          <w:color w:val="424242"/>
        </w:rPr>
        <w:t>:</w:t>
      </w:r>
    </w:p>
    <w:p w14:paraId="6AD159D9" w14:textId="77777777" w:rsidR="00E1425D" w:rsidRDefault="00E1425D" w:rsidP="00E1425D">
      <w:pPr>
        <w:ind w:left="1080"/>
        <w:rPr>
          <w:color w:val="424242"/>
        </w:rPr>
      </w:pPr>
      <w:r>
        <w:rPr>
          <w:rStyle w:val="Strong"/>
          <w:color w:val="424242"/>
        </w:rPr>
        <w:t>Ссылка на отчёт </w:t>
      </w:r>
      <w:r>
        <w:rPr>
          <w:color w:val="424242"/>
        </w:rPr>
        <w:t>— кликабельная ссылка на сам отчёт в BI-системе (открывается в новом окне).</w:t>
      </w:r>
    </w:p>
    <w:p w14:paraId="7C70C0B5" w14:textId="77777777" w:rsidR="00E1425D" w:rsidRDefault="00E1425D" w:rsidP="00E1425D">
      <w:pPr>
        <w:spacing w:beforeAutospacing="1" w:afterAutospacing="1"/>
        <w:ind w:left="1080"/>
        <w:rPr>
          <w:color w:val="424242"/>
        </w:rPr>
      </w:pPr>
      <w:r>
        <w:rPr>
          <w:rStyle w:val="Strong"/>
          <w:color w:val="424242"/>
        </w:rPr>
        <w:t>Ссылка на DG </w:t>
      </w:r>
      <w:r>
        <w:rPr>
          <w:color w:val="424242"/>
        </w:rPr>
        <w:t>— кликабельная ссылка на карточку отчёта\витрины в модуле </w:t>
      </w:r>
      <w:r>
        <w:rPr>
          <w:rStyle w:val="Strong"/>
          <w:color w:val="424242"/>
        </w:rPr>
        <w:t>Реестр отчётов</w:t>
      </w:r>
      <w:r>
        <w:rPr>
          <w:color w:val="424242"/>
        </w:rPr>
        <w:t> (открывается в новом окне).</w:t>
      </w:r>
    </w:p>
    <w:p w14:paraId="0C9DD41F" w14:textId="77777777" w:rsidR="00E1425D" w:rsidRDefault="00E1425D" w:rsidP="00E1425D">
      <w:pPr>
        <w:spacing w:beforeAutospacing="1" w:afterAutospacing="1"/>
        <w:ind w:left="1080"/>
        <w:rPr>
          <w:color w:val="424242"/>
        </w:rPr>
      </w:pPr>
      <w:r>
        <w:rPr>
          <w:rStyle w:val="Strong"/>
          <w:color w:val="424242"/>
        </w:rPr>
        <w:lastRenderedPageBreak/>
        <w:t>Data Lineage</w:t>
      </w:r>
      <w:r>
        <w:rPr>
          <w:color w:val="424242"/>
        </w:rPr>
        <w:t> — кликабельная ссылка, при нажатии на которую открывается datalineage в карточке отчёта\витрины в модуле </w:t>
      </w:r>
      <w:r>
        <w:rPr>
          <w:rStyle w:val="Strong"/>
          <w:color w:val="424242"/>
        </w:rPr>
        <w:t>Реестр отчётов</w:t>
      </w:r>
      <w:r>
        <w:rPr>
          <w:color w:val="424242"/>
        </w:rPr>
        <w:t>. Позволяет вывести datalineage таблицы, отображая источник и приемник данных, информацию о системе, а также фильтровать и скачивать данные в формате Excel или SVG.</w:t>
      </w:r>
    </w:p>
    <w:p w14:paraId="1DDF6030" w14:textId="77777777" w:rsidR="00E1425D" w:rsidRDefault="00E1425D" w:rsidP="00E1425D">
      <w:pPr>
        <w:spacing w:beforeAutospacing="1" w:afterAutospacing="1"/>
        <w:ind w:left="1080"/>
        <w:rPr>
          <w:color w:val="424242"/>
        </w:rPr>
      </w:pPr>
      <w:r>
        <w:rPr>
          <w:rStyle w:val="Strong"/>
          <w:color w:val="424242"/>
        </w:rPr>
        <w:t>Задать вопрос</w:t>
      </w:r>
      <w:r>
        <w:rPr>
          <w:color w:val="424242"/>
        </w:rPr>
        <w:t> — кликабельная ссылка на форму регистрации запроса на консультацию в системе регистрации обращений пользователей. Вы сможете зарегистрировать свой запрос и впоследствии получить ответ по нему в системе.</w:t>
      </w:r>
    </w:p>
    <w:p w14:paraId="1D79CA63" w14:textId="77777777" w:rsidR="00E1425D" w:rsidRDefault="00E1425D" w:rsidP="00E1425D">
      <w:pPr>
        <w:spacing w:beforeAutospacing="1" w:afterAutospacing="1"/>
        <w:ind w:left="1080"/>
        <w:rPr>
          <w:color w:val="424242"/>
        </w:rPr>
      </w:pPr>
      <w:r>
        <w:rPr>
          <w:rStyle w:val="Strong"/>
          <w:color w:val="424242"/>
        </w:rPr>
        <w:t>Ссылка на документацию</w:t>
      </w:r>
      <w:r>
        <w:rPr>
          <w:color w:val="424242"/>
        </w:rPr>
        <w:t> — кликабельная ссылка на документацию по отчёту\витрине, располагающуюся в системе контроля версий.</w:t>
      </w:r>
    </w:p>
    <w:p w14:paraId="6455ED3D" w14:textId="77777777" w:rsidR="00E1425D" w:rsidRDefault="00E1425D" w:rsidP="00E1425D">
      <w:pPr>
        <w:spacing w:beforeAutospacing="1" w:afterAutospacing="1"/>
        <w:ind w:left="360"/>
        <w:rPr>
          <w:color w:val="424242"/>
        </w:rPr>
      </w:pPr>
      <w:r>
        <w:rPr>
          <w:color w:val="424242"/>
        </w:rPr>
        <w:t>Область </w:t>
      </w:r>
      <w:r>
        <w:rPr>
          <w:rStyle w:val="Strong"/>
          <w:color w:val="424242"/>
        </w:rPr>
        <w:t>Основная информация</w:t>
      </w:r>
      <w:r>
        <w:rPr>
          <w:color w:val="424242"/>
        </w:rPr>
        <w:t>:</w:t>
      </w:r>
    </w:p>
    <w:p w14:paraId="4F7B1C9E" w14:textId="77777777" w:rsidR="00E1425D" w:rsidRDefault="00E1425D" w:rsidP="00E1425D">
      <w:pPr>
        <w:ind w:left="1080"/>
        <w:rPr>
          <w:color w:val="424242"/>
        </w:rPr>
      </w:pPr>
      <w:r>
        <w:rPr>
          <w:rStyle w:val="Strong"/>
          <w:color w:val="424242"/>
        </w:rPr>
        <w:t>Инструмент </w:t>
      </w:r>
      <w:r>
        <w:rPr>
          <w:color w:val="424242"/>
        </w:rPr>
        <w:t>— инструмент, в котором реализован отчёт\витрина.</w:t>
      </w:r>
    </w:p>
    <w:p w14:paraId="4105C2F9" w14:textId="77777777" w:rsidR="00E1425D" w:rsidRDefault="00E1425D" w:rsidP="00E1425D">
      <w:pPr>
        <w:spacing w:beforeAutospacing="1" w:afterAutospacing="1"/>
        <w:ind w:left="1080"/>
        <w:rPr>
          <w:color w:val="424242"/>
        </w:rPr>
      </w:pPr>
      <w:r>
        <w:rPr>
          <w:rStyle w:val="Strong"/>
          <w:color w:val="424242"/>
        </w:rPr>
        <w:t>Тип объекта </w:t>
      </w:r>
      <w:r>
        <w:rPr>
          <w:color w:val="424242"/>
        </w:rPr>
        <w:t>— тип объекта отчёта\витрины.</w:t>
      </w:r>
    </w:p>
    <w:p w14:paraId="1515A1AD" w14:textId="77777777" w:rsidR="00E1425D" w:rsidRDefault="00E1425D" w:rsidP="00E1425D">
      <w:pPr>
        <w:spacing w:beforeAutospacing="1" w:afterAutospacing="1"/>
        <w:ind w:left="1080"/>
        <w:rPr>
          <w:color w:val="424242"/>
        </w:rPr>
      </w:pPr>
      <w:r>
        <w:rPr>
          <w:rStyle w:val="Strong"/>
          <w:color w:val="424242"/>
        </w:rPr>
        <w:t>Источник данных</w:t>
      </w:r>
      <w:r>
        <w:rPr>
          <w:color w:val="424242"/>
        </w:rPr>
        <w:t> — перечень источников, данные из которых были выгружены в хранилище и на данных которых был построен отчёт\витрина.</w:t>
      </w:r>
    </w:p>
    <w:p w14:paraId="79E82DCE" w14:textId="77777777" w:rsidR="00E1425D" w:rsidRDefault="00E1425D" w:rsidP="00E1425D">
      <w:pPr>
        <w:spacing w:beforeAutospacing="1" w:afterAutospacing="1"/>
        <w:ind w:left="1080"/>
        <w:rPr>
          <w:color w:val="424242"/>
        </w:rPr>
      </w:pPr>
      <w:r>
        <w:rPr>
          <w:rStyle w:val="Strong"/>
          <w:color w:val="424242"/>
        </w:rPr>
        <w:t>Уникальных пользователей </w:t>
      </w:r>
      <w:r>
        <w:rPr>
          <w:color w:val="424242"/>
        </w:rPr>
        <w:t>— количество уникальных пользователей отчёта\витрины за предыдущие 6 месяцев.</w:t>
      </w:r>
    </w:p>
    <w:p w14:paraId="5B322E5F" w14:textId="77777777" w:rsidR="00E1425D" w:rsidRDefault="00E1425D" w:rsidP="00E1425D">
      <w:pPr>
        <w:spacing w:beforeAutospacing="1" w:afterAutospacing="1"/>
        <w:ind w:left="1080"/>
        <w:rPr>
          <w:color w:val="424242"/>
        </w:rPr>
      </w:pPr>
      <w:r>
        <w:rPr>
          <w:rStyle w:val="Strong"/>
          <w:color w:val="424242"/>
        </w:rPr>
        <w:t>Хранилище данных</w:t>
      </w:r>
      <w:r>
        <w:rPr>
          <w:color w:val="424242"/>
        </w:rPr>
        <w:t> — хранилище, на данных которого реализован отчёт\витрина.</w:t>
      </w:r>
    </w:p>
    <w:p w14:paraId="2F29D9FD" w14:textId="77777777" w:rsidR="00E1425D" w:rsidRDefault="00E1425D" w:rsidP="00E1425D">
      <w:pPr>
        <w:spacing w:beforeAutospacing="1" w:afterAutospacing="1"/>
        <w:ind w:left="1080"/>
        <w:rPr>
          <w:color w:val="424242"/>
        </w:rPr>
      </w:pPr>
      <w:r>
        <w:rPr>
          <w:rStyle w:val="Strong"/>
          <w:color w:val="424242"/>
        </w:rPr>
        <w:t>Сегменты заказчика </w:t>
      </w:r>
      <w:r>
        <w:rPr>
          <w:color w:val="424242"/>
        </w:rPr>
        <w:t>— сегменты Бизнес-заказчика отчёта\витрины.</w:t>
      </w:r>
    </w:p>
    <w:p w14:paraId="739C92D4" w14:textId="77777777" w:rsidR="00E1425D" w:rsidRDefault="00E1425D" w:rsidP="00E1425D">
      <w:pPr>
        <w:spacing w:beforeAutospacing="1" w:afterAutospacing="1"/>
        <w:ind w:left="1080"/>
        <w:rPr>
          <w:color w:val="424242"/>
        </w:rPr>
      </w:pPr>
      <w:r>
        <w:rPr>
          <w:rStyle w:val="Strong"/>
          <w:color w:val="424242"/>
        </w:rPr>
        <w:t>Категоризация </w:t>
      </w:r>
      <w:r>
        <w:rPr>
          <w:color w:val="424242"/>
        </w:rPr>
        <w:t>— категория отчёта\витрины.</w:t>
      </w:r>
    </w:p>
    <w:p w14:paraId="58B9B9A3" w14:textId="77777777" w:rsidR="00E1425D" w:rsidRDefault="00E1425D" w:rsidP="00E1425D">
      <w:pPr>
        <w:spacing w:beforeAutospacing="1" w:afterAutospacing="1"/>
        <w:ind w:left="1080"/>
        <w:rPr>
          <w:color w:val="424242"/>
        </w:rPr>
      </w:pPr>
      <w:r>
        <w:rPr>
          <w:rStyle w:val="Strong"/>
          <w:color w:val="424242"/>
        </w:rPr>
        <w:t>Статус </w:t>
      </w:r>
      <w:r>
        <w:rPr>
          <w:color w:val="424242"/>
        </w:rPr>
        <w:t>— статус готовности отчёта\витрины.</w:t>
      </w:r>
    </w:p>
    <w:p w14:paraId="68138E56" w14:textId="77777777" w:rsidR="00E1425D" w:rsidRDefault="00E1425D" w:rsidP="00E1425D">
      <w:pPr>
        <w:spacing w:beforeAutospacing="1" w:afterAutospacing="1"/>
        <w:ind w:left="1080"/>
        <w:rPr>
          <w:color w:val="424242"/>
        </w:rPr>
      </w:pPr>
      <w:r>
        <w:rPr>
          <w:rStyle w:val="Strong"/>
          <w:color w:val="424242"/>
        </w:rPr>
        <w:t>Сертификация </w:t>
      </w:r>
      <w:r>
        <w:rPr>
          <w:color w:val="424242"/>
        </w:rPr>
        <w:t>— признак достоверности отчёта\витрины.</w:t>
      </w:r>
    </w:p>
    <w:p w14:paraId="51485734" w14:textId="77777777" w:rsidR="00E1425D" w:rsidRDefault="00E1425D" w:rsidP="00E1425D">
      <w:pPr>
        <w:spacing w:beforeAutospacing="1" w:afterAutospacing="1"/>
        <w:ind w:left="360"/>
        <w:rPr>
          <w:color w:val="424242"/>
        </w:rPr>
      </w:pPr>
      <w:r>
        <w:rPr>
          <w:color w:val="424242"/>
        </w:rPr>
        <w:t>Область </w:t>
      </w:r>
      <w:r>
        <w:rPr>
          <w:rStyle w:val="Strong"/>
          <w:color w:val="424242"/>
        </w:rPr>
        <w:t>Дополнительная информация</w:t>
      </w:r>
      <w:r>
        <w:rPr>
          <w:color w:val="424242"/>
        </w:rPr>
        <w:t>:</w:t>
      </w:r>
    </w:p>
    <w:p w14:paraId="5F463730" w14:textId="77777777" w:rsidR="00E1425D" w:rsidRDefault="00E1425D" w:rsidP="00E1425D">
      <w:pPr>
        <w:ind w:left="1080"/>
        <w:rPr>
          <w:color w:val="424242"/>
        </w:rPr>
      </w:pPr>
      <w:r>
        <w:rPr>
          <w:rStyle w:val="Strong"/>
          <w:color w:val="424242"/>
        </w:rPr>
        <w:t>Периодичность готовности данных</w:t>
      </w:r>
      <w:r>
        <w:rPr>
          <w:color w:val="424242"/>
        </w:rPr>
        <w:t> — периодичность, с которой данные обновляются в отчёте\витрине.</w:t>
      </w:r>
    </w:p>
    <w:p w14:paraId="23C0095A" w14:textId="77777777" w:rsidR="00E1425D" w:rsidRDefault="00E1425D" w:rsidP="00E1425D">
      <w:pPr>
        <w:spacing w:beforeAutospacing="1" w:afterAutospacing="1"/>
        <w:ind w:left="1080"/>
        <w:rPr>
          <w:color w:val="424242"/>
        </w:rPr>
      </w:pPr>
      <w:r>
        <w:rPr>
          <w:rStyle w:val="Strong"/>
          <w:color w:val="424242"/>
        </w:rPr>
        <w:t>Глубина доступности данных</w:t>
      </w:r>
      <w:r>
        <w:rPr>
          <w:color w:val="424242"/>
        </w:rPr>
        <w:t> — за какой исторический период доступны данные в отчёте\витрине.</w:t>
      </w:r>
    </w:p>
    <w:p w14:paraId="19337E2A" w14:textId="77777777" w:rsidR="00E1425D" w:rsidRDefault="00E1425D" w:rsidP="00E1425D">
      <w:pPr>
        <w:spacing w:beforeAutospacing="1" w:afterAutospacing="1"/>
        <w:ind w:left="1080"/>
        <w:rPr>
          <w:color w:val="424242"/>
        </w:rPr>
      </w:pPr>
      <w:r>
        <w:rPr>
          <w:rStyle w:val="Strong"/>
          <w:color w:val="424242"/>
        </w:rPr>
        <w:t>Категории </w:t>
      </w:r>
      <w:r>
        <w:rPr>
          <w:color w:val="424242"/>
        </w:rPr>
        <w:t>— категории (предметные области) отчёта\витрины.</w:t>
      </w:r>
    </w:p>
    <w:p w14:paraId="677BDB23" w14:textId="77777777" w:rsidR="00E1425D" w:rsidRDefault="00E1425D" w:rsidP="00E1425D">
      <w:pPr>
        <w:spacing w:beforeAutospacing="1" w:afterAutospacing="1"/>
        <w:ind w:left="1080"/>
        <w:rPr>
          <w:color w:val="424242"/>
        </w:rPr>
      </w:pPr>
      <w:r>
        <w:rPr>
          <w:rStyle w:val="Strong"/>
          <w:color w:val="424242"/>
        </w:rPr>
        <w:t>Подкатегории </w:t>
      </w:r>
      <w:r>
        <w:rPr>
          <w:color w:val="424242"/>
        </w:rPr>
        <w:t>— подкатегории (предметные области) отчёта\витрины.</w:t>
      </w:r>
    </w:p>
    <w:p w14:paraId="1592AB4E" w14:textId="77777777" w:rsidR="00E1425D" w:rsidRDefault="00E1425D" w:rsidP="00E1425D">
      <w:pPr>
        <w:spacing w:beforeAutospacing="1" w:afterAutospacing="1"/>
        <w:ind w:left="1080"/>
        <w:rPr>
          <w:color w:val="424242"/>
        </w:rPr>
      </w:pPr>
      <w:r>
        <w:rPr>
          <w:rStyle w:val="Strong"/>
          <w:color w:val="424242"/>
        </w:rPr>
        <w:t>Заказчик </w:t>
      </w:r>
      <w:r>
        <w:rPr>
          <w:color w:val="424242"/>
        </w:rPr>
        <w:t>— ФИО бизнес-заказчика отчёта\витрины.</w:t>
      </w:r>
    </w:p>
    <w:p w14:paraId="36C27DCB" w14:textId="77777777" w:rsidR="00E1425D" w:rsidRDefault="00E1425D" w:rsidP="00E1425D">
      <w:pPr>
        <w:spacing w:beforeAutospacing="1" w:afterAutospacing="1"/>
        <w:ind w:left="1080"/>
        <w:rPr>
          <w:color w:val="424242"/>
        </w:rPr>
      </w:pPr>
      <w:r>
        <w:rPr>
          <w:rStyle w:val="Strong"/>
          <w:color w:val="424242"/>
        </w:rPr>
        <w:t>Ключевой пользователь</w:t>
      </w:r>
      <w:r>
        <w:rPr>
          <w:color w:val="424242"/>
        </w:rPr>
        <w:t> — ФИО ключевого пользователя отчёта\витрины.</w:t>
      </w:r>
    </w:p>
    <w:p w14:paraId="5E609FE6" w14:textId="377F8FC4" w:rsidR="00E1425D" w:rsidRDefault="00E1425D" w:rsidP="00E1425D">
      <w:pPr>
        <w:pStyle w:val="NormalWeb"/>
        <w:spacing w:before="0" w:beforeAutospacing="0" w:after="0" w:afterAutospacing="0"/>
        <w:ind w:left="360"/>
        <w:rPr>
          <w:color w:val="424242"/>
        </w:rPr>
      </w:pPr>
      <w:r>
        <w:rPr>
          <w:color w:val="424242"/>
        </w:rPr>
        <w:t>Вкладка </w:t>
      </w:r>
      <w:r>
        <w:rPr>
          <w:rStyle w:val="Strong"/>
          <w:rFonts w:eastAsiaTheme="majorEastAsia"/>
          <w:color w:val="424242"/>
        </w:rPr>
        <w:t>Атрибутивный состав</w:t>
      </w:r>
      <w:r>
        <w:rPr>
          <w:color w:val="424242"/>
        </w:rPr>
        <w:t> — содержит полный перечень бизнес-терминов, которые используются в этом отчёте\витрине в качестве атрибутов. В перечне отображаются наименования и описания терминов. При нажатии на наименование термина откроется его карточка на </w:t>
      </w:r>
      <w:r>
        <w:rPr>
          <w:rStyle w:val="Strong"/>
          <w:rFonts w:eastAsiaTheme="majorEastAsia"/>
          <w:color w:val="424242"/>
        </w:rPr>
        <w:t>DataOffice</w:t>
      </w:r>
      <w:r>
        <w:rPr>
          <w:color w:val="424242"/>
        </w:rPr>
        <w:t>.</w:t>
      </w:r>
    </w:p>
    <w:p w14:paraId="3BE31B83" w14:textId="77777777" w:rsidR="00E1425D" w:rsidRDefault="00E1425D" w:rsidP="00E1425D">
      <w:pPr>
        <w:pStyle w:val="Heading2"/>
        <w:numPr>
          <w:ilvl w:val="0"/>
          <w:numId w:val="0"/>
        </w:numPr>
        <w:ind w:left="1080"/>
        <w:rPr>
          <w:color w:val="424242"/>
        </w:rPr>
      </w:pPr>
      <w:r>
        <w:rPr>
          <w:color w:val="424242"/>
        </w:rPr>
        <w:t>8.3. Работа с разделом Глоссарий</w:t>
      </w:r>
    </w:p>
    <w:p w14:paraId="12A34C15" w14:textId="77777777" w:rsidR="00E1425D" w:rsidRDefault="00E1425D" w:rsidP="00E1425D">
      <w:pPr>
        <w:pStyle w:val="NormalWeb"/>
        <w:spacing w:before="0" w:beforeAutospacing="0" w:after="0" w:afterAutospacing="0"/>
        <w:ind w:left="360"/>
        <w:rPr>
          <w:color w:val="424242"/>
        </w:rPr>
      </w:pPr>
      <w:r>
        <w:rPr>
          <w:color w:val="424242"/>
        </w:rPr>
        <w:t>Раздел </w:t>
      </w:r>
      <w:r>
        <w:rPr>
          <w:rStyle w:val="Strong"/>
          <w:rFonts w:eastAsiaTheme="majorEastAsia"/>
          <w:color w:val="424242"/>
        </w:rPr>
        <w:t>Глоссарий </w:t>
      </w:r>
      <w:r>
        <w:rPr>
          <w:color w:val="424242"/>
        </w:rPr>
        <w:t>предназначен для просмотра перечня терминов, используемых в компании. По сути данные о терминах в этот раздел подтягиваются из компонента </w:t>
      </w:r>
      <w:r>
        <w:rPr>
          <w:rStyle w:val="Strong"/>
          <w:rFonts w:eastAsiaTheme="majorEastAsia"/>
          <w:color w:val="424242"/>
        </w:rPr>
        <w:t>Бизнес-глоссарий</w:t>
      </w:r>
      <w:r>
        <w:rPr>
          <w:color w:val="424242"/>
        </w:rPr>
        <w:t>.</w:t>
      </w:r>
    </w:p>
    <w:p w14:paraId="1DAA6CCA" w14:textId="77777777" w:rsidR="00E1425D" w:rsidRDefault="00E1425D" w:rsidP="00E1425D">
      <w:pPr>
        <w:pStyle w:val="Heading3"/>
        <w:numPr>
          <w:ilvl w:val="0"/>
          <w:numId w:val="0"/>
        </w:numPr>
        <w:spacing w:before="120" w:after="0"/>
        <w:ind w:left="1980"/>
        <w:rPr>
          <w:color w:val="616161"/>
        </w:rPr>
      </w:pPr>
      <w:r>
        <w:rPr>
          <w:color w:val="616161"/>
        </w:rPr>
        <w:t>8.3.1. Просмотр списка терминов в Глоссарии</w:t>
      </w:r>
    </w:p>
    <w:p w14:paraId="2E1C4CD6" w14:textId="77777777" w:rsidR="00E1425D" w:rsidRDefault="00E1425D" w:rsidP="00E1425D">
      <w:pPr>
        <w:pStyle w:val="NormalWeb"/>
        <w:spacing w:before="0" w:beforeAutospacing="0" w:after="0" w:afterAutospacing="0"/>
        <w:ind w:left="360"/>
        <w:rPr>
          <w:color w:val="424242"/>
        </w:rPr>
      </w:pPr>
      <w:r>
        <w:rPr>
          <w:color w:val="424242"/>
        </w:rPr>
        <w:t>Перейти в </w:t>
      </w:r>
      <w:r>
        <w:rPr>
          <w:rStyle w:val="Strong"/>
          <w:rFonts w:eastAsiaTheme="majorEastAsia"/>
          <w:color w:val="424242"/>
        </w:rPr>
        <w:t>Глоссарий</w:t>
      </w:r>
      <w:r>
        <w:rPr>
          <w:color w:val="424242"/>
        </w:rPr>
        <w:t> можно следующими способами:</w:t>
      </w:r>
    </w:p>
    <w:p w14:paraId="0EBC8436" w14:textId="77777777" w:rsidR="00E1425D" w:rsidRDefault="00E1425D" w:rsidP="00E1425D">
      <w:pPr>
        <w:ind w:left="360"/>
        <w:rPr>
          <w:color w:val="424242"/>
        </w:rPr>
      </w:pPr>
      <w:r>
        <w:rPr>
          <w:color w:val="424242"/>
        </w:rPr>
        <w:lastRenderedPageBreak/>
        <w:t>Чтобы перейти с главной страницы </w:t>
      </w:r>
      <w:r>
        <w:rPr>
          <w:rStyle w:val="Strong"/>
          <w:color w:val="424242"/>
        </w:rPr>
        <w:t>DataOffice</w:t>
      </w:r>
      <w:r>
        <w:rPr>
          <w:color w:val="424242"/>
        </w:rPr>
        <w:t>, необходимо нажать </w:t>
      </w:r>
      <w:r>
        <w:rPr>
          <w:rStyle w:val="Strong"/>
          <w:color w:val="424242"/>
        </w:rPr>
        <w:t>Глоссарий</w:t>
      </w:r>
      <w:r>
        <w:rPr>
          <w:color w:val="424242"/>
        </w:rPr>
        <w:t>.</w:t>
      </w:r>
    </w:p>
    <w:p w14:paraId="7128D69E" w14:textId="77777777" w:rsidR="00E1425D" w:rsidRDefault="00E1425D" w:rsidP="00E1425D">
      <w:pPr>
        <w:spacing w:beforeAutospacing="1" w:afterAutospacing="1"/>
        <w:ind w:left="360"/>
        <w:rPr>
          <w:color w:val="424242"/>
        </w:rPr>
      </w:pPr>
      <w:r>
        <w:rPr>
          <w:color w:val="424242"/>
        </w:rPr>
        <w:t>Чтобы перейти из любого раздела </w:t>
      </w:r>
      <w:r>
        <w:rPr>
          <w:rStyle w:val="Strong"/>
          <w:color w:val="424242"/>
        </w:rPr>
        <w:t>DataOffice</w:t>
      </w:r>
      <w:r>
        <w:rPr>
          <w:color w:val="424242"/>
        </w:rPr>
        <w:t>, необходимо на верхней панели нажать </w:t>
      </w:r>
      <w:r>
        <w:rPr>
          <w:rStyle w:val="Strong"/>
          <w:color w:val="424242"/>
        </w:rPr>
        <w:t>Меню </w:t>
      </w:r>
      <w:r>
        <w:rPr>
          <w:color w:val="424242"/>
        </w:rPr>
        <w:t>и в открывшейся боковой панели выбрать </w:t>
      </w:r>
      <w:r>
        <w:rPr>
          <w:rStyle w:val="Strong"/>
          <w:color w:val="424242"/>
        </w:rPr>
        <w:t>Глоссарий</w:t>
      </w:r>
      <w:r>
        <w:rPr>
          <w:color w:val="424242"/>
        </w:rPr>
        <w:t>.</w:t>
      </w:r>
    </w:p>
    <w:p w14:paraId="46BE64C8" w14:textId="77777777" w:rsidR="00E1425D" w:rsidRDefault="00E1425D" w:rsidP="00E1425D">
      <w:pPr>
        <w:pStyle w:val="NormalWeb"/>
        <w:spacing w:before="0" w:beforeAutospacing="0" w:after="0" w:afterAutospacing="0"/>
        <w:ind w:left="360"/>
        <w:rPr>
          <w:color w:val="424242"/>
        </w:rPr>
      </w:pPr>
      <w:r>
        <w:rPr>
          <w:color w:val="424242"/>
        </w:rPr>
        <w:t>Откроется страница </w:t>
      </w:r>
      <w:r>
        <w:rPr>
          <w:rStyle w:val="Strong"/>
          <w:rFonts w:eastAsiaTheme="majorEastAsia"/>
          <w:color w:val="424242"/>
        </w:rPr>
        <w:t>Глоссарий</w:t>
      </w:r>
      <w:r>
        <w:rPr>
          <w:color w:val="424242"/>
        </w:rPr>
        <w:t>.</w:t>
      </w:r>
    </w:p>
    <w:p w14:paraId="112D3064" w14:textId="1E50A2DF"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"https://docs.data.rt.ru/do017.png" \* MERGEFORMATINET </w:instrText>
      </w:r>
      <w:r w:rsidRPr="00E1425D">
        <w:rPr>
          <w:color w:val="424242"/>
        </w:rPr>
        <w:fldChar w:fldCharType="separate"/>
      </w:r>
      <w:r>
        <w:rPr>
          <w:noProof/>
        </w:rPr>
        <mc:AlternateContent>
          <mc:Choice Requires="wps">
            <w:drawing>
              <wp:inline distT="0" distB="0" distL="0" distR="0" wp14:anchorId="67002B16" wp14:editId="6F9E1320">
                <wp:extent cx="307975" cy="307975"/>
                <wp:effectExtent l="0" t="0" r="0" b="0"/>
                <wp:docPr id="591010809" name="Rectangl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323596" id="Rectangle 2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0DA616BE" w14:textId="77777777"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Глоссарий</w:t>
      </w:r>
      <w:r>
        <w:rPr>
          <w:color w:val="424242"/>
        </w:rPr>
        <w:t> представляет собой перечень плиток с краткой информацией о бизнес-терминах:</w:t>
      </w:r>
    </w:p>
    <w:p w14:paraId="37C32328" w14:textId="77777777" w:rsidR="00E1425D" w:rsidRDefault="00E1425D" w:rsidP="00E1425D">
      <w:pPr>
        <w:ind w:left="360"/>
        <w:rPr>
          <w:color w:val="424242"/>
        </w:rPr>
      </w:pPr>
      <w:r>
        <w:rPr>
          <w:rStyle w:val="Strong"/>
          <w:color w:val="424242"/>
        </w:rPr>
        <w:t>Полное наименование </w:t>
      </w:r>
      <w:r>
        <w:rPr>
          <w:color w:val="424242"/>
        </w:rPr>
        <w:t>— полное наименование термина без сокращений.</w:t>
      </w:r>
    </w:p>
    <w:p w14:paraId="54288ED8" w14:textId="77777777" w:rsidR="00E1425D" w:rsidRDefault="00E1425D" w:rsidP="00E1425D">
      <w:pPr>
        <w:spacing w:beforeAutospacing="1" w:afterAutospacing="1"/>
        <w:ind w:left="360"/>
        <w:rPr>
          <w:color w:val="424242"/>
        </w:rPr>
      </w:pPr>
      <w:r>
        <w:rPr>
          <w:rStyle w:val="Strong"/>
          <w:color w:val="424242"/>
        </w:rPr>
        <w:t>Описание </w:t>
      </w:r>
      <w:r>
        <w:rPr>
          <w:color w:val="424242"/>
        </w:rPr>
        <w:t>— определение для термина с признаком </w:t>
      </w:r>
      <w:r>
        <w:rPr>
          <w:rStyle w:val="Strong"/>
          <w:color w:val="424242"/>
        </w:rPr>
        <w:t>Нерасчётный</w:t>
      </w:r>
      <w:r>
        <w:rPr>
          <w:color w:val="424242"/>
        </w:rPr>
        <w:t>, определение и формула расчёта для термина с признаком </w:t>
      </w:r>
      <w:r>
        <w:rPr>
          <w:rStyle w:val="Strong"/>
          <w:color w:val="424242"/>
        </w:rPr>
        <w:t>Расчётный</w:t>
      </w:r>
      <w:r>
        <w:rPr>
          <w:color w:val="424242"/>
        </w:rPr>
        <w:t>.</w:t>
      </w:r>
    </w:p>
    <w:p w14:paraId="32FCE217" w14:textId="77777777" w:rsidR="00E1425D" w:rsidRDefault="00E1425D" w:rsidP="00E1425D">
      <w:pPr>
        <w:pStyle w:val="Heading3"/>
        <w:numPr>
          <w:ilvl w:val="0"/>
          <w:numId w:val="0"/>
        </w:numPr>
        <w:spacing w:before="120" w:after="0"/>
        <w:ind w:left="1980"/>
        <w:rPr>
          <w:color w:val="616161"/>
        </w:rPr>
      </w:pPr>
      <w:r>
        <w:rPr>
          <w:color w:val="616161"/>
        </w:rPr>
        <w:t>8.3.2. Поиск терминов в Глоссарии</w:t>
      </w:r>
    </w:p>
    <w:p w14:paraId="2A7A5C3B" w14:textId="77777777" w:rsidR="00E1425D" w:rsidRDefault="00E1425D" w:rsidP="00E1425D">
      <w:pPr>
        <w:pStyle w:val="NormalWeb"/>
        <w:spacing w:before="0" w:beforeAutospacing="0" w:after="0" w:afterAutospacing="0"/>
        <w:ind w:left="360"/>
        <w:rPr>
          <w:color w:val="424242"/>
        </w:rPr>
      </w:pPr>
      <w:r>
        <w:rPr>
          <w:color w:val="424242"/>
        </w:rPr>
        <w:t>На странице </w:t>
      </w:r>
      <w:r>
        <w:rPr>
          <w:rStyle w:val="Strong"/>
          <w:rFonts w:eastAsiaTheme="majorEastAsia"/>
          <w:color w:val="424242"/>
        </w:rPr>
        <w:t>Глоссария</w:t>
      </w:r>
      <w:r>
        <w:rPr>
          <w:color w:val="424242"/>
        </w:rPr>
        <w:t> имеется функция поиска термина по ключевым словам.</w:t>
      </w:r>
    </w:p>
    <w:p w14:paraId="33310F0A" w14:textId="77777777" w:rsidR="00E1425D" w:rsidRDefault="00E1425D" w:rsidP="00E1425D">
      <w:pPr>
        <w:pStyle w:val="NormalWeb"/>
        <w:spacing w:before="0" w:beforeAutospacing="0" w:after="0" w:afterAutospacing="0"/>
        <w:ind w:left="360"/>
        <w:rPr>
          <w:color w:val="424242"/>
        </w:rPr>
      </w:pPr>
      <w:r>
        <w:rPr>
          <w:color w:val="424242"/>
        </w:rPr>
        <w:t>Чтобы воспользоваться поиском, необходимо на странице </w:t>
      </w:r>
      <w:r>
        <w:rPr>
          <w:rStyle w:val="Strong"/>
          <w:rFonts w:eastAsiaTheme="majorEastAsia"/>
          <w:color w:val="424242"/>
        </w:rPr>
        <w:t>Глоссария</w:t>
      </w:r>
      <w:r>
        <w:rPr>
          <w:color w:val="424242"/>
        </w:rPr>
        <w:t> в поисковой строке ввести запрос.</w:t>
      </w:r>
    </w:p>
    <w:p w14:paraId="7C1AB0AC" w14:textId="77777777" w:rsidR="00E1425D" w:rsidRDefault="00E1425D" w:rsidP="00E1425D">
      <w:pPr>
        <w:pStyle w:val="NormalWeb"/>
        <w:spacing w:before="0" w:beforeAutospacing="0" w:after="0" w:afterAutospacing="0"/>
        <w:ind w:left="360"/>
        <w:rPr>
          <w:color w:val="424242"/>
        </w:rPr>
      </w:pPr>
      <w:r>
        <w:rPr>
          <w:color w:val="424242"/>
        </w:rPr>
        <w:t>На странице </w:t>
      </w:r>
      <w:r>
        <w:rPr>
          <w:rStyle w:val="Strong"/>
          <w:rFonts w:eastAsiaTheme="majorEastAsia"/>
          <w:color w:val="424242"/>
        </w:rPr>
        <w:t>Глоссария</w:t>
      </w:r>
      <w:r>
        <w:rPr>
          <w:color w:val="424242"/>
        </w:rPr>
        <w:t> будут отображены записи, удовлетворяющие критериями поиска.</w:t>
      </w:r>
    </w:p>
    <w:p w14:paraId="26F89F9C" w14:textId="6181389D"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"https://docs.data.rt.ru/do018.png" \* MERGEFORMATINET </w:instrText>
      </w:r>
      <w:r w:rsidRPr="00E1425D">
        <w:rPr>
          <w:color w:val="424242"/>
        </w:rPr>
        <w:fldChar w:fldCharType="separate"/>
      </w:r>
      <w:r>
        <w:rPr>
          <w:noProof/>
        </w:rPr>
        <mc:AlternateContent>
          <mc:Choice Requires="wps">
            <w:drawing>
              <wp:inline distT="0" distB="0" distL="0" distR="0" wp14:anchorId="0C81D7F1" wp14:editId="6813FA96">
                <wp:extent cx="307975" cy="307975"/>
                <wp:effectExtent l="0" t="0" r="0" b="0"/>
                <wp:docPr id="560619262" name="Rectangl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FB0566" id="Rectangle 2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2B0FF785" w14:textId="77777777" w:rsidR="00E1425D" w:rsidRDefault="00E1425D" w:rsidP="00E1425D">
      <w:pPr>
        <w:pStyle w:val="NormalWeb"/>
        <w:spacing w:before="0" w:beforeAutospacing="0" w:after="0" w:afterAutospacing="0"/>
        <w:ind w:left="360"/>
        <w:rPr>
          <w:color w:val="424242"/>
        </w:rPr>
      </w:pPr>
      <w:r>
        <w:rPr>
          <w:color w:val="424242"/>
        </w:rPr>
        <w:t>Чтобы сбросить все установленные фильтры, необходимо в поисковой строке удалить ключевые слова. </w:t>
      </w:r>
    </w:p>
    <w:p w14:paraId="1E97669C" w14:textId="77777777" w:rsidR="00E1425D" w:rsidRDefault="00E1425D" w:rsidP="00E1425D">
      <w:pPr>
        <w:pStyle w:val="Heading3"/>
        <w:numPr>
          <w:ilvl w:val="0"/>
          <w:numId w:val="0"/>
        </w:numPr>
        <w:spacing w:before="120" w:after="0"/>
        <w:ind w:left="1980"/>
        <w:rPr>
          <w:color w:val="616161"/>
        </w:rPr>
      </w:pPr>
      <w:r>
        <w:rPr>
          <w:color w:val="616161"/>
        </w:rPr>
        <w:t>8.3.3. Фильтрация списка терминов Глоссария</w:t>
      </w:r>
    </w:p>
    <w:p w14:paraId="3148387A" w14:textId="77777777" w:rsidR="00E1425D" w:rsidRDefault="00E1425D" w:rsidP="00E1425D">
      <w:pPr>
        <w:pStyle w:val="NormalWeb"/>
        <w:spacing w:before="0" w:beforeAutospacing="0" w:after="0" w:afterAutospacing="0"/>
        <w:ind w:left="360"/>
        <w:rPr>
          <w:color w:val="424242"/>
        </w:rPr>
      </w:pPr>
      <w:r>
        <w:rPr>
          <w:color w:val="424242"/>
        </w:rPr>
        <w:t>На странице </w:t>
      </w:r>
      <w:r>
        <w:rPr>
          <w:rStyle w:val="Strong"/>
          <w:rFonts w:eastAsiaTheme="majorEastAsia"/>
          <w:color w:val="424242"/>
        </w:rPr>
        <w:t>Глоссария</w:t>
      </w:r>
      <w:r>
        <w:rPr>
          <w:color w:val="424242"/>
        </w:rPr>
        <w:t> также имеется функции для фильтрации записей.</w:t>
      </w:r>
    </w:p>
    <w:p w14:paraId="3AAB76F0" w14:textId="77777777" w:rsidR="00E1425D" w:rsidRDefault="00E1425D" w:rsidP="00E1425D">
      <w:pPr>
        <w:pStyle w:val="NormalWeb"/>
        <w:spacing w:before="0" w:beforeAutospacing="0" w:after="0" w:afterAutospacing="0"/>
        <w:ind w:left="360"/>
        <w:rPr>
          <w:color w:val="424242"/>
        </w:rPr>
      </w:pPr>
      <w:r>
        <w:rPr>
          <w:color w:val="424242"/>
        </w:rPr>
        <w:t>Фильтрация возможна по следующим полям </w:t>
      </w:r>
      <w:r>
        <w:rPr>
          <w:rStyle w:val="Strong"/>
          <w:rFonts w:eastAsiaTheme="majorEastAsia"/>
          <w:color w:val="424242"/>
        </w:rPr>
        <w:t>Глоссария</w:t>
      </w:r>
      <w:r>
        <w:rPr>
          <w:color w:val="424242"/>
        </w:rPr>
        <w:t>: </w:t>
      </w:r>
      <w:r>
        <w:rPr>
          <w:rStyle w:val="Strong"/>
          <w:rFonts w:eastAsiaTheme="majorEastAsia"/>
          <w:color w:val="424242"/>
        </w:rPr>
        <w:t>Расчётный</w:t>
      </w:r>
      <w:r>
        <w:rPr>
          <w:color w:val="424242"/>
        </w:rPr>
        <w:t>, </w:t>
      </w:r>
      <w:r>
        <w:rPr>
          <w:rStyle w:val="Strong"/>
          <w:rFonts w:eastAsiaTheme="majorEastAsia"/>
          <w:color w:val="424242"/>
        </w:rPr>
        <w:t>Предметная область</w:t>
      </w:r>
      <w:r>
        <w:rPr>
          <w:color w:val="424242"/>
        </w:rPr>
        <w:t>, </w:t>
      </w:r>
      <w:r>
        <w:rPr>
          <w:rStyle w:val="Strong"/>
          <w:rFonts w:eastAsiaTheme="majorEastAsia"/>
          <w:color w:val="424242"/>
        </w:rPr>
        <w:t>Согласован приказом</w:t>
      </w:r>
      <w:r>
        <w:rPr>
          <w:color w:val="424242"/>
        </w:rPr>
        <w:t> и </w:t>
      </w:r>
      <w:r>
        <w:rPr>
          <w:rStyle w:val="Strong"/>
          <w:rFonts w:eastAsiaTheme="majorEastAsia"/>
          <w:color w:val="424242"/>
        </w:rPr>
        <w:t>Теги</w:t>
      </w:r>
      <w:r>
        <w:rPr>
          <w:color w:val="424242"/>
        </w:rPr>
        <w:t>.</w:t>
      </w:r>
    </w:p>
    <w:p w14:paraId="5EFEAE20" w14:textId="77777777" w:rsidR="00E1425D" w:rsidRDefault="00E1425D" w:rsidP="00E1425D">
      <w:pPr>
        <w:pStyle w:val="NormalWeb"/>
        <w:spacing w:before="0" w:beforeAutospacing="0" w:after="0" w:afterAutospacing="0"/>
        <w:ind w:left="360"/>
        <w:rPr>
          <w:color w:val="424242"/>
        </w:rPr>
      </w:pPr>
      <w:r>
        <w:rPr>
          <w:color w:val="424242"/>
        </w:rPr>
        <w:t>Чтобы отфильтровать записи в </w:t>
      </w:r>
      <w:r>
        <w:rPr>
          <w:rStyle w:val="Strong"/>
          <w:rFonts w:eastAsiaTheme="majorEastAsia"/>
          <w:color w:val="424242"/>
        </w:rPr>
        <w:t>Глоссарии</w:t>
      </w:r>
      <w:r>
        <w:rPr>
          <w:color w:val="424242"/>
        </w:rPr>
        <w:t>, необходимо нажать на выпадающий список необходимого поля и выбрать требуемое значение. Фильтрацию можно применять по нескольким полям одновременно.</w:t>
      </w:r>
    </w:p>
    <w:p w14:paraId="6B6AF2C4" w14:textId="77777777" w:rsidR="00E1425D" w:rsidRDefault="00E1425D" w:rsidP="00E1425D">
      <w:pPr>
        <w:pStyle w:val="NormalWeb"/>
        <w:spacing w:before="0" w:beforeAutospacing="0" w:after="0" w:afterAutospacing="0"/>
        <w:ind w:left="360"/>
        <w:rPr>
          <w:color w:val="424242"/>
        </w:rPr>
      </w:pPr>
      <w:r>
        <w:rPr>
          <w:color w:val="424242"/>
        </w:rPr>
        <w:t>Глоссарий будет отфильтрован в соответствии с выбранным значением.</w:t>
      </w:r>
    </w:p>
    <w:p w14:paraId="00F02DB0" w14:textId="77777777" w:rsidR="00E1425D" w:rsidRDefault="00E1425D" w:rsidP="00E1425D">
      <w:pPr>
        <w:pStyle w:val="NormalWeb"/>
        <w:spacing w:before="0" w:beforeAutospacing="0" w:after="0" w:afterAutospacing="0"/>
        <w:ind w:left="360"/>
        <w:rPr>
          <w:color w:val="424242"/>
        </w:rPr>
      </w:pPr>
      <w:r>
        <w:rPr>
          <w:color w:val="424242"/>
        </w:rPr>
        <w:t>Чтобы сбросить все установленные фильтры, необходимо в области каждого выбранного фильтра нажать </w:t>
      </w:r>
      <w:r>
        <w:rPr>
          <w:rStyle w:val="Strong"/>
          <w:rFonts w:eastAsiaTheme="majorEastAsia"/>
          <w:color w:val="424242"/>
        </w:rPr>
        <w:t>—</w:t>
      </w:r>
      <w:r>
        <w:rPr>
          <w:color w:val="424242"/>
        </w:rPr>
        <w:t>. Фильтрация Глоссария будет отменена.</w:t>
      </w:r>
    </w:p>
    <w:p w14:paraId="19155C62" w14:textId="77777777" w:rsidR="00E1425D" w:rsidRDefault="00E1425D" w:rsidP="00E1425D">
      <w:pPr>
        <w:pStyle w:val="Heading3"/>
        <w:numPr>
          <w:ilvl w:val="0"/>
          <w:numId w:val="0"/>
        </w:numPr>
        <w:spacing w:before="120" w:after="0"/>
        <w:ind w:left="1980"/>
        <w:rPr>
          <w:color w:val="616161"/>
        </w:rPr>
      </w:pPr>
      <w:r>
        <w:rPr>
          <w:color w:val="616161"/>
        </w:rPr>
        <w:t>8.3.4. Просмотр карточки термина</w:t>
      </w:r>
    </w:p>
    <w:p w14:paraId="6385CBDB" w14:textId="77777777" w:rsidR="00E1425D" w:rsidRDefault="00E1425D" w:rsidP="00E1425D">
      <w:pPr>
        <w:pStyle w:val="NormalWeb"/>
        <w:spacing w:before="0" w:beforeAutospacing="0" w:after="0" w:afterAutospacing="0"/>
        <w:ind w:left="360"/>
        <w:rPr>
          <w:color w:val="424242"/>
        </w:rPr>
      </w:pPr>
      <w:r>
        <w:rPr>
          <w:color w:val="424242"/>
        </w:rPr>
        <w:t>Чтобы перейти к карточке термина, необходимо на странице </w:t>
      </w:r>
      <w:r>
        <w:rPr>
          <w:rStyle w:val="Strong"/>
          <w:rFonts w:eastAsiaTheme="majorEastAsia"/>
          <w:color w:val="424242"/>
        </w:rPr>
        <w:t>Глоссария</w:t>
      </w:r>
      <w:r>
        <w:rPr>
          <w:color w:val="424242"/>
        </w:rPr>
        <w:t> нажать по наименованию необходимого термина.</w:t>
      </w:r>
    </w:p>
    <w:p w14:paraId="1EEA7501" w14:textId="77777777" w:rsidR="00E1425D" w:rsidRDefault="00E1425D" w:rsidP="00E1425D">
      <w:pPr>
        <w:pStyle w:val="NormalWeb"/>
        <w:spacing w:before="0" w:beforeAutospacing="0" w:after="0" w:afterAutospacing="0"/>
        <w:ind w:left="360"/>
        <w:rPr>
          <w:color w:val="424242"/>
        </w:rPr>
      </w:pPr>
      <w:r>
        <w:rPr>
          <w:color w:val="424242"/>
        </w:rPr>
        <w:t>Откроется </w:t>
      </w:r>
      <w:r>
        <w:rPr>
          <w:rStyle w:val="Strong"/>
          <w:rFonts w:eastAsiaTheme="majorEastAsia"/>
          <w:color w:val="424242"/>
        </w:rPr>
        <w:t>Карточка термина</w:t>
      </w:r>
      <w:r>
        <w:rPr>
          <w:color w:val="424242"/>
        </w:rPr>
        <w:t>.</w:t>
      </w:r>
    </w:p>
    <w:p w14:paraId="23975A77" w14:textId="77777777"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Карточка термина</w:t>
      </w:r>
      <w:r>
        <w:rPr>
          <w:color w:val="424242"/>
        </w:rPr>
        <w:t> содержит следующую информацию о нём:</w:t>
      </w:r>
    </w:p>
    <w:p w14:paraId="00765C6E" w14:textId="77777777" w:rsidR="00E1425D" w:rsidRDefault="00E1425D" w:rsidP="00E1425D">
      <w:pPr>
        <w:ind w:left="360"/>
        <w:rPr>
          <w:color w:val="424242"/>
        </w:rPr>
      </w:pPr>
      <w:r>
        <w:rPr>
          <w:rStyle w:val="Strong"/>
          <w:color w:val="424242"/>
        </w:rPr>
        <w:t>Наименование</w:t>
      </w:r>
      <w:r>
        <w:rPr>
          <w:color w:val="424242"/>
        </w:rPr>
        <w:t> — полное наименование термина без сокращений.</w:t>
      </w:r>
    </w:p>
    <w:p w14:paraId="57C4893A" w14:textId="77777777" w:rsidR="00E1425D" w:rsidRDefault="00E1425D" w:rsidP="00E1425D">
      <w:pPr>
        <w:spacing w:beforeAutospacing="1" w:afterAutospacing="1"/>
        <w:ind w:left="360"/>
        <w:rPr>
          <w:color w:val="424242"/>
        </w:rPr>
      </w:pPr>
      <w:r>
        <w:rPr>
          <w:rStyle w:val="Strong"/>
          <w:color w:val="424242"/>
        </w:rPr>
        <w:t>Определение </w:t>
      </w:r>
      <w:r>
        <w:rPr>
          <w:color w:val="424242"/>
        </w:rPr>
        <w:t>— определение для термина с признаком </w:t>
      </w:r>
      <w:r>
        <w:rPr>
          <w:rStyle w:val="Strong"/>
          <w:color w:val="424242"/>
        </w:rPr>
        <w:t>Нерасчётный</w:t>
      </w:r>
      <w:r>
        <w:rPr>
          <w:color w:val="424242"/>
        </w:rPr>
        <w:t>, определение и формула расчёта для термина с признаком </w:t>
      </w:r>
      <w:r>
        <w:rPr>
          <w:rStyle w:val="Strong"/>
          <w:color w:val="424242"/>
        </w:rPr>
        <w:t>Расчётный</w:t>
      </w:r>
      <w:r>
        <w:rPr>
          <w:color w:val="424242"/>
        </w:rPr>
        <w:t>.</w:t>
      </w:r>
    </w:p>
    <w:p w14:paraId="29D168CA" w14:textId="77777777" w:rsidR="00E1425D" w:rsidRDefault="00E1425D" w:rsidP="00E1425D">
      <w:pPr>
        <w:spacing w:beforeAutospacing="1" w:afterAutospacing="1"/>
        <w:ind w:left="360"/>
        <w:rPr>
          <w:color w:val="424242"/>
        </w:rPr>
      </w:pPr>
      <w:r>
        <w:rPr>
          <w:color w:val="424242"/>
        </w:rPr>
        <w:t>Кнопка </w:t>
      </w:r>
      <w:r>
        <w:rPr>
          <w:rStyle w:val="Strong"/>
          <w:color w:val="424242"/>
        </w:rPr>
        <w:t>Задать вопрос</w:t>
      </w:r>
      <w:r>
        <w:rPr>
          <w:color w:val="424242"/>
        </w:rPr>
        <w:t> — является запросом консультации по термину у команды по управлению данными. При нажатии на кнопку откроется форма Задать вопрос, в которой будет указан e-mail адресата, вам необходимо только сформулировать запрос в текстовом поле и нажать </w:t>
      </w:r>
      <w:r>
        <w:rPr>
          <w:rStyle w:val="Strong"/>
          <w:color w:val="424242"/>
        </w:rPr>
        <w:t>Отправить</w:t>
      </w:r>
      <w:r>
        <w:rPr>
          <w:color w:val="424242"/>
        </w:rPr>
        <w:t>. Ответ по запросу будет направлен вам по e-mail.</w:t>
      </w:r>
    </w:p>
    <w:p w14:paraId="61ADCFD8" w14:textId="77777777" w:rsidR="00E1425D" w:rsidRDefault="00E1425D" w:rsidP="00E1425D">
      <w:pPr>
        <w:spacing w:beforeAutospacing="1" w:afterAutospacing="1"/>
        <w:ind w:left="360"/>
        <w:rPr>
          <w:color w:val="424242"/>
        </w:rPr>
      </w:pPr>
      <w:r>
        <w:rPr>
          <w:color w:val="424242"/>
        </w:rPr>
        <w:t>Вкладка </w:t>
      </w:r>
      <w:r>
        <w:rPr>
          <w:rStyle w:val="Strong"/>
          <w:color w:val="424242"/>
        </w:rPr>
        <w:t>Основная информация</w:t>
      </w:r>
      <w:r>
        <w:rPr>
          <w:color w:val="424242"/>
        </w:rPr>
        <w:t>:</w:t>
      </w:r>
    </w:p>
    <w:p w14:paraId="640B6FBA" w14:textId="77777777" w:rsidR="00E1425D" w:rsidRDefault="00E1425D" w:rsidP="00E1425D">
      <w:pPr>
        <w:ind w:left="360"/>
        <w:rPr>
          <w:color w:val="424242"/>
        </w:rPr>
      </w:pPr>
      <w:r>
        <w:rPr>
          <w:rStyle w:val="Strong"/>
          <w:color w:val="424242"/>
        </w:rPr>
        <w:t>Сокращённое наименование (при наличии) </w:t>
      </w:r>
      <w:r>
        <w:rPr>
          <w:color w:val="424242"/>
        </w:rPr>
        <w:t>— сокращённое наименование термина, если таковое имеется.</w:t>
      </w:r>
    </w:p>
    <w:p w14:paraId="25CA1FBE" w14:textId="77777777" w:rsidR="00E1425D" w:rsidRDefault="00E1425D" w:rsidP="00E1425D">
      <w:pPr>
        <w:spacing w:beforeAutospacing="1" w:afterAutospacing="1"/>
        <w:ind w:left="360"/>
        <w:rPr>
          <w:color w:val="424242"/>
        </w:rPr>
      </w:pPr>
      <w:r>
        <w:rPr>
          <w:rStyle w:val="Strong"/>
          <w:color w:val="424242"/>
        </w:rPr>
        <w:lastRenderedPageBreak/>
        <w:t>Предметная область</w:t>
      </w:r>
      <w:r>
        <w:rPr>
          <w:color w:val="424242"/>
        </w:rPr>
        <w:t> — предметная область, в которой используется термин.</w:t>
      </w:r>
    </w:p>
    <w:p w14:paraId="56308873" w14:textId="77777777" w:rsidR="00E1425D" w:rsidRDefault="00E1425D" w:rsidP="00E1425D">
      <w:pPr>
        <w:spacing w:beforeAutospacing="1" w:afterAutospacing="1"/>
        <w:ind w:left="360"/>
        <w:rPr>
          <w:color w:val="424242"/>
        </w:rPr>
      </w:pPr>
      <w:r>
        <w:rPr>
          <w:rStyle w:val="Strong"/>
          <w:color w:val="424242"/>
        </w:rPr>
        <w:t>Согласован приказом</w:t>
      </w:r>
      <w:r>
        <w:rPr>
          <w:color w:val="424242"/>
        </w:rPr>
        <w:t> — статус согласования термина.</w:t>
      </w:r>
    </w:p>
    <w:p w14:paraId="1EEF881C" w14:textId="77777777" w:rsidR="00E1425D" w:rsidRDefault="00E1425D" w:rsidP="00E1425D">
      <w:pPr>
        <w:spacing w:beforeAutospacing="1" w:afterAutospacing="1"/>
        <w:ind w:left="360"/>
        <w:rPr>
          <w:color w:val="424242"/>
        </w:rPr>
      </w:pPr>
      <w:r>
        <w:rPr>
          <w:rStyle w:val="Strong"/>
          <w:color w:val="424242"/>
        </w:rPr>
        <w:t>Расчётный\Нерасчётный </w:t>
      </w:r>
      <w:r>
        <w:rPr>
          <w:color w:val="424242"/>
        </w:rPr>
        <w:t>— признак термина.</w:t>
      </w:r>
    </w:p>
    <w:p w14:paraId="664555F6" w14:textId="77777777" w:rsidR="00E1425D" w:rsidRDefault="00E1425D" w:rsidP="00E1425D">
      <w:pPr>
        <w:spacing w:beforeAutospacing="1" w:afterAutospacing="1"/>
        <w:ind w:left="360"/>
        <w:rPr>
          <w:color w:val="424242"/>
        </w:rPr>
      </w:pPr>
      <w:r>
        <w:rPr>
          <w:rStyle w:val="Strong"/>
          <w:color w:val="424242"/>
        </w:rPr>
        <w:t>Порядок расчёта</w:t>
      </w:r>
      <w:r>
        <w:rPr>
          <w:color w:val="424242"/>
        </w:rPr>
        <w:t> — если термин </w:t>
      </w:r>
      <w:r>
        <w:rPr>
          <w:rStyle w:val="Strong"/>
          <w:color w:val="424242"/>
        </w:rPr>
        <w:t>Расчётный</w:t>
      </w:r>
      <w:r>
        <w:rPr>
          <w:color w:val="424242"/>
        </w:rPr>
        <w:t>, то формула расчёта термина.</w:t>
      </w:r>
    </w:p>
    <w:p w14:paraId="0CFFBCA0" w14:textId="163501AA" w:rsidR="00E1425D" w:rsidRDefault="00E1425D" w:rsidP="00E1425D">
      <w:pPr>
        <w:pStyle w:val="NormalWeb"/>
        <w:spacing w:before="0" w:beforeAutospacing="0" w:after="0" w:afterAutospacing="0"/>
        <w:ind w:left="360"/>
        <w:rPr>
          <w:color w:val="424242"/>
        </w:rPr>
      </w:pPr>
      <w:r>
        <w:rPr>
          <w:color w:val="424242"/>
        </w:rPr>
        <w:t>Вкладка </w:t>
      </w:r>
      <w:r>
        <w:rPr>
          <w:rStyle w:val="Strong"/>
          <w:rFonts w:eastAsiaTheme="majorEastAsia"/>
          <w:color w:val="424242"/>
        </w:rPr>
        <w:t>Дополнительная информация</w:t>
      </w:r>
      <w:r>
        <w:rPr>
          <w:color w:val="424242"/>
        </w:rPr>
        <w:t>:</w:t>
      </w:r>
    </w:p>
    <w:p w14:paraId="49F3FC13" w14:textId="77777777" w:rsidR="00E1425D" w:rsidRDefault="00E1425D" w:rsidP="00E1425D">
      <w:pPr>
        <w:ind w:left="360"/>
        <w:rPr>
          <w:color w:val="424242"/>
        </w:rPr>
      </w:pPr>
      <w:r>
        <w:rPr>
          <w:rStyle w:val="Strong"/>
          <w:color w:val="424242"/>
        </w:rPr>
        <w:t>Автор создания</w:t>
      </w:r>
      <w:r>
        <w:rPr>
          <w:color w:val="424242"/>
        </w:rPr>
        <w:t> — ФИО пользователя, создавшего карточку термина в модуле </w:t>
      </w:r>
      <w:r>
        <w:rPr>
          <w:rStyle w:val="Strong"/>
          <w:color w:val="424242"/>
        </w:rPr>
        <w:t>Бизнес-глоссарий</w:t>
      </w:r>
      <w:r>
        <w:rPr>
          <w:color w:val="424242"/>
        </w:rPr>
        <w:t>.</w:t>
      </w:r>
    </w:p>
    <w:p w14:paraId="301A365A" w14:textId="77777777" w:rsidR="00E1425D" w:rsidRDefault="00E1425D" w:rsidP="00E1425D">
      <w:pPr>
        <w:spacing w:beforeAutospacing="1" w:afterAutospacing="1"/>
        <w:ind w:left="360"/>
        <w:rPr>
          <w:color w:val="424242"/>
        </w:rPr>
      </w:pPr>
      <w:r>
        <w:rPr>
          <w:rStyle w:val="Strong"/>
          <w:color w:val="424242"/>
        </w:rPr>
        <w:t>Дата создания</w:t>
      </w:r>
      <w:r>
        <w:rPr>
          <w:color w:val="424242"/>
        </w:rPr>
        <w:t> — дата и время создания карточки термина.</w:t>
      </w:r>
    </w:p>
    <w:p w14:paraId="78A3DF2D" w14:textId="77777777" w:rsidR="00E1425D" w:rsidRDefault="00E1425D" w:rsidP="00E1425D">
      <w:pPr>
        <w:spacing w:beforeAutospacing="1" w:afterAutospacing="1"/>
        <w:ind w:left="360"/>
        <w:rPr>
          <w:color w:val="424242"/>
        </w:rPr>
      </w:pPr>
      <w:r>
        <w:rPr>
          <w:rStyle w:val="Strong"/>
          <w:color w:val="424242"/>
        </w:rPr>
        <w:t>Автор изменения</w:t>
      </w:r>
      <w:r>
        <w:rPr>
          <w:color w:val="424242"/>
        </w:rPr>
        <w:t> — ФИО пользователя, который последним внёс изменения в карточку термина в модуле </w:t>
      </w:r>
      <w:r>
        <w:rPr>
          <w:rStyle w:val="Strong"/>
          <w:color w:val="424242"/>
        </w:rPr>
        <w:t>Бизнес-глоссарий</w:t>
      </w:r>
      <w:r>
        <w:rPr>
          <w:color w:val="424242"/>
        </w:rPr>
        <w:t>.</w:t>
      </w:r>
    </w:p>
    <w:p w14:paraId="41B5C24D" w14:textId="77777777" w:rsidR="00E1425D" w:rsidRDefault="00E1425D" w:rsidP="00E1425D">
      <w:pPr>
        <w:spacing w:beforeAutospacing="1" w:afterAutospacing="1"/>
        <w:ind w:left="360"/>
        <w:rPr>
          <w:color w:val="424242"/>
        </w:rPr>
      </w:pPr>
      <w:r>
        <w:rPr>
          <w:rStyle w:val="Strong"/>
          <w:color w:val="424242"/>
        </w:rPr>
        <w:t>Дата изменения</w:t>
      </w:r>
      <w:r>
        <w:rPr>
          <w:color w:val="424242"/>
        </w:rPr>
        <w:t> — дата и время последнего изменения карточки термина.</w:t>
      </w:r>
    </w:p>
    <w:p w14:paraId="74EBCEAC" w14:textId="77777777" w:rsidR="00E1425D" w:rsidRDefault="00E1425D" w:rsidP="00E1425D">
      <w:pPr>
        <w:spacing w:beforeAutospacing="1" w:afterAutospacing="1"/>
        <w:ind w:left="360"/>
        <w:rPr>
          <w:color w:val="424242"/>
        </w:rPr>
      </w:pPr>
      <w:r>
        <w:rPr>
          <w:rStyle w:val="Strong"/>
          <w:color w:val="424242"/>
        </w:rPr>
        <w:t>ВНД </w:t>
      </w:r>
      <w:r>
        <w:rPr>
          <w:color w:val="424242"/>
        </w:rPr>
        <w:t>— внутренний нормативный документ, являющийся основанием для верификации термина.</w:t>
      </w:r>
    </w:p>
    <w:p w14:paraId="1564A05C" w14:textId="77777777" w:rsidR="00E1425D" w:rsidRDefault="00E1425D" w:rsidP="00E1425D">
      <w:pPr>
        <w:pStyle w:val="Heading2"/>
        <w:numPr>
          <w:ilvl w:val="0"/>
          <w:numId w:val="0"/>
        </w:numPr>
        <w:ind w:left="1080"/>
        <w:rPr>
          <w:color w:val="424242"/>
        </w:rPr>
      </w:pPr>
      <w:r>
        <w:rPr>
          <w:color w:val="424242"/>
        </w:rPr>
        <w:t>8.4. Работа с разделом Карта данных</w:t>
      </w:r>
    </w:p>
    <w:p w14:paraId="5068B746" w14:textId="77777777" w:rsidR="00E1425D" w:rsidRDefault="00E1425D" w:rsidP="00E1425D">
      <w:pPr>
        <w:pStyle w:val="NormalWeb"/>
        <w:spacing w:before="0" w:beforeAutospacing="0" w:after="0" w:afterAutospacing="0"/>
        <w:ind w:left="360"/>
        <w:rPr>
          <w:color w:val="424242"/>
        </w:rPr>
      </w:pPr>
      <w:r>
        <w:rPr>
          <w:color w:val="424242"/>
        </w:rPr>
        <w:t>Раздел </w:t>
      </w:r>
      <w:r>
        <w:rPr>
          <w:rStyle w:val="Strong"/>
          <w:rFonts w:eastAsiaTheme="majorEastAsia"/>
          <w:color w:val="424242"/>
        </w:rPr>
        <w:t>Карта данных</w:t>
      </w:r>
      <w:r>
        <w:rPr>
          <w:color w:val="424242"/>
        </w:rPr>
        <w:t> предназначен для просмотра метаданных хранилища и BI-систем с целью изучения и понимания данных, которые хранятся в них.</w:t>
      </w:r>
    </w:p>
    <w:p w14:paraId="5C4BC7B4" w14:textId="77777777" w:rsidR="00E1425D" w:rsidRDefault="00E1425D" w:rsidP="00E1425D">
      <w:pPr>
        <w:pStyle w:val="Heading3"/>
        <w:numPr>
          <w:ilvl w:val="0"/>
          <w:numId w:val="0"/>
        </w:numPr>
        <w:spacing w:before="120" w:after="0"/>
        <w:ind w:left="1980"/>
        <w:rPr>
          <w:color w:val="616161"/>
        </w:rPr>
      </w:pPr>
      <w:r>
        <w:rPr>
          <w:color w:val="616161"/>
        </w:rPr>
        <w:t>8.4.1. Просмотр Карты данных</w:t>
      </w:r>
    </w:p>
    <w:p w14:paraId="623924F9" w14:textId="77777777" w:rsidR="00E1425D" w:rsidRDefault="00E1425D" w:rsidP="00E1425D">
      <w:pPr>
        <w:pStyle w:val="NormalWeb"/>
        <w:spacing w:before="0" w:beforeAutospacing="0" w:after="0" w:afterAutospacing="0"/>
        <w:ind w:left="360"/>
        <w:rPr>
          <w:color w:val="424242"/>
        </w:rPr>
      </w:pPr>
      <w:r>
        <w:rPr>
          <w:color w:val="424242"/>
        </w:rPr>
        <w:t>Перейти в </w:t>
      </w:r>
      <w:r>
        <w:rPr>
          <w:rStyle w:val="Strong"/>
          <w:rFonts w:eastAsiaTheme="majorEastAsia"/>
          <w:color w:val="424242"/>
        </w:rPr>
        <w:t>Карту данных</w:t>
      </w:r>
      <w:r>
        <w:rPr>
          <w:color w:val="424242"/>
        </w:rPr>
        <w:t> можно следующими способами:</w:t>
      </w:r>
    </w:p>
    <w:p w14:paraId="454C4377" w14:textId="77777777" w:rsidR="00E1425D" w:rsidRDefault="00E1425D" w:rsidP="00E1425D">
      <w:pPr>
        <w:ind w:left="360"/>
        <w:rPr>
          <w:color w:val="424242"/>
        </w:rPr>
      </w:pPr>
      <w:r>
        <w:rPr>
          <w:color w:val="424242"/>
        </w:rPr>
        <w:t>Чтобы перейти с главной страницы </w:t>
      </w:r>
      <w:r>
        <w:rPr>
          <w:rStyle w:val="Strong"/>
          <w:color w:val="424242"/>
        </w:rPr>
        <w:t>DataOffice</w:t>
      </w:r>
      <w:r>
        <w:rPr>
          <w:color w:val="424242"/>
        </w:rPr>
        <w:t>, необходимо нажать </w:t>
      </w:r>
      <w:r>
        <w:rPr>
          <w:rStyle w:val="Strong"/>
          <w:color w:val="424242"/>
        </w:rPr>
        <w:t>Карта данных</w:t>
      </w:r>
      <w:r>
        <w:rPr>
          <w:color w:val="424242"/>
        </w:rPr>
        <w:t>.</w:t>
      </w:r>
    </w:p>
    <w:p w14:paraId="19C5125C" w14:textId="77777777" w:rsidR="00E1425D" w:rsidRDefault="00E1425D" w:rsidP="00E1425D">
      <w:pPr>
        <w:spacing w:beforeAutospacing="1" w:afterAutospacing="1"/>
        <w:ind w:left="360"/>
        <w:rPr>
          <w:color w:val="424242"/>
        </w:rPr>
      </w:pPr>
      <w:r>
        <w:rPr>
          <w:color w:val="424242"/>
        </w:rPr>
        <w:t>Чтобы перейти из любого раздела </w:t>
      </w:r>
      <w:r>
        <w:rPr>
          <w:rStyle w:val="Strong"/>
          <w:color w:val="424242"/>
        </w:rPr>
        <w:t>DataOffice</w:t>
      </w:r>
      <w:r>
        <w:rPr>
          <w:color w:val="424242"/>
        </w:rPr>
        <w:t>, необходимо на верхней панели нажать </w:t>
      </w:r>
      <w:r>
        <w:rPr>
          <w:rStyle w:val="Strong"/>
          <w:color w:val="424242"/>
        </w:rPr>
        <w:t>Меню </w:t>
      </w:r>
      <w:r>
        <w:rPr>
          <w:color w:val="424242"/>
        </w:rPr>
        <w:t>и в открывшейся боковой панели выбрать </w:t>
      </w:r>
      <w:r>
        <w:rPr>
          <w:rStyle w:val="Strong"/>
          <w:color w:val="424242"/>
        </w:rPr>
        <w:t>Карта данных</w:t>
      </w:r>
      <w:r>
        <w:rPr>
          <w:color w:val="424242"/>
        </w:rPr>
        <w:t>.</w:t>
      </w:r>
    </w:p>
    <w:p w14:paraId="385E1D01" w14:textId="77777777" w:rsidR="00E1425D" w:rsidRDefault="00E1425D" w:rsidP="00E1425D">
      <w:pPr>
        <w:pStyle w:val="NormalWeb"/>
        <w:spacing w:before="0" w:beforeAutospacing="0" w:after="0" w:afterAutospacing="0"/>
        <w:ind w:left="360"/>
        <w:rPr>
          <w:color w:val="424242"/>
        </w:rPr>
      </w:pPr>
      <w:r>
        <w:rPr>
          <w:color w:val="424242"/>
        </w:rPr>
        <w:t>Откроется компонент </w:t>
      </w:r>
      <w:r>
        <w:rPr>
          <w:rStyle w:val="Strong"/>
          <w:rFonts w:eastAsiaTheme="majorEastAsia"/>
          <w:color w:val="424242"/>
        </w:rPr>
        <w:t>Датакаталог</w:t>
      </w:r>
      <w:r>
        <w:rPr>
          <w:color w:val="424242"/>
        </w:rPr>
        <w:t>. Подробно о работе с компонентом описано в </w:t>
      </w:r>
      <w:hyperlink r:id="rId132" w:anchor=":~:text=3.%20%D0%A0%D0%90%D0%91%D0%9E%D0%A2%D0%90%20%D0%A1%20%D0%94%D0%90%D0%A2%D0%90%D0%9A%D0%90%D0%A2%D0%90%D0%9B%D0%9E%D0%93%D0%9E%D0%9C" w:history="1">
        <w:r>
          <w:rPr>
            <w:rStyle w:val="Strong"/>
            <w:rFonts w:eastAsiaTheme="majorEastAsia"/>
            <w:color w:val="1976D2"/>
            <w:u w:val="single"/>
          </w:rPr>
          <w:t>п. 3 Работа с Датакаталогом</w:t>
        </w:r>
      </w:hyperlink>
      <w:r>
        <w:rPr>
          <w:color w:val="424242"/>
        </w:rPr>
        <w:t>.</w:t>
      </w:r>
    </w:p>
    <w:p w14:paraId="0D8B7114" w14:textId="77777777" w:rsidR="00E1425D" w:rsidRDefault="00E1425D" w:rsidP="00E1425D">
      <w:pPr>
        <w:pStyle w:val="Heading2"/>
        <w:numPr>
          <w:ilvl w:val="0"/>
          <w:numId w:val="0"/>
        </w:numPr>
        <w:ind w:left="1080"/>
        <w:rPr>
          <w:color w:val="424242"/>
        </w:rPr>
      </w:pPr>
      <w:r>
        <w:rPr>
          <w:color w:val="424242"/>
        </w:rPr>
        <w:t>8.5. Работа с разделом Ключевые показатели</w:t>
      </w:r>
    </w:p>
    <w:p w14:paraId="397DCB35" w14:textId="77777777" w:rsidR="00E1425D" w:rsidRDefault="00E1425D" w:rsidP="00E1425D">
      <w:pPr>
        <w:pStyle w:val="NormalWeb"/>
        <w:spacing w:before="0" w:beforeAutospacing="0" w:after="0" w:afterAutospacing="0"/>
        <w:ind w:left="360"/>
        <w:rPr>
          <w:color w:val="424242"/>
        </w:rPr>
      </w:pPr>
      <w:r>
        <w:rPr>
          <w:color w:val="424242"/>
        </w:rPr>
        <w:t>Раздел </w:t>
      </w:r>
      <w:r>
        <w:rPr>
          <w:rStyle w:val="Strong"/>
          <w:rFonts w:eastAsiaTheme="majorEastAsia"/>
          <w:color w:val="424242"/>
        </w:rPr>
        <w:t>Ключевые показатели</w:t>
      </w:r>
      <w:r>
        <w:rPr>
          <w:color w:val="424242"/>
        </w:rPr>
        <w:t> предназначен для просмотра приоритетных показателей деятельности компании и отчётов\витрин </w:t>
      </w:r>
      <w:r>
        <w:rPr>
          <w:rStyle w:val="Strong"/>
          <w:rFonts w:eastAsiaTheme="majorEastAsia"/>
          <w:color w:val="424242"/>
        </w:rPr>
        <w:t>Реестра отчёта</w:t>
      </w:r>
      <w:r>
        <w:rPr>
          <w:color w:val="424242"/>
        </w:rPr>
        <w:t>, которые представляют данные по этим показателям. </w:t>
      </w:r>
    </w:p>
    <w:p w14:paraId="29E979E9" w14:textId="77777777" w:rsidR="00E1425D" w:rsidRDefault="00E1425D" w:rsidP="00E1425D">
      <w:pPr>
        <w:pStyle w:val="Heading3"/>
        <w:numPr>
          <w:ilvl w:val="0"/>
          <w:numId w:val="0"/>
        </w:numPr>
        <w:spacing w:before="120" w:after="0"/>
        <w:ind w:left="1980"/>
        <w:rPr>
          <w:color w:val="616161"/>
        </w:rPr>
      </w:pPr>
      <w:r>
        <w:rPr>
          <w:color w:val="616161"/>
        </w:rPr>
        <w:t>8.5.1. Просмотр ключевых показателей</w:t>
      </w:r>
    </w:p>
    <w:p w14:paraId="7CF6A852" w14:textId="77777777" w:rsidR="00E1425D" w:rsidRDefault="00E1425D" w:rsidP="00E1425D">
      <w:pPr>
        <w:pStyle w:val="NormalWeb"/>
        <w:spacing w:before="0" w:beforeAutospacing="0" w:after="0" w:afterAutospacing="0"/>
        <w:ind w:left="360"/>
        <w:rPr>
          <w:color w:val="424242"/>
        </w:rPr>
      </w:pPr>
      <w:r>
        <w:rPr>
          <w:color w:val="424242"/>
        </w:rPr>
        <w:t>Перейти в </w:t>
      </w:r>
      <w:r>
        <w:rPr>
          <w:rStyle w:val="Strong"/>
          <w:rFonts w:eastAsiaTheme="majorEastAsia"/>
          <w:color w:val="424242"/>
        </w:rPr>
        <w:t>Ключевые показатели</w:t>
      </w:r>
      <w:r>
        <w:rPr>
          <w:color w:val="424242"/>
        </w:rPr>
        <w:t> можно следующими способами:</w:t>
      </w:r>
    </w:p>
    <w:p w14:paraId="1DA45956" w14:textId="77777777" w:rsidR="00E1425D" w:rsidRDefault="00E1425D" w:rsidP="00E1425D">
      <w:pPr>
        <w:ind w:left="360"/>
        <w:rPr>
          <w:color w:val="424242"/>
        </w:rPr>
      </w:pPr>
      <w:r>
        <w:rPr>
          <w:color w:val="424242"/>
        </w:rPr>
        <w:t>Чтобы перейти с главной страницы </w:t>
      </w:r>
      <w:r>
        <w:rPr>
          <w:rStyle w:val="Strong"/>
          <w:color w:val="424242"/>
        </w:rPr>
        <w:t>DataOffice</w:t>
      </w:r>
      <w:r>
        <w:rPr>
          <w:color w:val="424242"/>
        </w:rPr>
        <w:t>, необходимо нажать </w:t>
      </w:r>
      <w:r>
        <w:rPr>
          <w:rStyle w:val="Strong"/>
          <w:color w:val="424242"/>
        </w:rPr>
        <w:t>Ключевые показатели </w:t>
      </w:r>
      <w:r>
        <w:rPr>
          <w:color w:val="424242"/>
        </w:rPr>
        <w:t>(или на группу показателей).</w:t>
      </w:r>
    </w:p>
    <w:p w14:paraId="45040259" w14:textId="77777777" w:rsidR="00E1425D" w:rsidRDefault="00E1425D" w:rsidP="00E1425D">
      <w:pPr>
        <w:spacing w:beforeAutospacing="1" w:afterAutospacing="1"/>
        <w:ind w:left="360"/>
        <w:rPr>
          <w:color w:val="424242"/>
        </w:rPr>
      </w:pPr>
      <w:r>
        <w:rPr>
          <w:color w:val="424242"/>
        </w:rPr>
        <w:t>Чтобы перейти из любого раздела </w:t>
      </w:r>
      <w:r>
        <w:rPr>
          <w:rStyle w:val="Strong"/>
          <w:color w:val="424242"/>
        </w:rPr>
        <w:t>DataOffice</w:t>
      </w:r>
      <w:r>
        <w:rPr>
          <w:color w:val="424242"/>
        </w:rPr>
        <w:t>, необходимо на верхней панели нажать </w:t>
      </w:r>
      <w:r>
        <w:rPr>
          <w:rStyle w:val="Strong"/>
          <w:color w:val="424242"/>
        </w:rPr>
        <w:t>Меню </w:t>
      </w:r>
      <w:r>
        <w:rPr>
          <w:color w:val="424242"/>
        </w:rPr>
        <w:t>и в открывшейся боковой панели выбрать </w:t>
      </w:r>
      <w:r>
        <w:rPr>
          <w:rStyle w:val="Strong"/>
          <w:color w:val="424242"/>
        </w:rPr>
        <w:t>Ключевые показатели</w:t>
      </w:r>
      <w:r>
        <w:rPr>
          <w:color w:val="424242"/>
        </w:rPr>
        <w:t>.</w:t>
      </w:r>
    </w:p>
    <w:p w14:paraId="45DADC76" w14:textId="77777777" w:rsidR="00E1425D" w:rsidRDefault="00E1425D" w:rsidP="00E1425D">
      <w:pPr>
        <w:pStyle w:val="NormalWeb"/>
        <w:spacing w:before="0" w:beforeAutospacing="0" w:after="0" w:afterAutospacing="0"/>
        <w:ind w:left="360"/>
        <w:rPr>
          <w:color w:val="424242"/>
        </w:rPr>
      </w:pPr>
      <w:r>
        <w:rPr>
          <w:color w:val="424242"/>
        </w:rPr>
        <w:t>Откроется страница </w:t>
      </w:r>
      <w:r>
        <w:rPr>
          <w:rStyle w:val="Strong"/>
          <w:rFonts w:eastAsiaTheme="majorEastAsia"/>
          <w:color w:val="424242"/>
        </w:rPr>
        <w:t>Ключевые показатели</w:t>
      </w:r>
      <w:r>
        <w:rPr>
          <w:color w:val="424242"/>
        </w:rPr>
        <w:t>.</w:t>
      </w:r>
    </w:p>
    <w:p w14:paraId="78486352" w14:textId="30A65E70"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"https://docs.data.rt.ru/do019.png" \* MERGEFORMATINET </w:instrText>
      </w:r>
      <w:r w:rsidRPr="00E1425D">
        <w:rPr>
          <w:color w:val="424242"/>
        </w:rPr>
        <w:fldChar w:fldCharType="separate"/>
      </w:r>
      <w:r>
        <w:rPr>
          <w:noProof/>
        </w:rPr>
        <mc:AlternateContent>
          <mc:Choice Requires="wps">
            <w:drawing>
              <wp:inline distT="0" distB="0" distL="0" distR="0" wp14:anchorId="6C45F012" wp14:editId="71003962">
                <wp:extent cx="307975" cy="307975"/>
                <wp:effectExtent l="0" t="0" r="0" b="0"/>
                <wp:docPr id="1168178281" name="Rectangl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1663C4" id="Rectangle 2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0C17336F" w14:textId="77777777"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Ключевые показатели </w:t>
      </w:r>
      <w:r>
        <w:rPr>
          <w:color w:val="424242"/>
        </w:rPr>
        <w:t>представляют собой перечень приоритетных показателей деятельности компании, разделённые на следующие группы по вкладкам:</w:t>
      </w:r>
    </w:p>
    <w:p w14:paraId="711CD95A" w14:textId="77777777" w:rsidR="00E1425D" w:rsidRDefault="00E1425D" w:rsidP="00E1425D">
      <w:pPr>
        <w:ind w:left="360"/>
        <w:rPr>
          <w:color w:val="424242"/>
        </w:rPr>
      </w:pPr>
      <w:r>
        <w:rPr>
          <w:color w:val="424242"/>
        </w:rPr>
        <w:t>Финансовые показатели.</w:t>
      </w:r>
    </w:p>
    <w:p w14:paraId="7ACB3C17" w14:textId="77777777" w:rsidR="00E1425D" w:rsidRDefault="00E1425D" w:rsidP="00E1425D">
      <w:pPr>
        <w:spacing w:before="100" w:beforeAutospacing="1" w:after="100" w:afterAutospacing="1"/>
        <w:ind w:left="360"/>
        <w:rPr>
          <w:color w:val="424242"/>
        </w:rPr>
      </w:pPr>
      <w:r>
        <w:rPr>
          <w:color w:val="424242"/>
        </w:rPr>
        <w:lastRenderedPageBreak/>
        <w:t>Натуральные показатели.</w:t>
      </w:r>
    </w:p>
    <w:p w14:paraId="61CD3BDC" w14:textId="77777777" w:rsidR="00E1425D" w:rsidRDefault="00E1425D" w:rsidP="00E1425D">
      <w:pPr>
        <w:spacing w:before="100" w:beforeAutospacing="1" w:after="100" w:afterAutospacing="1"/>
        <w:ind w:left="360"/>
        <w:rPr>
          <w:color w:val="424242"/>
        </w:rPr>
      </w:pPr>
      <w:r>
        <w:rPr>
          <w:color w:val="424242"/>
        </w:rPr>
        <w:t>Удельные показатели.</w:t>
      </w:r>
    </w:p>
    <w:p w14:paraId="197E4A5B" w14:textId="77777777" w:rsidR="00E1425D" w:rsidRDefault="00E1425D" w:rsidP="00E1425D">
      <w:pPr>
        <w:pStyle w:val="NormalWeb"/>
        <w:spacing w:before="0" w:beforeAutospacing="0" w:after="0" w:afterAutospacing="0"/>
        <w:ind w:left="360"/>
        <w:rPr>
          <w:color w:val="424242"/>
        </w:rPr>
      </w:pPr>
      <w:r>
        <w:rPr>
          <w:color w:val="424242"/>
        </w:rPr>
        <w:t>Каждая группа содержит множество показателей, которые к ней относятся. Отображаются такие показатели группы в виде плиток на вкладке. Плитка содержит наименование показателя и кнопку для открытия карточки показателя (</w:t>
      </w:r>
      <w:r>
        <w:rPr>
          <w:rStyle w:val="Strong"/>
          <w:rFonts w:eastAsiaTheme="majorEastAsia"/>
          <w:color w:val="424242"/>
        </w:rPr>
        <w:t>Узнать больше</w:t>
      </w:r>
      <w:r>
        <w:rPr>
          <w:color w:val="424242"/>
        </w:rPr>
        <w:t>).</w:t>
      </w:r>
    </w:p>
    <w:p w14:paraId="1CF739F6" w14:textId="77777777" w:rsidR="00E1425D" w:rsidRDefault="00E1425D" w:rsidP="00E1425D">
      <w:pPr>
        <w:pStyle w:val="NormalWeb"/>
        <w:spacing w:before="0" w:beforeAutospacing="0" w:after="0" w:afterAutospacing="0"/>
        <w:ind w:left="360"/>
        <w:rPr>
          <w:color w:val="424242"/>
        </w:rPr>
      </w:pPr>
      <w:r>
        <w:rPr>
          <w:color w:val="424242"/>
        </w:rPr>
        <w:t>При нажатии на </w:t>
      </w:r>
      <w:r>
        <w:rPr>
          <w:rStyle w:val="Strong"/>
          <w:rFonts w:eastAsiaTheme="majorEastAsia"/>
          <w:color w:val="424242"/>
        </w:rPr>
        <w:t>Узнать больше</w:t>
      </w:r>
      <w:r>
        <w:rPr>
          <w:color w:val="424242"/>
        </w:rPr>
        <w:t> откроется карточка показателя, которая содержит следующую информацию:</w:t>
      </w:r>
    </w:p>
    <w:p w14:paraId="53774EFC" w14:textId="77777777" w:rsidR="00E1425D" w:rsidRDefault="00E1425D" w:rsidP="00E1425D">
      <w:pPr>
        <w:ind w:left="360"/>
        <w:rPr>
          <w:color w:val="424242"/>
        </w:rPr>
      </w:pPr>
      <w:r>
        <w:rPr>
          <w:color w:val="424242"/>
        </w:rPr>
        <w:t>Наименование показателя.</w:t>
      </w:r>
    </w:p>
    <w:p w14:paraId="231DF15D" w14:textId="77777777" w:rsidR="00E1425D" w:rsidRDefault="00E1425D" w:rsidP="00E1425D">
      <w:pPr>
        <w:spacing w:before="100" w:beforeAutospacing="1" w:after="100" w:afterAutospacing="1"/>
        <w:ind w:left="360"/>
        <w:rPr>
          <w:color w:val="424242"/>
        </w:rPr>
      </w:pPr>
      <w:r>
        <w:rPr>
          <w:color w:val="424242"/>
        </w:rPr>
        <w:t>Описание показателя.</w:t>
      </w:r>
    </w:p>
    <w:p w14:paraId="4EC15221" w14:textId="77777777" w:rsidR="00E1425D" w:rsidRDefault="00E1425D" w:rsidP="00E1425D">
      <w:pPr>
        <w:spacing w:beforeAutospacing="1" w:afterAutospacing="1"/>
        <w:ind w:left="360"/>
        <w:rPr>
          <w:color w:val="424242"/>
        </w:rPr>
      </w:pPr>
      <w:r>
        <w:rPr>
          <w:color w:val="424242"/>
        </w:rPr>
        <w:t>Перечень отчётов\витрины компонента </w:t>
      </w:r>
      <w:r>
        <w:rPr>
          <w:rStyle w:val="Strong"/>
          <w:color w:val="424242"/>
        </w:rPr>
        <w:t>Реестр отчётов</w:t>
      </w:r>
      <w:r>
        <w:rPr>
          <w:color w:val="424242"/>
        </w:rPr>
        <w:t>, которые отражают деятельность компании в рамках этого показателя. Каждая плитка отчёта\витрины из перечня содержит следующую информацию о нём:</w:t>
      </w:r>
    </w:p>
    <w:p w14:paraId="6978918E" w14:textId="77777777" w:rsidR="00E1425D" w:rsidRDefault="00E1425D" w:rsidP="00E1425D">
      <w:pPr>
        <w:ind w:left="360"/>
        <w:rPr>
          <w:color w:val="424242"/>
        </w:rPr>
      </w:pPr>
      <w:r>
        <w:rPr>
          <w:rStyle w:val="Strong"/>
          <w:color w:val="424242"/>
        </w:rPr>
        <w:t>Статус верификации </w:t>
      </w:r>
      <w:r>
        <w:rPr>
          <w:color w:val="424242"/>
        </w:rPr>
        <w:t>— статус согласования отчёта\витрины (</w:t>
      </w:r>
      <w:r>
        <w:rPr>
          <w:rStyle w:val="Strong"/>
          <w:color w:val="424242"/>
        </w:rPr>
        <w:t>Ещё не проверялся</w:t>
      </w:r>
      <w:r>
        <w:rPr>
          <w:color w:val="424242"/>
        </w:rPr>
        <w:t>\</w:t>
      </w:r>
      <w:r>
        <w:rPr>
          <w:rStyle w:val="Strong"/>
          <w:color w:val="424242"/>
        </w:rPr>
        <w:t>Достоверный отчёт</w:t>
      </w:r>
      <w:r>
        <w:rPr>
          <w:color w:val="424242"/>
        </w:rPr>
        <w:t>).</w:t>
      </w:r>
    </w:p>
    <w:p w14:paraId="5174DF0F" w14:textId="77777777" w:rsidR="00E1425D" w:rsidRDefault="00E1425D" w:rsidP="00E1425D">
      <w:pPr>
        <w:spacing w:beforeAutospacing="1" w:afterAutospacing="1"/>
        <w:ind w:left="360"/>
        <w:rPr>
          <w:color w:val="424242"/>
        </w:rPr>
      </w:pPr>
      <w:r>
        <w:rPr>
          <w:rStyle w:val="Strong"/>
          <w:color w:val="424242"/>
        </w:rPr>
        <w:t>Наименование отчёта\витрины </w:t>
      </w:r>
      <w:r>
        <w:rPr>
          <w:color w:val="424242"/>
        </w:rPr>
        <w:t>— полное наименование отчёта\витрины без сокращений.</w:t>
      </w:r>
    </w:p>
    <w:p w14:paraId="0B9E2090" w14:textId="77777777" w:rsidR="00E1425D" w:rsidRDefault="00E1425D" w:rsidP="00E1425D">
      <w:pPr>
        <w:spacing w:beforeAutospacing="1" w:afterAutospacing="1"/>
        <w:ind w:left="360"/>
        <w:rPr>
          <w:color w:val="424242"/>
        </w:rPr>
      </w:pPr>
      <w:r>
        <w:rPr>
          <w:rStyle w:val="Strong"/>
          <w:color w:val="424242"/>
        </w:rPr>
        <w:t>Сегмент заказчика </w:t>
      </w:r>
      <w:r>
        <w:rPr>
          <w:color w:val="424242"/>
        </w:rPr>
        <w:t>— сегмент Бизнес-заказчика отчёта\витрины.</w:t>
      </w:r>
    </w:p>
    <w:p w14:paraId="4C53ED2F" w14:textId="77777777" w:rsidR="00E1425D" w:rsidRDefault="00E1425D" w:rsidP="00E1425D">
      <w:pPr>
        <w:spacing w:beforeAutospacing="1" w:afterAutospacing="1"/>
        <w:ind w:left="360"/>
        <w:rPr>
          <w:color w:val="424242"/>
        </w:rPr>
      </w:pPr>
      <w:r>
        <w:rPr>
          <w:rStyle w:val="Strong"/>
          <w:color w:val="424242"/>
        </w:rPr>
        <w:t>Категоризация </w:t>
      </w:r>
      <w:r>
        <w:rPr>
          <w:color w:val="424242"/>
        </w:rPr>
        <w:t>— категория отчёта\витрины.</w:t>
      </w:r>
    </w:p>
    <w:p w14:paraId="4ABEF8BE" w14:textId="77777777" w:rsidR="00E1425D" w:rsidRDefault="00E1425D" w:rsidP="00E1425D">
      <w:pPr>
        <w:spacing w:beforeAutospacing="1" w:afterAutospacing="1"/>
        <w:ind w:left="360"/>
        <w:rPr>
          <w:color w:val="424242"/>
        </w:rPr>
      </w:pPr>
      <w:r>
        <w:rPr>
          <w:rStyle w:val="Strong"/>
          <w:color w:val="424242"/>
        </w:rPr>
        <w:t>Количество уникальных пользователей</w:t>
      </w:r>
      <w:r>
        <w:rPr>
          <w:color w:val="424242"/>
        </w:rPr>
        <w:t> — количество уникальных пользователей отчёта\отчёта за предыдущие 6 месяцев. </w:t>
      </w:r>
      <w:r>
        <w:rPr>
          <w:rStyle w:val="Strong"/>
          <w:color w:val="424242"/>
        </w:rPr>
        <w:t>Реестр отчётов</w:t>
      </w:r>
      <w:r>
        <w:rPr>
          <w:color w:val="424242"/>
        </w:rPr>
        <w:t> по умолчанию отсортирован в порядке убывания по этому полю.</w:t>
      </w:r>
    </w:p>
    <w:p w14:paraId="1B59749B" w14:textId="77777777" w:rsidR="00E1425D" w:rsidRDefault="00E1425D" w:rsidP="00E1425D">
      <w:pPr>
        <w:spacing w:beforeAutospacing="1" w:afterAutospacing="1"/>
        <w:ind w:left="360"/>
        <w:rPr>
          <w:color w:val="424242"/>
        </w:rPr>
      </w:pPr>
      <w:r>
        <w:rPr>
          <w:rStyle w:val="Strong"/>
          <w:color w:val="424242"/>
        </w:rPr>
        <w:t>Статус отчёта</w:t>
      </w:r>
      <w:r>
        <w:rPr>
          <w:color w:val="424242"/>
        </w:rPr>
        <w:t>  статус готовности отчёта\витрины (</w:t>
      </w:r>
      <w:r>
        <w:rPr>
          <w:rStyle w:val="Strong"/>
          <w:color w:val="424242"/>
        </w:rPr>
        <w:t>Действующий</w:t>
      </w:r>
      <w:r>
        <w:rPr>
          <w:color w:val="424242"/>
        </w:rPr>
        <w:t>\</w:t>
      </w:r>
      <w:r>
        <w:rPr>
          <w:rStyle w:val="Strong"/>
          <w:color w:val="424242"/>
        </w:rPr>
        <w:t>В разработке</w:t>
      </w:r>
      <w:r>
        <w:rPr>
          <w:color w:val="424242"/>
        </w:rPr>
        <w:t>\</w:t>
      </w:r>
      <w:r>
        <w:rPr>
          <w:rStyle w:val="Strong"/>
          <w:color w:val="424242"/>
        </w:rPr>
        <w:t>Self-service</w:t>
      </w:r>
      <w:r>
        <w:rPr>
          <w:color w:val="424242"/>
        </w:rPr>
        <w:t>).</w:t>
      </w:r>
    </w:p>
    <w:p w14:paraId="51DB2125" w14:textId="77777777" w:rsidR="00E1425D" w:rsidRDefault="00E1425D" w:rsidP="00E1425D">
      <w:pPr>
        <w:spacing w:beforeAutospacing="1" w:afterAutospacing="1"/>
        <w:ind w:left="360"/>
        <w:rPr>
          <w:color w:val="424242"/>
        </w:rPr>
      </w:pPr>
      <w:r>
        <w:rPr>
          <w:rStyle w:val="Strong"/>
          <w:color w:val="424242"/>
        </w:rPr>
        <w:t>Получение доступа</w:t>
      </w:r>
      <w:r>
        <w:rPr>
          <w:color w:val="424242"/>
        </w:rPr>
        <w:t> — ссылка на услугу в системе регистрации обращений (если для доступа к отчёту\витрине требуется запрос на доступ) или отметка </w:t>
      </w:r>
      <w:r>
        <w:rPr>
          <w:rStyle w:val="Strong"/>
          <w:color w:val="424242"/>
        </w:rPr>
        <w:t>Без запроса доступа</w:t>
      </w:r>
      <w:r>
        <w:rPr>
          <w:color w:val="424242"/>
        </w:rPr>
        <w:t> (если отчёт\витрина находятся в открытом доступа и не требуют дополнительного запроса на доступ).</w:t>
      </w:r>
    </w:p>
    <w:p w14:paraId="5E93632E" w14:textId="77777777" w:rsidR="00E1425D" w:rsidRDefault="00E1425D" w:rsidP="00E1425D">
      <w:pPr>
        <w:spacing w:beforeAutospacing="1" w:afterAutospacing="1"/>
        <w:ind w:left="360"/>
        <w:rPr>
          <w:color w:val="424242"/>
        </w:rPr>
      </w:pPr>
      <w:r>
        <w:rPr>
          <w:rStyle w:val="Strong"/>
          <w:color w:val="424242"/>
        </w:rPr>
        <w:t>Ссылка на отчёт</w:t>
      </w:r>
      <w:r>
        <w:rPr>
          <w:color w:val="424242"/>
        </w:rPr>
        <w:t> — кнопка, при нажатии которой в отдельной вкладке открывается сам отчёт в BI-системе.</w:t>
      </w:r>
    </w:p>
    <w:p w14:paraId="5750B446" w14:textId="77777777" w:rsidR="00E1425D" w:rsidRDefault="00E1425D" w:rsidP="00E1425D">
      <w:pPr>
        <w:pStyle w:val="NormalWeb"/>
        <w:spacing w:before="0" w:beforeAutospacing="0" w:after="0" w:afterAutospacing="0"/>
        <w:ind w:left="360"/>
        <w:rPr>
          <w:color w:val="424242"/>
        </w:rPr>
      </w:pPr>
      <w:r>
        <w:rPr>
          <w:color w:val="424242"/>
        </w:rPr>
        <w:t>При нажатии на плитку отчёта\витрины откроется карточка выбранного отчёта в компоненте </w:t>
      </w:r>
      <w:r>
        <w:rPr>
          <w:rStyle w:val="Strong"/>
          <w:rFonts w:eastAsiaTheme="majorEastAsia"/>
          <w:color w:val="424242"/>
        </w:rPr>
        <w:t>Реестр отчётов</w:t>
      </w:r>
      <w:r>
        <w:rPr>
          <w:color w:val="424242"/>
        </w:rPr>
        <w:t>.</w:t>
      </w:r>
    </w:p>
    <w:p w14:paraId="4E20D618" w14:textId="77777777" w:rsidR="00E1425D" w:rsidRDefault="00E1425D" w:rsidP="00E1425D">
      <w:pPr>
        <w:pStyle w:val="Heading2"/>
        <w:numPr>
          <w:ilvl w:val="0"/>
          <w:numId w:val="0"/>
        </w:numPr>
        <w:ind w:left="1080"/>
        <w:rPr>
          <w:color w:val="424242"/>
        </w:rPr>
      </w:pPr>
      <w:r>
        <w:rPr>
          <w:color w:val="424242"/>
        </w:rPr>
        <w:t>8.6. Работа с разделом Заявки\доступы</w:t>
      </w:r>
    </w:p>
    <w:p w14:paraId="5CC22970" w14:textId="77777777" w:rsidR="00E1425D" w:rsidRDefault="00E1425D" w:rsidP="00E1425D">
      <w:pPr>
        <w:pStyle w:val="NormalWeb"/>
        <w:spacing w:before="0" w:beforeAutospacing="0" w:after="0" w:afterAutospacing="0"/>
        <w:ind w:left="360"/>
        <w:rPr>
          <w:color w:val="424242"/>
        </w:rPr>
      </w:pPr>
      <w:r>
        <w:rPr>
          <w:color w:val="424242"/>
        </w:rPr>
        <w:t>Раздел </w:t>
      </w:r>
      <w:r>
        <w:rPr>
          <w:rStyle w:val="Strong"/>
          <w:rFonts w:eastAsiaTheme="majorEastAsia"/>
          <w:color w:val="424242"/>
        </w:rPr>
        <w:t>Заявки\доступы</w:t>
      </w:r>
      <w:r>
        <w:rPr>
          <w:color w:val="424242"/>
        </w:rPr>
        <w:t> предназначен для предоставления пользователям информации о том, что необходимо сделать, чтобы получить доступ к сервису\проекту\ИС, входящих в контур реализации команды по управлению данными. </w:t>
      </w:r>
    </w:p>
    <w:p w14:paraId="1FBC9BE9" w14:textId="77777777" w:rsidR="00E1425D" w:rsidRDefault="00E1425D" w:rsidP="00E1425D">
      <w:pPr>
        <w:pStyle w:val="Heading3"/>
        <w:numPr>
          <w:ilvl w:val="0"/>
          <w:numId w:val="0"/>
        </w:numPr>
        <w:spacing w:before="120" w:after="0"/>
        <w:ind w:left="1980"/>
        <w:rPr>
          <w:color w:val="616161"/>
        </w:rPr>
      </w:pPr>
      <w:r>
        <w:rPr>
          <w:color w:val="616161"/>
        </w:rPr>
        <w:t>8.6.1. Просмотр информации о заявках\доступах</w:t>
      </w:r>
    </w:p>
    <w:p w14:paraId="21B5F48A" w14:textId="77777777" w:rsidR="00E1425D" w:rsidRDefault="00E1425D" w:rsidP="00E1425D">
      <w:pPr>
        <w:pStyle w:val="NormalWeb"/>
        <w:spacing w:before="0" w:beforeAutospacing="0" w:after="0" w:afterAutospacing="0"/>
        <w:ind w:left="360"/>
        <w:rPr>
          <w:color w:val="424242"/>
        </w:rPr>
      </w:pPr>
      <w:r>
        <w:rPr>
          <w:color w:val="424242"/>
        </w:rPr>
        <w:t>Перейти в </w:t>
      </w:r>
      <w:r>
        <w:rPr>
          <w:rStyle w:val="Strong"/>
          <w:rFonts w:eastAsiaTheme="majorEastAsia"/>
          <w:color w:val="424242"/>
        </w:rPr>
        <w:t>Заявки\доступы</w:t>
      </w:r>
      <w:r>
        <w:rPr>
          <w:color w:val="424242"/>
        </w:rPr>
        <w:t> можно следующими способами:</w:t>
      </w:r>
    </w:p>
    <w:p w14:paraId="5C732321" w14:textId="77777777" w:rsidR="00E1425D" w:rsidRDefault="00E1425D" w:rsidP="00E1425D">
      <w:pPr>
        <w:ind w:left="360"/>
        <w:rPr>
          <w:color w:val="424242"/>
        </w:rPr>
      </w:pPr>
      <w:r>
        <w:rPr>
          <w:color w:val="424242"/>
        </w:rPr>
        <w:t>Чтобы перейти с главной страницы </w:t>
      </w:r>
      <w:r>
        <w:rPr>
          <w:rStyle w:val="Strong"/>
          <w:color w:val="424242"/>
        </w:rPr>
        <w:t>DataOffice</w:t>
      </w:r>
      <w:r>
        <w:rPr>
          <w:color w:val="424242"/>
        </w:rPr>
        <w:t>, необходимо нажать </w:t>
      </w:r>
      <w:r>
        <w:rPr>
          <w:rStyle w:val="Strong"/>
          <w:color w:val="424242"/>
        </w:rPr>
        <w:t>Заявки\доступы</w:t>
      </w:r>
      <w:r>
        <w:rPr>
          <w:color w:val="424242"/>
        </w:rPr>
        <w:t>.</w:t>
      </w:r>
    </w:p>
    <w:p w14:paraId="48179064" w14:textId="77777777" w:rsidR="00E1425D" w:rsidRDefault="00E1425D" w:rsidP="00E1425D">
      <w:pPr>
        <w:spacing w:beforeAutospacing="1" w:afterAutospacing="1"/>
        <w:ind w:left="360"/>
        <w:rPr>
          <w:color w:val="424242"/>
        </w:rPr>
      </w:pPr>
      <w:r>
        <w:rPr>
          <w:color w:val="424242"/>
        </w:rPr>
        <w:t>Чтобы перейти из любого раздела </w:t>
      </w:r>
      <w:r>
        <w:rPr>
          <w:rStyle w:val="Strong"/>
          <w:color w:val="424242"/>
        </w:rPr>
        <w:t>DataOffice</w:t>
      </w:r>
      <w:r>
        <w:rPr>
          <w:color w:val="424242"/>
        </w:rPr>
        <w:t>, необходимо на верхней панели нажать </w:t>
      </w:r>
      <w:r>
        <w:rPr>
          <w:rStyle w:val="Strong"/>
          <w:color w:val="424242"/>
        </w:rPr>
        <w:t>Меню </w:t>
      </w:r>
      <w:r>
        <w:rPr>
          <w:color w:val="424242"/>
        </w:rPr>
        <w:t>и в открывшейся боковой панели выбрать </w:t>
      </w:r>
      <w:r>
        <w:rPr>
          <w:rStyle w:val="Strong"/>
          <w:color w:val="424242"/>
        </w:rPr>
        <w:t>Заявки\доступы</w:t>
      </w:r>
      <w:r>
        <w:rPr>
          <w:color w:val="424242"/>
        </w:rPr>
        <w:t>.</w:t>
      </w:r>
    </w:p>
    <w:p w14:paraId="4B0B1947" w14:textId="77777777" w:rsidR="00E1425D" w:rsidRDefault="00E1425D" w:rsidP="00E1425D">
      <w:pPr>
        <w:pStyle w:val="NormalWeb"/>
        <w:spacing w:before="0" w:beforeAutospacing="0" w:after="0" w:afterAutospacing="0"/>
        <w:ind w:left="360"/>
        <w:rPr>
          <w:color w:val="424242"/>
        </w:rPr>
      </w:pPr>
      <w:r>
        <w:rPr>
          <w:color w:val="424242"/>
        </w:rPr>
        <w:t>Откроется страница </w:t>
      </w:r>
      <w:r>
        <w:rPr>
          <w:rStyle w:val="Strong"/>
          <w:rFonts w:eastAsiaTheme="majorEastAsia"/>
          <w:color w:val="424242"/>
        </w:rPr>
        <w:t>Заявки\доступы</w:t>
      </w:r>
      <w:r>
        <w:rPr>
          <w:color w:val="424242"/>
        </w:rPr>
        <w:t>.</w:t>
      </w:r>
    </w:p>
    <w:p w14:paraId="03D5A78A" w14:textId="2A7E20A9" w:rsidR="00E1425D" w:rsidRPr="00E1425D" w:rsidRDefault="00E1425D" w:rsidP="00E1425D">
      <w:pPr>
        <w:ind w:left="360"/>
        <w:rPr>
          <w:color w:val="424242"/>
        </w:rPr>
      </w:pPr>
      <w:r w:rsidRPr="00E1425D">
        <w:rPr>
          <w:color w:val="424242"/>
        </w:rPr>
        <w:lastRenderedPageBreak/>
        <w:fldChar w:fldCharType="begin"/>
      </w:r>
      <w:r w:rsidRPr="00E1425D">
        <w:rPr>
          <w:color w:val="424242"/>
        </w:rPr>
        <w:instrText xml:space="preserve"> INCLUDEPICTURE "https://docs.data.rt.ru/do020.png" \* MERGEFORMATINET </w:instrText>
      </w:r>
      <w:r w:rsidRPr="00E1425D">
        <w:rPr>
          <w:color w:val="424242"/>
        </w:rPr>
        <w:fldChar w:fldCharType="separate"/>
      </w:r>
      <w:r>
        <w:rPr>
          <w:noProof/>
        </w:rPr>
        <mc:AlternateContent>
          <mc:Choice Requires="wps">
            <w:drawing>
              <wp:inline distT="0" distB="0" distL="0" distR="0" wp14:anchorId="5217D33B" wp14:editId="595EF231">
                <wp:extent cx="307975" cy="307975"/>
                <wp:effectExtent l="0" t="0" r="0" b="0"/>
                <wp:docPr id="1097688605" name="Rectangl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E9C1E6" id="Rectangle 2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36891E71" w14:textId="77777777" w:rsidR="00E1425D" w:rsidRDefault="00E1425D" w:rsidP="00E1425D">
      <w:pPr>
        <w:pStyle w:val="NormalWeb"/>
        <w:spacing w:before="0" w:beforeAutospacing="0" w:after="0" w:afterAutospacing="0"/>
        <w:ind w:left="360"/>
        <w:rPr>
          <w:color w:val="424242"/>
        </w:rPr>
      </w:pPr>
      <w:r>
        <w:rPr>
          <w:color w:val="424242"/>
        </w:rPr>
        <w:t>На странице </w:t>
      </w:r>
      <w:r>
        <w:rPr>
          <w:rStyle w:val="Strong"/>
          <w:rFonts w:eastAsiaTheme="majorEastAsia"/>
          <w:color w:val="424242"/>
        </w:rPr>
        <w:t>Заявки\доступы </w:t>
      </w:r>
      <w:r>
        <w:rPr>
          <w:color w:val="424242"/>
        </w:rPr>
        <w:t>содержатся плитки, которые по сути являются разделами, в которых объединена информация о доступе к конкретным data-сервисам (например к отчётности\данным хранилища\справочникам\дополнительным data-инструментам) или информация, сегментированная иным образом (например, как получить доступ\как сообщить о проблеме и устранить её\как делать, если я новый сотрудник компании).</w:t>
      </w:r>
    </w:p>
    <w:p w14:paraId="4561AF90" w14:textId="77777777" w:rsidR="00E1425D" w:rsidRDefault="00E1425D" w:rsidP="00E1425D">
      <w:pPr>
        <w:pStyle w:val="NormalWeb"/>
        <w:spacing w:before="0" w:beforeAutospacing="0" w:after="0" w:afterAutospacing="0"/>
        <w:ind w:left="360"/>
        <w:rPr>
          <w:color w:val="424242"/>
        </w:rPr>
      </w:pPr>
      <w:r>
        <w:rPr>
          <w:color w:val="424242"/>
        </w:rPr>
        <w:t>Чтобы изучить информацию, представленную в каждом разделе-плитке, нажмите на ней </w:t>
      </w:r>
      <w:r>
        <w:rPr>
          <w:rStyle w:val="Strong"/>
          <w:rFonts w:eastAsiaTheme="majorEastAsia"/>
          <w:color w:val="424242"/>
        </w:rPr>
        <w:t>Перейти</w:t>
      </w:r>
      <w:r>
        <w:rPr>
          <w:color w:val="424242"/>
        </w:rPr>
        <w:t>. Откроется выбранный раздел, в котором может быть представлена следующая информация:</w:t>
      </w:r>
    </w:p>
    <w:p w14:paraId="4F991156" w14:textId="77777777" w:rsidR="00E1425D" w:rsidRDefault="00E1425D" w:rsidP="00E1425D">
      <w:pPr>
        <w:ind w:left="360"/>
        <w:rPr>
          <w:color w:val="424242"/>
        </w:rPr>
      </w:pPr>
      <w:r>
        <w:rPr>
          <w:color w:val="424242"/>
        </w:rPr>
        <w:t>Ссылки на услугу в системе регистрации обращений пользователей, по которой можно получить доступ к сервису или зарегистрировать инцидент для дальнейшего его устранения.</w:t>
      </w:r>
    </w:p>
    <w:p w14:paraId="3E3AEAE8" w14:textId="77777777" w:rsidR="00E1425D" w:rsidRDefault="00E1425D" w:rsidP="00E1425D">
      <w:pPr>
        <w:spacing w:before="100" w:beforeAutospacing="1" w:after="100" w:afterAutospacing="1"/>
        <w:ind w:left="360"/>
        <w:rPr>
          <w:color w:val="424242"/>
        </w:rPr>
      </w:pPr>
      <w:r>
        <w:rPr>
          <w:color w:val="424242"/>
        </w:rPr>
        <w:t>Сроки предоставления доступа\решения инцидентов.</w:t>
      </w:r>
    </w:p>
    <w:p w14:paraId="755297E0" w14:textId="77777777" w:rsidR="00E1425D" w:rsidRDefault="00E1425D" w:rsidP="00E1425D">
      <w:pPr>
        <w:spacing w:before="100" w:beforeAutospacing="1" w:after="100" w:afterAutospacing="1"/>
        <w:ind w:left="360"/>
        <w:rPr>
          <w:color w:val="424242"/>
        </w:rPr>
      </w:pPr>
      <w:r>
        <w:rPr>
          <w:color w:val="424242"/>
        </w:rPr>
        <w:t>Описание предварительных действий, которые необходимо выполнить перед направлением обращения (например, как зафиксировать статический IP-адрес, как настроить сетевую связность, как найти информацию о данных, к которым затем запросить доступ через обращение; как выполнить вход в сервис после получения доступа, прочее).</w:t>
      </w:r>
    </w:p>
    <w:p w14:paraId="7C996528" w14:textId="77777777" w:rsidR="00E1425D" w:rsidRDefault="00E1425D" w:rsidP="00E1425D">
      <w:pPr>
        <w:spacing w:before="100" w:beforeAutospacing="1" w:after="100" w:afterAutospacing="1"/>
        <w:ind w:left="360"/>
        <w:rPr>
          <w:color w:val="424242"/>
        </w:rPr>
      </w:pPr>
      <w:r>
        <w:rPr>
          <w:color w:val="424242"/>
        </w:rPr>
        <w:t>Ссылки на сами сервисы.</w:t>
      </w:r>
    </w:p>
    <w:p w14:paraId="23CAA83E" w14:textId="77777777" w:rsidR="00E1425D" w:rsidRDefault="00E1425D" w:rsidP="00E1425D">
      <w:pPr>
        <w:spacing w:before="100" w:beforeAutospacing="1" w:after="100" w:afterAutospacing="1"/>
        <w:ind w:left="360"/>
        <w:rPr>
          <w:color w:val="424242"/>
        </w:rPr>
      </w:pPr>
      <w:r>
        <w:rPr>
          <w:color w:val="424242"/>
        </w:rPr>
        <w:t>Информация о сервисах (для чего они необходимы, какие задачи решают, на каких контурах располагаются, прочее).</w:t>
      </w:r>
    </w:p>
    <w:p w14:paraId="30A51DFA" w14:textId="77777777" w:rsidR="00E1425D" w:rsidRDefault="00E1425D" w:rsidP="00E1425D">
      <w:pPr>
        <w:spacing w:before="100" w:beforeAutospacing="1" w:after="100" w:afterAutospacing="1"/>
        <w:ind w:left="360"/>
        <w:rPr>
          <w:color w:val="424242"/>
        </w:rPr>
      </w:pPr>
      <w:r>
        <w:rPr>
          <w:color w:val="424242"/>
        </w:rPr>
        <w:t>Различные вложения (например, инструкции пользователя по работе к данным сервисом, документы, регламентирующие работу сервиса, прочие).</w:t>
      </w:r>
    </w:p>
    <w:p w14:paraId="497BD64A" w14:textId="77777777" w:rsidR="00E1425D" w:rsidRDefault="00E1425D" w:rsidP="00E1425D">
      <w:pPr>
        <w:spacing w:before="100" w:beforeAutospacing="1" w:after="100" w:afterAutospacing="1"/>
        <w:ind w:left="360"/>
        <w:rPr>
          <w:color w:val="424242"/>
        </w:rPr>
      </w:pPr>
      <w:r>
        <w:rPr>
          <w:color w:val="424242"/>
        </w:rPr>
        <w:t>Для раздела для новых сотрудников — информацию о том, какие действия необходимо выполнить для начала работы; к кому обратиться, если нужна консультация.</w:t>
      </w:r>
    </w:p>
    <w:p w14:paraId="2ED89FE3" w14:textId="77777777" w:rsidR="00E1425D" w:rsidRDefault="00E1425D" w:rsidP="00E1425D">
      <w:pPr>
        <w:pStyle w:val="Heading2"/>
        <w:numPr>
          <w:ilvl w:val="0"/>
          <w:numId w:val="0"/>
        </w:numPr>
        <w:ind w:left="1080"/>
        <w:rPr>
          <w:color w:val="424242"/>
        </w:rPr>
      </w:pPr>
      <w:r>
        <w:rPr>
          <w:color w:val="424242"/>
        </w:rPr>
        <w:t>8.7. Работа с разделом Дайджесты\мероприятия</w:t>
      </w:r>
    </w:p>
    <w:p w14:paraId="477A9A7C" w14:textId="77777777" w:rsidR="00E1425D" w:rsidRDefault="00E1425D" w:rsidP="00E1425D">
      <w:pPr>
        <w:pStyle w:val="NormalWeb"/>
        <w:spacing w:before="0" w:beforeAutospacing="0" w:after="0" w:afterAutospacing="0"/>
        <w:ind w:left="360"/>
        <w:rPr>
          <w:color w:val="424242"/>
        </w:rPr>
      </w:pPr>
      <w:r>
        <w:rPr>
          <w:color w:val="424242"/>
        </w:rPr>
        <w:t>Раздел </w:t>
      </w:r>
      <w:r>
        <w:rPr>
          <w:rStyle w:val="Strong"/>
          <w:rFonts w:eastAsiaTheme="majorEastAsia"/>
          <w:color w:val="424242"/>
        </w:rPr>
        <w:t>Дайджесты\мероприятия</w:t>
      </w:r>
      <w:r>
        <w:rPr>
          <w:color w:val="424242"/>
        </w:rPr>
        <w:t> предназначен для просмотра афиши предстоящих мероприятий по data-направлению и информации и материалов уже прошедших мероприятий. </w:t>
      </w:r>
    </w:p>
    <w:p w14:paraId="45856AC7" w14:textId="77777777" w:rsidR="00E1425D" w:rsidRDefault="00E1425D" w:rsidP="00E1425D">
      <w:pPr>
        <w:pStyle w:val="Heading3"/>
        <w:numPr>
          <w:ilvl w:val="0"/>
          <w:numId w:val="0"/>
        </w:numPr>
        <w:spacing w:before="120" w:after="0"/>
        <w:ind w:left="1980"/>
        <w:rPr>
          <w:color w:val="616161"/>
        </w:rPr>
      </w:pPr>
      <w:r>
        <w:rPr>
          <w:color w:val="616161"/>
        </w:rPr>
        <w:t>8.7.1. Просмотр дайджестов\мероприятия</w:t>
      </w:r>
    </w:p>
    <w:p w14:paraId="2A5E2511" w14:textId="77777777" w:rsidR="00E1425D" w:rsidRDefault="00E1425D" w:rsidP="00E1425D">
      <w:pPr>
        <w:pStyle w:val="NormalWeb"/>
        <w:spacing w:before="0" w:beforeAutospacing="0" w:after="0" w:afterAutospacing="0"/>
        <w:ind w:left="360"/>
        <w:rPr>
          <w:color w:val="424242"/>
        </w:rPr>
      </w:pPr>
      <w:r>
        <w:rPr>
          <w:color w:val="424242"/>
        </w:rPr>
        <w:t>Перейти в </w:t>
      </w:r>
      <w:r>
        <w:rPr>
          <w:rStyle w:val="Strong"/>
          <w:rFonts w:eastAsiaTheme="majorEastAsia"/>
          <w:color w:val="424242"/>
        </w:rPr>
        <w:t>Дайджесты\мероприятия</w:t>
      </w:r>
      <w:r>
        <w:rPr>
          <w:color w:val="424242"/>
        </w:rPr>
        <w:t> можно следующими способами:</w:t>
      </w:r>
    </w:p>
    <w:p w14:paraId="78C0CFAB" w14:textId="77777777" w:rsidR="00E1425D" w:rsidRDefault="00E1425D" w:rsidP="00E1425D">
      <w:pPr>
        <w:ind w:left="360"/>
        <w:rPr>
          <w:color w:val="424242"/>
        </w:rPr>
      </w:pPr>
      <w:r>
        <w:rPr>
          <w:color w:val="424242"/>
        </w:rPr>
        <w:t>Чтобы перейти с главной страницы </w:t>
      </w:r>
      <w:r>
        <w:rPr>
          <w:rStyle w:val="Strong"/>
          <w:color w:val="424242"/>
        </w:rPr>
        <w:t>DataOffice</w:t>
      </w:r>
      <w:r>
        <w:rPr>
          <w:color w:val="424242"/>
        </w:rPr>
        <w:t>, необходимо нажать </w:t>
      </w:r>
      <w:r>
        <w:rPr>
          <w:rStyle w:val="Strong"/>
          <w:color w:val="424242"/>
        </w:rPr>
        <w:t>Дайджесты\мероприятия</w:t>
      </w:r>
      <w:r>
        <w:rPr>
          <w:color w:val="424242"/>
        </w:rPr>
        <w:t>.</w:t>
      </w:r>
    </w:p>
    <w:p w14:paraId="17EBD2CD" w14:textId="77777777" w:rsidR="00E1425D" w:rsidRDefault="00E1425D" w:rsidP="00E1425D">
      <w:pPr>
        <w:spacing w:beforeAutospacing="1" w:afterAutospacing="1"/>
        <w:ind w:left="360"/>
        <w:rPr>
          <w:color w:val="424242"/>
        </w:rPr>
      </w:pPr>
      <w:r>
        <w:rPr>
          <w:color w:val="424242"/>
        </w:rPr>
        <w:t>Чтобы перейти из любого раздела </w:t>
      </w:r>
      <w:r>
        <w:rPr>
          <w:rStyle w:val="Strong"/>
          <w:color w:val="424242"/>
        </w:rPr>
        <w:t>DataOffice</w:t>
      </w:r>
      <w:r>
        <w:rPr>
          <w:color w:val="424242"/>
        </w:rPr>
        <w:t>, необходимо на верхней панели нажать </w:t>
      </w:r>
      <w:r>
        <w:rPr>
          <w:rStyle w:val="Strong"/>
          <w:color w:val="424242"/>
        </w:rPr>
        <w:t>Меню </w:t>
      </w:r>
      <w:r>
        <w:rPr>
          <w:color w:val="424242"/>
        </w:rPr>
        <w:t>и в открывшейся боковой панели выбрать </w:t>
      </w:r>
      <w:r>
        <w:rPr>
          <w:rStyle w:val="Strong"/>
          <w:color w:val="424242"/>
        </w:rPr>
        <w:t>Дайджесты\мероприятия</w:t>
      </w:r>
      <w:r>
        <w:rPr>
          <w:color w:val="424242"/>
        </w:rPr>
        <w:t>.</w:t>
      </w:r>
    </w:p>
    <w:p w14:paraId="4D02C9BB" w14:textId="77777777" w:rsidR="00E1425D" w:rsidRDefault="00E1425D" w:rsidP="00E1425D">
      <w:pPr>
        <w:pStyle w:val="NormalWeb"/>
        <w:spacing w:before="0" w:beforeAutospacing="0" w:after="0" w:afterAutospacing="0"/>
        <w:ind w:left="360"/>
        <w:rPr>
          <w:color w:val="424242"/>
        </w:rPr>
      </w:pPr>
      <w:r>
        <w:rPr>
          <w:color w:val="424242"/>
        </w:rPr>
        <w:t>Откроется страница </w:t>
      </w:r>
      <w:r>
        <w:rPr>
          <w:rStyle w:val="Strong"/>
          <w:rFonts w:eastAsiaTheme="majorEastAsia"/>
          <w:color w:val="424242"/>
        </w:rPr>
        <w:t>Дайджесты\мероприятия</w:t>
      </w:r>
      <w:r>
        <w:rPr>
          <w:color w:val="424242"/>
        </w:rPr>
        <w:t>.</w:t>
      </w:r>
    </w:p>
    <w:p w14:paraId="7F01DACE" w14:textId="7FBDCB13"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"https://docs.data.rt.ru/do021.png" \* MERGEFORMATINET </w:instrText>
      </w:r>
      <w:r w:rsidRPr="00E1425D">
        <w:rPr>
          <w:color w:val="424242"/>
        </w:rPr>
        <w:fldChar w:fldCharType="separate"/>
      </w:r>
      <w:r>
        <w:rPr>
          <w:noProof/>
        </w:rPr>
        <mc:AlternateContent>
          <mc:Choice Requires="wps">
            <w:drawing>
              <wp:inline distT="0" distB="0" distL="0" distR="0" wp14:anchorId="770F5F76" wp14:editId="290A0064">
                <wp:extent cx="307975" cy="307975"/>
                <wp:effectExtent l="0" t="0" r="0" b="0"/>
                <wp:docPr id="1014772507" name="Rectangl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FDF4C0" id="Rectangle 2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053402CE" w14:textId="77777777" w:rsidR="00E1425D" w:rsidRDefault="00E1425D" w:rsidP="00E1425D">
      <w:pPr>
        <w:pStyle w:val="NormalWeb"/>
        <w:spacing w:before="0" w:beforeAutospacing="0" w:after="0" w:afterAutospacing="0"/>
        <w:ind w:left="360"/>
        <w:rPr>
          <w:color w:val="424242"/>
        </w:rPr>
      </w:pPr>
      <w:r>
        <w:rPr>
          <w:color w:val="424242"/>
        </w:rPr>
        <w:t>Страница содержит две вкладки, на которых публикуются информация:</w:t>
      </w:r>
    </w:p>
    <w:p w14:paraId="375C56F4" w14:textId="77777777" w:rsidR="00E1425D" w:rsidRDefault="00E1425D" w:rsidP="00E1425D">
      <w:pPr>
        <w:ind w:left="360"/>
        <w:rPr>
          <w:color w:val="424242"/>
        </w:rPr>
      </w:pPr>
      <w:r>
        <w:rPr>
          <w:rStyle w:val="Strong"/>
          <w:color w:val="424242"/>
        </w:rPr>
        <w:t>Мероприятия </w:t>
      </w:r>
      <w:r>
        <w:rPr>
          <w:color w:val="424242"/>
        </w:rPr>
        <w:t>— на вкладке располагаются плитки мероприятий. Каждая плитка содержит краткую информацию о мероприятии (название, описание, дату проведения и кнопку для открытия мероприятия). Если нажать на </w:t>
      </w:r>
      <w:r>
        <w:rPr>
          <w:rStyle w:val="Strong"/>
          <w:color w:val="424242"/>
        </w:rPr>
        <w:t>Как это было?</w:t>
      </w:r>
      <w:r>
        <w:rPr>
          <w:color w:val="424242"/>
        </w:rPr>
        <w:t xml:space="preserve">, откроется карточка с детальной информацией о мероприятии с </w:t>
      </w:r>
      <w:r>
        <w:rPr>
          <w:color w:val="424242"/>
        </w:rPr>
        <w:lastRenderedPageBreak/>
        <w:t>различными блоками (описанием мероприятия, информацией о его ходе и результатах, галереей изображений и ссылками на запись и прочими).</w:t>
      </w:r>
    </w:p>
    <w:p w14:paraId="6C80985E" w14:textId="1CA5C13F"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"https://docs.data.rt.ru/do022.png" \* MERGEFORMATINET </w:instrText>
      </w:r>
      <w:r w:rsidRPr="00E1425D">
        <w:rPr>
          <w:color w:val="424242"/>
        </w:rPr>
        <w:fldChar w:fldCharType="separate"/>
      </w:r>
      <w:r>
        <w:rPr>
          <w:noProof/>
        </w:rPr>
        <mc:AlternateContent>
          <mc:Choice Requires="wps">
            <w:drawing>
              <wp:inline distT="0" distB="0" distL="0" distR="0" wp14:anchorId="23CE3AB0" wp14:editId="03F30224">
                <wp:extent cx="307975" cy="307975"/>
                <wp:effectExtent l="0" t="0" r="0" b="0"/>
                <wp:docPr id="140449060" name="Rectangl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9DF1B8" id="Rectangle 2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1C62442A" w14:textId="77777777" w:rsidR="00E1425D" w:rsidRDefault="00E1425D" w:rsidP="00E1425D">
      <w:pPr>
        <w:ind w:left="360"/>
        <w:rPr>
          <w:color w:val="424242"/>
        </w:rPr>
      </w:pPr>
      <w:r>
        <w:rPr>
          <w:rStyle w:val="Strong"/>
          <w:color w:val="424242"/>
        </w:rPr>
        <w:t>Дайджесты </w:t>
      </w:r>
      <w:r>
        <w:rPr>
          <w:color w:val="424242"/>
        </w:rPr>
        <w:t>— на вкладке содержатся плитки дайджестов, т.е. информации о том, что было реализовано в компании по data-направлению в разрезе кварталов года. Например, каждая плитка может содержать вложение в формате pdf (это и есть дайджест, его можно скачать на ПК), видеоролик, в котором, например, руководитель направления рассказывает о реализованных data-сервисах (его можно посмотреть, например, на стороннем ресурсе).</w:t>
      </w:r>
    </w:p>
    <w:p w14:paraId="00DDB609" w14:textId="535F7C24"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"https://docs.data.rt.ru/do023.png" \* MERGEFORMATINET </w:instrText>
      </w:r>
      <w:r w:rsidRPr="00E1425D">
        <w:rPr>
          <w:color w:val="424242"/>
        </w:rPr>
        <w:fldChar w:fldCharType="separate"/>
      </w:r>
      <w:r>
        <w:rPr>
          <w:noProof/>
        </w:rPr>
        <mc:AlternateContent>
          <mc:Choice Requires="wps">
            <w:drawing>
              <wp:inline distT="0" distB="0" distL="0" distR="0" wp14:anchorId="39AE3F57" wp14:editId="6200CA58">
                <wp:extent cx="307975" cy="307975"/>
                <wp:effectExtent l="0" t="0" r="0" b="0"/>
                <wp:docPr id="1902958539"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8B4143" id="Rectangle 2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549D2247" w14:textId="77777777" w:rsidR="00E1425D" w:rsidRDefault="00E1425D" w:rsidP="00E1425D">
      <w:pPr>
        <w:pStyle w:val="Heading2"/>
        <w:numPr>
          <w:ilvl w:val="0"/>
          <w:numId w:val="0"/>
        </w:numPr>
        <w:ind w:left="1080"/>
        <w:rPr>
          <w:color w:val="424242"/>
        </w:rPr>
      </w:pPr>
      <w:r>
        <w:rPr>
          <w:color w:val="424242"/>
        </w:rPr>
        <w:t>8.8. Работа с разделом Обучение</w:t>
      </w:r>
    </w:p>
    <w:p w14:paraId="2B38E1AD" w14:textId="77777777" w:rsidR="00E1425D" w:rsidRDefault="00E1425D" w:rsidP="00E1425D">
      <w:pPr>
        <w:pStyle w:val="NormalWeb"/>
        <w:spacing w:before="0" w:beforeAutospacing="0" w:after="0" w:afterAutospacing="0"/>
        <w:ind w:left="360"/>
        <w:rPr>
          <w:color w:val="424242"/>
        </w:rPr>
      </w:pPr>
      <w:r>
        <w:rPr>
          <w:color w:val="424242"/>
        </w:rPr>
        <w:t>Раздел </w:t>
      </w:r>
      <w:r>
        <w:rPr>
          <w:rStyle w:val="Strong"/>
          <w:rFonts w:eastAsiaTheme="majorEastAsia"/>
          <w:color w:val="424242"/>
        </w:rPr>
        <w:t>Обучение </w:t>
      </w:r>
      <w:r>
        <w:rPr>
          <w:color w:val="424242"/>
        </w:rPr>
        <w:t>предназначен для просмотра контента, обучающего работе с данными в принципе и\или рассказывающего о специфике работы с данными в компании.</w:t>
      </w:r>
    </w:p>
    <w:p w14:paraId="40366DA8" w14:textId="77777777" w:rsidR="00E1425D" w:rsidRDefault="00E1425D" w:rsidP="00E1425D">
      <w:pPr>
        <w:pStyle w:val="Heading3"/>
        <w:numPr>
          <w:ilvl w:val="0"/>
          <w:numId w:val="0"/>
        </w:numPr>
        <w:spacing w:before="120" w:after="0"/>
        <w:ind w:left="1980"/>
        <w:rPr>
          <w:color w:val="616161"/>
        </w:rPr>
      </w:pPr>
      <w:r>
        <w:rPr>
          <w:color w:val="616161"/>
        </w:rPr>
        <w:t>8.8.1. Просмотр обучающего контента</w:t>
      </w:r>
    </w:p>
    <w:p w14:paraId="0319AEA3" w14:textId="77777777" w:rsidR="00E1425D" w:rsidRDefault="00E1425D" w:rsidP="00E1425D">
      <w:pPr>
        <w:pStyle w:val="NormalWeb"/>
        <w:spacing w:before="0" w:beforeAutospacing="0" w:after="0" w:afterAutospacing="0"/>
        <w:ind w:left="360"/>
        <w:rPr>
          <w:color w:val="424242"/>
        </w:rPr>
      </w:pPr>
      <w:r>
        <w:rPr>
          <w:color w:val="424242"/>
        </w:rPr>
        <w:t>Перейти в </w:t>
      </w:r>
      <w:r>
        <w:rPr>
          <w:rStyle w:val="Strong"/>
          <w:rFonts w:eastAsiaTheme="majorEastAsia"/>
          <w:color w:val="424242"/>
        </w:rPr>
        <w:t>Обучение</w:t>
      </w:r>
      <w:r>
        <w:rPr>
          <w:color w:val="424242"/>
        </w:rPr>
        <w:t> можно следующими способами:</w:t>
      </w:r>
    </w:p>
    <w:p w14:paraId="0B4D4636" w14:textId="77777777" w:rsidR="00E1425D" w:rsidRDefault="00E1425D" w:rsidP="00E1425D">
      <w:pPr>
        <w:ind w:left="360"/>
        <w:rPr>
          <w:color w:val="424242"/>
        </w:rPr>
      </w:pPr>
      <w:r>
        <w:rPr>
          <w:color w:val="424242"/>
        </w:rPr>
        <w:t>Чтобы перейти с главной страницы </w:t>
      </w:r>
      <w:r>
        <w:rPr>
          <w:rStyle w:val="Strong"/>
          <w:color w:val="424242"/>
        </w:rPr>
        <w:t>DataOffice</w:t>
      </w:r>
      <w:r>
        <w:rPr>
          <w:color w:val="424242"/>
        </w:rPr>
        <w:t>, необходимо нажать </w:t>
      </w:r>
      <w:r>
        <w:rPr>
          <w:rStyle w:val="Strong"/>
          <w:color w:val="424242"/>
        </w:rPr>
        <w:t>Обучение</w:t>
      </w:r>
      <w:r>
        <w:rPr>
          <w:color w:val="424242"/>
        </w:rPr>
        <w:t>.</w:t>
      </w:r>
    </w:p>
    <w:p w14:paraId="2E8B326E" w14:textId="77777777" w:rsidR="00E1425D" w:rsidRDefault="00E1425D" w:rsidP="00E1425D">
      <w:pPr>
        <w:spacing w:beforeAutospacing="1" w:afterAutospacing="1"/>
        <w:ind w:left="360"/>
        <w:rPr>
          <w:color w:val="424242"/>
        </w:rPr>
      </w:pPr>
      <w:r>
        <w:rPr>
          <w:color w:val="424242"/>
        </w:rPr>
        <w:t>Чтобы перейти из любого раздела </w:t>
      </w:r>
      <w:r>
        <w:rPr>
          <w:rStyle w:val="Strong"/>
          <w:color w:val="424242"/>
        </w:rPr>
        <w:t>DataOffice</w:t>
      </w:r>
      <w:r>
        <w:rPr>
          <w:color w:val="424242"/>
        </w:rPr>
        <w:t>, необходимо на верхней панели нажать </w:t>
      </w:r>
      <w:r>
        <w:rPr>
          <w:rStyle w:val="Strong"/>
          <w:color w:val="424242"/>
        </w:rPr>
        <w:t>Меню </w:t>
      </w:r>
      <w:r>
        <w:rPr>
          <w:color w:val="424242"/>
        </w:rPr>
        <w:t>и в открывшейся боковой панели выбрать </w:t>
      </w:r>
      <w:r>
        <w:rPr>
          <w:rStyle w:val="Strong"/>
          <w:color w:val="424242"/>
        </w:rPr>
        <w:t>Обучение</w:t>
      </w:r>
      <w:r>
        <w:rPr>
          <w:color w:val="424242"/>
        </w:rPr>
        <w:t>.</w:t>
      </w:r>
    </w:p>
    <w:p w14:paraId="2D1A61E5" w14:textId="77777777" w:rsidR="00E1425D" w:rsidRDefault="00E1425D" w:rsidP="00E1425D">
      <w:pPr>
        <w:pStyle w:val="NormalWeb"/>
        <w:spacing w:before="0" w:beforeAutospacing="0" w:after="0" w:afterAutospacing="0"/>
        <w:ind w:left="360"/>
        <w:rPr>
          <w:color w:val="424242"/>
        </w:rPr>
      </w:pPr>
      <w:r>
        <w:rPr>
          <w:color w:val="424242"/>
        </w:rPr>
        <w:t>Откроется страница </w:t>
      </w:r>
      <w:r>
        <w:rPr>
          <w:rStyle w:val="Strong"/>
          <w:rFonts w:eastAsiaTheme="majorEastAsia"/>
          <w:color w:val="424242"/>
        </w:rPr>
        <w:t>Обучение</w:t>
      </w:r>
      <w:r>
        <w:rPr>
          <w:color w:val="424242"/>
        </w:rPr>
        <w:t>.</w:t>
      </w:r>
    </w:p>
    <w:p w14:paraId="682A64C5" w14:textId="0B5DFBFE"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"https://docs.data.rt.ru/do024.png" \* MERGEFORMATINET </w:instrText>
      </w:r>
      <w:r w:rsidRPr="00E1425D">
        <w:rPr>
          <w:color w:val="424242"/>
        </w:rPr>
        <w:fldChar w:fldCharType="separate"/>
      </w:r>
      <w:r>
        <w:rPr>
          <w:noProof/>
        </w:rPr>
        <mc:AlternateContent>
          <mc:Choice Requires="wps">
            <w:drawing>
              <wp:inline distT="0" distB="0" distL="0" distR="0" wp14:anchorId="6CC0B86E" wp14:editId="2C426D0B">
                <wp:extent cx="307975" cy="307975"/>
                <wp:effectExtent l="0" t="0" r="0" b="0"/>
                <wp:docPr id="1774099615" name="Rectangl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CDA116" id="Rectangle 2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3D68C234" w14:textId="77777777" w:rsidR="00E1425D" w:rsidRDefault="00E1425D" w:rsidP="00E1425D">
      <w:pPr>
        <w:pStyle w:val="NormalWeb"/>
        <w:spacing w:before="0" w:beforeAutospacing="0" w:after="0" w:afterAutospacing="0"/>
        <w:ind w:left="360"/>
        <w:rPr>
          <w:color w:val="424242"/>
        </w:rPr>
      </w:pPr>
      <w:r>
        <w:rPr>
          <w:color w:val="424242"/>
        </w:rPr>
        <w:t>Страница </w:t>
      </w:r>
      <w:r>
        <w:rPr>
          <w:rStyle w:val="Strong"/>
          <w:rFonts w:eastAsiaTheme="majorEastAsia"/>
          <w:color w:val="424242"/>
        </w:rPr>
        <w:t>Обучение </w:t>
      </w:r>
      <w:r>
        <w:rPr>
          <w:color w:val="424242"/>
        </w:rPr>
        <w:t>разделена на две области:</w:t>
      </w:r>
    </w:p>
    <w:p w14:paraId="76EF24F2" w14:textId="77777777" w:rsidR="00E1425D" w:rsidRDefault="00E1425D" w:rsidP="00E1425D">
      <w:pPr>
        <w:ind w:left="360"/>
        <w:rPr>
          <w:color w:val="424242"/>
        </w:rPr>
      </w:pPr>
      <w:r>
        <w:rPr>
          <w:color w:val="424242"/>
        </w:rPr>
        <w:t>Оглавление обучающих роликов, сегментированных по сервисам\инструментам и расположенных в порядке, необходимой для постепенного погружения в тему по работе с данными. Также в отдельных сегментах-разделах могут располагаться ролики, которые относятся к проведённому циклу митапов\конференций\прочих мероприятий. Оглавление располагается слева.</w:t>
      </w:r>
    </w:p>
    <w:p w14:paraId="4F6952DF" w14:textId="77777777" w:rsidR="00E1425D" w:rsidRDefault="00E1425D" w:rsidP="00E1425D">
      <w:pPr>
        <w:spacing w:before="100" w:beforeAutospacing="1" w:after="100" w:afterAutospacing="1"/>
        <w:ind w:left="360"/>
        <w:rPr>
          <w:color w:val="424242"/>
        </w:rPr>
      </w:pPr>
      <w:r>
        <w:rPr>
          <w:color w:val="424242"/>
        </w:rPr>
        <w:t>Справа располагаются ролики, которые входят в выделенные сегменты-разделы. Такая карточка с роликом содержит название ролика, сам ролик и описание его содержания. Чтобы просмотреть ролик, необходимо на него нажать.</w:t>
      </w:r>
    </w:p>
    <w:p w14:paraId="169D11B3" w14:textId="77777777" w:rsidR="00E1425D" w:rsidRDefault="00E1425D" w:rsidP="00E1425D">
      <w:pPr>
        <w:pStyle w:val="Heading2"/>
        <w:numPr>
          <w:ilvl w:val="0"/>
          <w:numId w:val="0"/>
        </w:numPr>
        <w:ind w:left="1080"/>
        <w:rPr>
          <w:color w:val="424242"/>
        </w:rPr>
      </w:pPr>
      <w:r>
        <w:rPr>
          <w:color w:val="424242"/>
        </w:rPr>
        <w:t>8.9. Работа с разделом Техкомьюнити</w:t>
      </w:r>
    </w:p>
    <w:p w14:paraId="22BCCDF4" w14:textId="77777777" w:rsidR="00E1425D" w:rsidRDefault="00E1425D" w:rsidP="00E1425D">
      <w:pPr>
        <w:pStyle w:val="NormalWeb"/>
        <w:spacing w:before="0" w:beforeAutospacing="0" w:after="0" w:afterAutospacing="0"/>
        <w:ind w:left="360"/>
        <w:rPr>
          <w:color w:val="424242"/>
        </w:rPr>
      </w:pPr>
      <w:r>
        <w:rPr>
          <w:color w:val="424242"/>
        </w:rPr>
        <w:t>Раздел </w:t>
      </w:r>
      <w:r>
        <w:rPr>
          <w:rStyle w:val="Strong"/>
          <w:rFonts w:eastAsiaTheme="majorEastAsia"/>
          <w:color w:val="424242"/>
        </w:rPr>
        <w:t>Техкомьюнити </w:t>
      </w:r>
      <w:r>
        <w:rPr>
          <w:color w:val="424242"/>
        </w:rPr>
        <w:t>предназначен для просмотра контента прошедших ИТ-мероприятий в компании и информации о предстоящих ИТ-мероприятий.</w:t>
      </w:r>
    </w:p>
    <w:p w14:paraId="4035DFE2" w14:textId="77777777" w:rsidR="00E1425D" w:rsidRDefault="00E1425D" w:rsidP="00E1425D">
      <w:pPr>
        <w:pStyle w:val="Heading3"/>
        <w:numPr>
          <w:ilvl w:val="0"/>
          <w:numId w:val="0"/>
        </w:numPr>
        <w:spacing w:before="120" w:after="0"/>
        <w:ind w:left="1980"/>
        <w:rPr>
          <w:color w:val="616161"/>
        </w:rPr>
      </w:pPr>
      <w:r>
        <w:rPr>
          <w:color w:val="616161"/>
        </w:rPr>
        <w:t>8.9.1. Просмотр информации Техкомьюнити</w:t>
      </w:r>
    </w:p>
    <w:p w14:paraId="6DDABD90" w14:textId="77777777" w:rsidR="00E1425D" w:rsidRDefault="00E1425D" w:rsidP="00E1425D">
      <w:pPr>
        <w:pStyle w:val="NormalWeb"/>
        <w:spacing w:before="0" w:beforeAutospacing="0" w:after="0" w:afterAutospacing="0"/>
        <w:ind w:left="360"/>
        <w:rPr>
          <w:color w:val="424242"/>
        </w:rPr>
      </w:pPr>
      <w:r>
        <w:rPr>
          <w:color w:val="424242"/>
        </w:rPr>
        <w:t>Перейти в </w:t>
      </w:r>
      <w:r>
        <w:rPr>
          <w:rStyle w:val="Strong"/>
          <w:rFonts w:eastAsiaTheme="majorEastAsia"/>
          <w:color w:val="424242"/>
        </w:rPr>
        <w:t>Техкомьюнити </w:t>
      </w:r>
      <w:r>
        <w:rPr>
          <w:color w:val="424242"/>
        </w:rPr>
        <w:t>можно следующими способами:</w:t>
      </w:r>
    </w:p>
    <w:p w14:paraId="7BA71CB1" w14:textId="77777777" w:rsidR="00E1425D" w:rsidRDefault="00E1425D" w:rsidP="00E1425D">
      <w:pPr>
        <w:ind w:left="360"/>
        <w:rPr>
          <w:color w:val="424242"/>
        </w:rPr>
      </w:pPr>
      <w:r>
        <w:rPr>
          <w:color w:val="424242"/>
        </w:rPr>
        <w:t>Чтобы перейти с главной страницы </w:t>
      </w:r>
      <w:r>
        <w:rPr>
          <w:rStyle w:val="Strong"/>
          <w:color w:val="424242"/>
        </w:rPr>
        <w:t>DataOffice</w:t>
      </w:r>
      <w:r>
        <w:rPr>
          <w:color w:val="424242"/>
        </w:rPr>
        <w:t>, необходимо нажать </w:t>
      </w:r>
      <w:r>
        <w:rPr>
          <w:rStyle w:val="Strong"/>
          <w:color w:val="424242"/>
        </w:rPr>
        <w:t>Техкомьюнити</w:t>
      </w:r>
      <w:r>
        <w:rPr>
          <w:color w:val="424242"/>
        </w:rPr>
        <w:t>.</w:t>
      </w:r>
    </w:p>
    <w:p w14:paraId="5504BB58" w14:textId="77777777" w:rsidR="00E1425D" w:rsidRDefault="00E1425D" w:rsidP="00E1425D">
      <w:pPr>
        <w:spacing w:beforeAutospacing="1" w:afterAutospacing="1"/>
        <w:ind w:left="360"/>
        <w:rPr>
          <w:color w:val="424242"/>
        </w:rPr>
      </w:pPr>
      <w:r>
        <w:rPr>
          <w:color w:val="424242"/>
        </w:rPr>
        <w:lastRenderedPageBreak/>
        <w:t>Чтобы перейти из любого раздела </w:t>
      </w:r>
      <w:r>
        <w:rPr>
          <w:rStyle w:val="Strong"/>
          <w:color w:val="424242"/>
        </w:rPr>
        <w:t>DataOffice</w:t>
      </w:r>
      <w:r>
        <w:rPr>
          <w:color w:val="424242"/>
        </w:rPr>
        <w:t>, необходимо на верхней панели нажать </w:t>
      </w:r>
      <w:r>
        <w:rPr>
          <w:rStyle w:val="Strong"/>
          <w:color w:val="424242"/>
        </w:rPr>
        <w:t>Меню </w:t>
      </w:r>
      <w:r>
        <w:rPr>
          <w:color w:val="424242"/>
        </w:rPr>
        <w:t>и в открывшейся боковой панели выбрать </w:t>
      </w:r>
      <w:r>
        <w:rPr>
          <w:rStyle w:val="Strong"/>
          <w:color w:val="424242"/>
        </w:rPr>
        <w:t>Техкомьюнити</w:t>
      </w:r>
      <w:r>
        <w:rPr>
          <w:color w:val="424242"/>
        </w:rPr>
        <w:t>.</w:t>
      </w:r>
    </w:p>
    <w:p w14:paraId="3194015A" w14:textId="77777777" w:rsidR="00E1425D" w:rsidRDefault="00E1425D" w:rsidP="00E1425D">
      <w:pPr>
        <w:pStyle w:val="NormalWeb"/>
        <w:spacing w:before="0" w:beforeAutospacing="0" w:after="0" w:afterAutospacing="0"/>
        <w:ind w:left="360"/>
        <w:rPr>
          <w:color w:val="424242"/>
        </w:rPr>
      </w:pPr>
      <w:r>
        <w:rPr>
          <w:color w:val="424242"/>
        </w:rPr>
        <w:t>Откроется страница </w:t>
      </w:r>
      <w:r>
        <w:rPr>
          <w:rStyle w:val="Strong"/>
          <w:rFonts w:eastAsiaTheme="majorEastAsia"/>
          <w:color w:val="424242"/>
        </w:rPr>
        <w:t>Техкомьюнити</w:t>
      </w:r>
      <w:r>
        <w:rPr>
          <w:color w:val="424242"/>
        </w:rPr>
        <w:t>.</w:t>
      </w:r>
    </w:p>
    <w:p w14:paraId="1604A021" w14:textId="6BA66A31"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"https://docs.data.rt.ru/do025.png" \* MERGEFORMATINET </w:instrText>
      </w:r>
      <w:r w:rsidRPr="00E1425D">
        <w:rPr>
          <w:color w:val="424242"/>
        </w:rPr>
        <w:fldChar w:fldCharType="separate"/>
      </w:r>
      <w:r>
        <w:rPr>
          <w:noProof/>
        </w:rPr>
        <mc:AlternateContent>
          <mc:Choice Requires="wps">
            <w:drawing>
              <wp:inline distT="0" distB="0" distL="0" distR="0" wp14:anchorId="38704D45" wp14:editId="34924D26">
                <wp:extent cx="307975" cy="307975"/>
                <wp:effectExtent l="0" t="0" r="0" b="0"/>
                <wp:docPr id="1651190645"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F9DB73" id="Rectangle 1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4A7FE1F0" w14:textId="77777777" w:rsidR="00E1425D" w:rsidRDefault="00E1425D" w:rsidP="00E1425D">
      <w:pPr>
        <w:pStyle w:val="NormalWeb"/>
        <w:spacing w:before="0" w:beforeAutospacing="0" w:after="0" w:afterAutospacing="0"/>
        <w:ind w:left="360"/>
        <w:rPr>
          <w:color w:val="424242"/>
        </w:rPr>
      </w:pPr>
      <w:r>
        <w:rPr>
          <w:color w:val="424242"/>
        </w:rPr>
        <w:t>Страница </w:t>
      </w:r>
      <w:r>
        <w:rPr>
          <w:rStyle w:val="Strong"/>
          <w:rFonts w:eastAsiaTheme="majorEastAsia"/>
          <w:color w:val="424242"/>
        </w:rPr>
        <w:t>Техкомьюнити </w:t>
      </w:r>
      <w:r>
        <w:rPr>
          <w:color w:val="424242"/>
        </w:rPr>
        <w:t>имеет следующие разделы:</w:t>
      </w:r>
    </w:p>
    <w:p w14:paraId="270B86C3" w14:textId="5C9BC51D" w:rsidR="00E1425D" w:rsidRDefault="00E1425D" w:rsidP="00E1425D">
      <w:pPr>
        <w:pStyle w:val="NormalWeb"/>
        <w:spacing w:before="0" w:beforeAutospacing="0" w:after="0" w:afterAutospacing="0"/>
        <w:ind w:left="360"/>
        <w:rPr>
          <w:color w:val="424242"/>
        </w:rPr>
      </w:pPr>
      <w:r>
        <w:rPr>
          <w:color w:val="424242"/>
        </w:rPr>
        <w:t>На вкладке </w:t>
      </w:r>
      <w:r>
        <w:rPr>
          <w:rStyle w:val="Strong"/>
          <w:rFonts w:eastAsiaTheme="majorEastAsia"/>
          <w:color w:val="424242"/>
        </w:rPr>
        <w:t>Бэклог докладов</w:t>
      </w:r>
      <w:r>
        <w:rPr>
          <w:color w:val="424242"/>
        </w:rPr>
        <w:t> располагается перечень предстоящих докладов, которые планируется провести в компании на тему ИТ. По каждому докладу на вкладке содержится следующая информация: тема доклада, ФИО докладчика, планируемая дата выступления (если определена), количество лайков, которые набрала тема доклада, которые устанавливаются пользователями </w:t>
      </w:r>
      <w:r>
        <w:rPr>
          <w:rStyle w:val="Strong"/>
          <w:rFonts w:eastAsiaTheme="majorEastAsia"/>
          <w:color w:val="424242"/>
        </w:rPr>
        <w:t>DataOffice</w:t>
      </w:r>
      <w:r>
        <w:rPr>
          <w:color w:val="424242"/>
        </w:rPr>
        <w:t>.</w:t>
      </w:r>
    </w:p>
    <w:p w14:paraId="003DA0C3" w14:textId="77777777" w:rsidR="00E1425D" w:rsidRDefault="00E1425D" w:rsidP="00E1425D">
      <w:pPr>
        <w:ind w:left="360"/>
        <w:rPr>
          <w:color w:val="424242"/>
        </w:rPr>
      </w:pPr>
      <w:r>
        <w:rPr>
          <w:color w:val="424242"/>
        </w:rPr>
        <w:t>Если вам интересна тема доклада, вы можете поставить ему лайк (это поможет понять руководству компании, понимать, какие темы стоит затрагивать на выступлениях, и расставлять приоритеты для докладов, видя заинтересованность сотрудников в той или иной теме).</w:t>
      </w:r>
    </w:p>
    <w:p w14:paraId="574D1BF9" w14:textId="77777777" w:rsidR="00E1425D" w:rsidRDefault="00E1425D" w:rsidP="00E1425D">
      <w:pPr>
        <w:spacing w:beforeAutospacing="1" w:afterAutospacing="1"/>
        <w:ind w:left="360"/>
        <w:rPr>
          <w:color w:val="424242"/>
        </w:rPr>
      </w:pPr>
      <w:r>
        <w:rPr>
          <w:color w:val="424242"/>
        </w:rPr>
        <w:t>Помимо этого каждый пользователь может предложить свою тему доклада: для этого необходимо нажать</w:t>
      </w:r>
      <w:r>
        <w:rPr>
          <w:rStyle w:val="Strong"/>
          <w:color w:val="424242"/>
        </w:rPr>
        <w:t> Предложить тему</w:t>
      </w:r>
      <w:r>
        <w:rPr>
          <w:color w:val="424242"/>
        </w:rPr>
        <w:t>, а далее заполнить открывшуюся форму (указать тему и определить докладчика (себя\коллегу) или указать </w:t>
      </w:r>
      <w:r>
        <w:rPr>
          <w:rStyle w:val="Strong"/>
          <w:color w:val="424242"/>
        </w:rPr>
        <w:t>Не знаю </w:t>
      </w:r>
      <w:r>
        <w:rPr>
          <w:color w:val="424242"/>
        </w:rPr>
        <w:t>(чтобы показать востребованность в раскрытии темы доклада и дать организаторам самим найти докладчика на обозначенную тему), далее нажать </w:t>
      </w:r>
      <w:r>
        <w:rPr>
          <w:rStyle w:val="Strong"/>
          <w:color w:val="424242"/>
        </w:rPr>
        <w:t>Предложить</w:t>
      </w:r>
      <w:r>
        <w:rPr>
          <w:color w:val="424242"/>
        </w:rPr>
        <w:t>. Тема будет направлена руководству для включения в план.</w:t>
      </w:r>
    </w:p>
    <w:p w14:paraId="44371612" w14:textId="3764005F"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"https://docs.data.rt.ru/do026.png" \* MERGEFORMATINET </w:instrText>
      </w:r>
      <w:r w:rsidRPr="00E1425D">
        <w:rPr>
          <w:color w:val="424242"/>
        </w:rPr>
        <w:fldChar w:fldCharType="separate"/>
      </w:r>
      <w:r>
        <w:rPr>
          <w:noProof/>
        </w:rPr>
        <mc:AlternateContent>
          <mc:Choice Requires="wps">
            <w:drawing>
              <wp:inline distT="0" distB="0" distL="0" distR="0" wp14:anchorId="47512CE7" wp14:editId="52A5A2D1">
                <wp:extent cx="307975" cy="307975"/>
                <wp:effectExtent l="0" t="0" r="0" b="0"/>
                <wp:docPr id="1815184090"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86F8B1" id="Rectangle 1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10568702" w14:textId="30DE29FB" w:rsidR="00E1425D" w:rsidRDefault="00E1425D" w:rsidP="00E1425D">
      <w:pPr>
        <w:pStyle w:val="NormalWeb"/>
        <w:spacing w:before="0" w:beforeAutospacing="0" w:after="0" w:afterAutospacing="0"/>
        <w:ind w:left="360"/>
        <w:rPr>
          <w:color w:val="424242"/>
        </w:rPr>
      </w:pPr>
      <w:r>
        <w:rPr>
          <w:color w:val="424242"/>
        </w:rPr>
        <w:t>На вкладке </w:t>
      </w:r>
      <w:r>
        <w:rPr>
          <w:rStyle w:val="Strong"/>
          <w:rFonts w:eastAsiaTheme="majorEastAsia"/>
          <w:color w:val="424242"/>
        </w:rPr>
        <w:t>Прошедшие митапы</w:t>
      </w:r>
      <w:r>
        <w:rPr>
          <w:color w:val="424242"/>
        </w:rPr>
        <w:t> располагаются плитки, содержащие следующую информацию о прошедших докладах: название доклада, описание его содержания, запись доклада, которую можно просмотреть, вспомогательные материалы к докладу (например, презентации и ссылки на сторонние ресурсы, на которых содержится дополнительная информация по теме доклада), дата(ы) проведения доклада.</w:t>
      </w:r>
    </w:p>
    <w:p w14:paraId="628622BA" w14:textId="55FD4B76" w:rsidR="00E1425D" w:rsidRDefault="00E1425D" w:rsidP="00E1425D">
      <w:pPr>
        <w:pStyle w:val="NormalWeb"/>
        <w:spacing w:before="0" w:beforeAutospacing="0" w:after="0" w:afterAutospacing="0"/>
        <w:ind w:left="360"/>
        <w:rPr>
          <w:color w:val="424242"/>
        </w:rPr>
      </w:pPr>
      <w:r>
        <w:rPr>
          <w:color w:val="424242"/>
        </w:rPr>
        <w:t>Поисковая строка над вкладками — в ней можно указать ключевые слова для поиска и нажать </w:t>
      </w:r>
      <w:r>
        <w:rPr>
          <w:rStyle w:val="Strong"/>
          <w:rFonts w:eastAsiaTheme="majorEastAsia"/>
          <w:color w:val="424242"/>
        </w:rPr>
        <w:t>Найти </w:t>
      </w:r>
      <w:r>
        <w:rPr>
          <w:color w:val="424242"/>
        </w:rPr>
        <w:t>(поисковая строка отвечает за поиск на обеих вкладках). Вам будут предложены результаты поиска, перейдите на необходимую кладку и изучите их.</w:t>
      </w:r>
    </w:p>
    <w:p w14:paraId="4EEF32F4" w14:textId="77777777" w:rsidR="00E1425D" w:rsidRDefault="00E1425D" w:rsidP="00E1425D">
      <w:pPr>
        <w:pStyle w:val="Heading2"/>
        <w:numPr>
          <w:ilvl w:val="0"/>
          <w:numId w:val="0"/>
        </w:numPr>
        <w:ind w:left="1080"/>
        <w:rPr>
          <w:color w:val="424242"/>
        </w:rPr>
      </w:pPr>
      <w:r>
        <w:rPr>
          <w:color w:val="424242"/>
        </w:rPr>
        <w:t>8.10. Работа с разделом FAQ</w:t>
      </w:r>
    </w:p>
    <w:p w14:paraId="49829E5F" w14:textId="77777777" w:rsidR="00E1425D" w:rsidRDefault="00E1425D" w:rsidP="00E1425D">
      <w:pPr>
        <w:pStyle w:val="NormalWeb"/>
        <w:spacing w:before="0" w:beforeAutospacing="0" w:after="0" w:afterAutospacing="0"/>
        <w:ind w:left="360"/>
        <w:rPr>
          <w:color w:val="424242"/>
        </w:rPr>
      </w:pPr>
      <w:r>
        <w:rPr>
          <w:color w:val="424242"/>
        </w:rPr>
        <w:t>Раздел </w:t>
      </w:r>
      <w:r>
        <w:rPr>
          <w:rStyle w:val="Strong"/>
          <w:rFonts w:eastAsiaTheme="majorEastAsia"/>
          <w:color w:val="424242"/>
        </w:rPr>
        <w:t>FAQ </w:t>
      </w:r>
      <w:r>
        <w:rPr>
          <w:color w:val="424242"/>
        </w:rPr>
        <w:t>предназначен для получения пользователями ответов на распространённые вопросы про работу с данными в компании и различные кадровые\организационные вопросы.</w:t>
      </w:r>
    </w:p>
    <w:p w14:paraId="33027349" w14:textId="77777777" w:rsidR="00E1425D" w:rsidRDefault="00E1425D" w:rsidP="00E1425D">
      <w:pPr>
        <w:pStyle w:val="Heading3"/>
        <w:numPr>
          <w:ilvl w:val="0"/>
          <w:numId w:val="0"/>
        </w:numPr>
        <w:spacing w:before="120" w:after="0"/>
        <w:ind w:left="1980"/>
        <w:rPr>
          <w:color w:val="616161"/>
        </w:rPr>
      </w:pPr>
      <w:r>
        <w:rPr>
          <w:color w:val="616161"/>
        </w:rPr>
        <w:t>8.10.1. Просмотр FAQ</w:t>
      </w:r>
    </w:p>
    <w:p w14:paraId="000D8A05" w14:textId="77777777" w:rsidR="00E1425D" w:rsidRDefault="00E1425D" w:rsidP="00E1425D">
      <w:pPr>
        <w:pStyle w:val="NormalWeb"/>
        <w:spacing w:before="0" w:beforeAutospacing="0" w:after="0" w:afterAutospacing="0"/>
        <w:ind w:left="360"/>
        <w:rPr>
          <w:color w:val="424242"/>
        </w:rPr>
      </w:pPr>
      <w:r>
        <w:rPr>
          <w:color w:val="424242"/>
        </w:rPr>
        <w:t>Перейти в </w:t>
      </w:r>
      <w:r>
        <w:rPr>
          <w:rStyle w:val="Strong"/>
          <w:rFonts w:eastAsiaTheme="majorEastAsia"/>
          <w:color w:val="424242"/>
        </w:rPr>
        <w:t>FAQ </w:t>
      </w:r>
      <w:r>
        <w:rPr>
          <w:color w:val="424242"/>
        </w:rPr>
        <w:t>можно следующими способами:</w:t>
      </w:r>
    </w:p>
    <w:p w14:paraId="227494C5" w14:textId="77777777" w:rsidR="00E1425D" w:rsidRDefault="00E1425D" w:rsidP="00E1425D">
      <w:pPr>
        <w:ind w:left="360"/>
        <w:rPr>
          <w:color w:val="424242"/>
        </w:rPr>
      </w:pPr>
      <w:r>
        <w:rPr>
          <w:color w:val="424242"/>
        </w:rPr>
        <w:t>Чтобы перейти с главной страницы </w:t>
      </w:r>
      <w:r>
        <w:rPr>
          <w:rStyle w:val="Strong"/>
          <w:color w:val="424242"/>
        </w:rPr>
        <w:t>DataOffice</w:t>
      </w:r>
      <w:r>
        <w:rPr>
          <w:color w:val="424242"/>
        </w:rPr>
        <w:t>, необходимо нажать </w:t>
      </w:r>
      <w:r>
        <w:rPr>
          <w:rStyle w:val="Strong"/>
          <w:color w:val="424242"/>
        </w:rPr>
        <w:t>FAQ</w:t>
      </w:r>
      <w:r>
        <w:rPr>
          <w:color w:val="424242"/>
        </w:rPr>
        <w:t>.</w:t>
      </w:r>
    </w:p>
    <w:p w14:paraId="6D7C10D2" w14:textId="77777777" w:rsidR="00E1425D" w:rsidRDefault="00E1425D" w:rsidP="00E1425D">
      <w:pPr>
        <w:spacing w:beforeAutospacing="1" w:afterAutospacing="1"/>
        <w:ind w:left="360"/>
        <w:rPr>
          <w:color w:val="424242"/>
        </w:rPr>
      </w:pPr>
      <w:r>
        <w:rPr>
          <w:color w:val="424242"/>
        </w:rPr>
        <w:t>Чтобы перейти из любого раздела </w:t>
      </w:r>
      <w:r>
        <w:rPr>
          <w:rStyle w:val="Strong"/>
          <w:color w:val="424242"/>
        </w:rPr>
        <w:t>DataOffice</w:t>
      </w:r>
      <w:r>
        <w:rPr>
          <w:color w:val="424242"/>
        </w:rPr>
        <w:t>, необходимо на верхней панели нажать </w:t>
      </w:r>
      <w:r>
        <w:rPr>
          <w:rStyle w:val="Strong"/>
          <w:color w:val="424242"/>
        </w:rPr>
        <w:t>Меню </w:t>
      </w:r>
      <w:r>
        <w:rPr>
          <w:color w:val="424242"/>
        </w:rPr>
        <w:t>и в открывшейся боковой панели выбрать </w:t>
      </w:r>
      <w:r>
        <w:rPr>
          <w:rStyle w:val="Strong"/>
          <w:color w:val="424242"/>
        </w:rPr>
        <w:t>FAQ</w:t>
      </w:r>
      <w:r>
        <w:rPr>
          <w:color w:val="424242"/>
        </w:rPr>
        <w:t>.</w:t>
      </w:r>
    </w:p>
    <w:p w14:paraId="4B9E4C2A" w14:textId="77777777" w:rsidR="00E1425D" w:rsidRDefault="00E1425D" w:rsidP="00E1425D">
      <w:pPr>
        <w:pStyle w:val="NormalWeb"/>
        <w:spacing w:before="0" w:beforeAutospacing="0" w:after="0" w:afterAutospacing="0"/>
        <w:ind w:left="360"/>
        <w:rPr>
          <w:color w:val="424242"/>
        </w:rPr>
      </w:pPr>
      <w:r>
        <w:rPr>
          <w:color w:val="424242"/>
        </w:rPr>
        <w:t>Откроется страница </w:t>
      </w:r>
      <w:r>
        <w:rPr>
          <w:rStyle w:val="Strong"/>
          <w:rFonts w:eastAsiaTheme="majorEastAsia"/>
          <w:color w:val="424242"/>
        </w:rPr>
        <w:t>FAQ</w:t>
      </w:r>
      <w:r>
        <w:rPr>
          <w:color w:val="424242"/>
        </w:rPr>
        <w:t>.</w:t>
      </w:r>
    </w:p>
    <w:p w14:paraId="12DCB51D" w14:textId="5C41D329"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"https://docs.data.rt.ru/do027.png" \* MERGEFORMATINET </w:instrText>
      </w:r>
      <w:r w:rsidRPr="00E1425D">
        <w:rPr>
          <w:color w:val="424242"/>
        </w:rPr>
        <w:fldChar w:fldCharType="separate"/>
      </w:r>
      <w:r>
        <w:rPr>
          <w:noProof/>
        </w:rPr>
        <mc:AlternateContent>
          <mc:Choice Requires="wps">
            <w:drawing>
              <wp:inline distT="0" distB="0" distL="0" distR="0" wp14:anchorId="103475C9" wp14:editId="7760EBC5">
                <wp:extent cx="307975" cy="307975"/>
                <wp:effectExtent l="0" t="0" r="0" b="0"/>
                <wp:docPr id="702830217"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D9F706" id="Rectangle 1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381CC272" w14:textId="77777777" w:rsidR="00E1425D" w:rsidRDefault="00E1425D" w:rsidP="00E1425D">
      <w:pPr>
        <w:pStyle w:val="NormalWeb"/>
        <w:spacing w:before="0" w:beforeAutospacing="0" w:after="0" w:afterAutospacing="0"/>
        <w:ind w:left="360"/>
        <w:rPr>
          <w:color w:val="424242"/>
        </w:rPr>
      </w:pPr>
      <w:r>
        <w:rPr>
          <w:color w:val="424242"/>
        </w:rPr>
        <w:t>Страница </w:t>
      </w:r>
      <w:r>
        <w:rPr>
          <w:rStyle w:val="Strong"/>
          <w:rFonts w:eastAsiaTheme="majorEastAsia"/>
          <w:color w:val="424242"/>
        </w:rPr>
        <w:t>FAQ </w:t>
      </w:r>
      <w:r>
        <w:rPr>
          <w:color w:val="424242"/>
        </w:rPr>
        <w:t>имеет следующие разделы:</w:t>
      </w:r>
    </w:p>
    <w:p w14:paraId="425C6FFF" w14:textId="74970801" w:rsidR="00E1425D" w:rsidRDefault="00E1425D" w:rsidP="00E1425D">
      <w:pPr>
        <w:pStyle w:val="NormalWeb"/>
        <w:spacing w:before="0" w:beforeAutospacing="0" w:after="0" w:afterAutospacing="0"/>
        <w:ind w:left="360"/>
        <w:rPr>
          <w:color w:val="424242"/>
        </w:rPr>
      </w:pPr>
      <w:r>
        <w:rPr>
          <w:rStyle w:val="Strong"/>
          <w:rFonts w:eastAsiaTheme="majorEastAsia"/>
          <w:color w:val="424242"/>
        </w:rPr>
        <w:lastRenderedPageBreak/>
        <w:t>Вопросы про данные и отчётность</w:t>
      </w:r>
      <w:r>
        <w:rPr>
          <w:color w:val="424242"/>
        </w:rPr>
        <w:t> — содержит перечень самых распространённых вопросов по работе с данными (и отчётностью) в компании и ответы на них. Найдите интересующий вопрос и нажмите на него, в этой же плитке отобразится ответ на него.</w:t>
      </w:r>
    </w:p>
    <w:p w14:paraId="6F4168A5" w14:textId="01945DE0"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"https://docs.data.rt.ru/do028.png" \* MERGEFORMATINET </w:instrText>
      </w:r>
      <w:r w:rsidRPr="00E1425D">
        <w:rPr>
          <w:color w:val="424242"/>
        </w:rPr>
        <w:fldChar w:fldCharType="separate"/>
      </w:r>
      <w:r>
        <w:rPr>
          <w:noProof/>
        </w:rPr>
        <mc:AlternateContent>
          <mc:Choice Requires="wps">
            <w:drawing>
              <wp:inline distT="0" distB="0" distL="0" distR="0" wp14:anchorId="479747A8" wp14:editId="57C02691">
                <wp:extent cx="307975" cy="307975"/>
                <wp:effectExtent l="0" t="0" r="0" b="0"/>
                <wp:docPr id="296832811"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B05684" id="Rectangle 1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3B586812" w14:textId="3D3EC87D"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Кадровые\организационные вопросы</w:t>
      </w:r>
      <w:r>
        <w:rPr>
          <w:color w:val="424242"/>
        </w:rPr>
        <w:t> — содержит перечень кадровых\организационных вопросов и ответов-инструкций на них, связанных с работой в компании, например, как оформить отпуск, где взять справку с места работы, в каком режиме работает офис, к кому обратиться за получением информации по ЗП\ДМС\прочему. Чтобы получить информацию по интересующему вопросы, найдите его в перечне и нажмите на него для отображения ответа.</w:t>
      </w:r>
    </w:p>
    <w:p w14:paraId="499D4431" w14:textId="77777777" w:rsidR="00E1425D" w:rsidRDefault="00E1425D" w:rsidP="00E1425D">
      <w:pPr>
        <w:pStyle w:val="NormalWeb"/>
        <w:spacing w:before="0" w:beforeAutospacing="0" w:after="0" w:afterAutospacing="0"/>
        <w:ind w:left="360"/>
        <w:rPr>
          <w:color w:val="424242"/>
        </w:rPr>
      </w:pPr>
      <w:r>
        <w:rPr>
          <w:color w:val="424242"/>
        </w:rPr>
        <w:t>Если вы не нашли интересующую вас информацию, внизу каждого раздела содержится e-mail, на который можно отправить свой вопрос для получения консультации по нему. Нажмите на e-mail, откроется установленный у вас почтовый клиент и шаблон письма с адресатом в клиенте. Сформулируйте вопрос в письме и отправьте его. Ответ вам направят по e-mail ответным письмом. Если заданный вами вопрос является популярным среди сотрудников компании, впоследствии он будет размещён в разделе </w:t>
      </w:r>
      <w:r>
        <w:rPr>
          <w:rStyle w:val="Strong"/>
          <w:rFonts w:eastAsiaTheme="majorEastAsia"/>
          <w:color w:val="424242"/>
        </w:rPr>
        <w:t>FAQ</w:t>
      </w:r>
      <w:r>
        <w:rPr>
          <w:color w:val="424242"/>
        </w:rPr>
        <w:t>.</w:t>
      </w:r>
    </w:p>
    <w:p w14:paraId="314DFAD9" w14:textId="3F77AB7E"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"https://docs.data.rt.ru/do029.png" \* MERGEFORMATINET </w:instrText>
      </w:r>
      <w:r w:rsidRPr="00E1425D">
        <w:rPr>
          <w:color w:val="424242"/>
        </w:rPr>
        <w:fldChar w:fldCharType="separate"/>
      </w:r>
      <w:r>
        <w:rPr>
          <w:noProof/>
        </w:rPr>
        <mc:AlternateContent>
          <mc:Choice Requires="wps">
            <w:drawing>
              <wp:inline distT="0" distB="0" distL="0" distR="0" wp14:anchorId="11A4D53F" wp14:editId="3945A27F">
                <wp:extent cx="307975" cy="307975"/>
                <wp:effectExtent l="0" t="0" r="0" b="0"/>
                <wp:docPr id="303718444"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D59191" id="Rectangle 1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179D11A7" w14:textId="77777777" w:rsidR="00E1425D" w:rsidRDefault="00E1425D" w:rsidP="00E1425D">
      <w:pPr>
        <w:pStyle w:val="Heading2"/>
        <w:numPr>
          <w:ilvl w:val="0"/>
          <w:numId w:val="0"/>
        </w:numPr>
        <w:ind w:left="1080"/>
        <w:rPr>
          <w:color w:val="424242"/>
        </w:rPr>
      </w:pPr>
      <w:r>
        <w:rPr>
          <w:color w:val="424242"/>
        </w:rPr>
        <w:t>8.11. Работа с разделом О нас</w:t>
      </w:r>
    </w:p>
    <w:p w14:paraId="7FBAFDB2" w14:textId="77777777" w:rsidR="00E1425D" w:rsidRDefault="00E1425D" w:rsidP="00E1425D">
      <w:pPr>
        <w:pStyle w:val="NormalWeb"/>
        <w:spacing w:before="0" w:beforeAutospacing="0" w:after="0" w:afterAutospacing="0"/>
        <w:ind w:left="360"/>
        <w:rPr>
          <w:color w:val="424242"/>
        </w:rPr>
      </w:pPr>
      <w:r>
        <w:rPr>
          <w:color w:val="424242"/>
        </w:rPr>
        <w:t>Раздел </w:t>
      </w:r>
      <w:r>
        <w:rPr>
          <w:rStyle w:val="Strong"/>
          <w:rFonts w:eastAsiaTheme="majorEastAsia"/>
          <w:color w:val="424242"/>
        </w:rPr>
        <w:t>О нас</w:t>
      </w:r>
      <w:r>
        <w:rPr>
          <w:color w:val="424242"/>
        </w:rPr>
        <w:t> предназначен для просмотра информации о команде по управлению данными в компании: о миссии, ценностях, рабочих бизнес-процессах, структуре, реализуемых командой сервисах и продуктах, контакты, вакансии и прочее.</w:t>
      </w:r>
    </w:p>
    <w:p w14:paraId="43A38130" w14:textId="77777777" w:rsidR="00E1425D" w:rsidRDefault="00E1425D" w:rsidP="00E1425D">
      <w:pPr>
        <w:pStyle w:val="Heading3"/>
        <w:numPr>
          <w:ilvl w:val="0"/>
          <w:numId w:val="0"/>
        </w:numPr>
        <w:spacing w:before="120" w:after="0"/>
        <w:ind w:left="1980"/>
        <w:rPr>
          <w:color w:val="616161"/>
        </w:rPr>
      </w:pPr>
      <w:r>
        <w:rPr>
          <w:color w:val="616161"/>
        </w:rPr>
        <w:t>8.11.1. Просмотр О нас</w:t>
      </w:r>
    </w:p>
    <w:p w14:paraId="729FDB16" w14:textId="77777777" w:rsidR="00E1425D" w:rsidRDefault="00E1425D" w:rsidP="00E1425D">
      <w:pPr>
        <w:pStyle w:val="NormalWeb"/>
        <w:spacing w:before="0" w:beforeAutospacing="0" w:after="0" w:afterAutospacing="0"/>
        <w:ind w:left="360"/>
        <w:rPr>
          <w:color w:val="424242"/>
        </w:rPr>
      </w:pPr>
      <w:r>
        <w:rPr>
          <w:color w:val="424242"/>
        </w:rPr>
        <w:t>Перейти в </w:t>
      </w:r>
      <w:r>
        <w:rPr>
          <w:rStyle w:val="Strong"/>
          <w:rFonts w:eastAsiaTheme="majorEastAsia"/>
          <w:color w:val="424242"/>
        </w:rPr>
        <w:t>О нас </w:t>
      </w:r>
      <w:r>
        <w:rPr>
          <w:color w:val="424242"/>
        </w:rPr>
        <w:t>можно следующими способами:</w:t>
      </w:r>
    </w:p>
    <w:p w14:paraId="79A4D439" w14:textId="77777777" w:rsidR="00E1425D" w:rsidRDefault="00E1425D" w:rsidP="00E1425D">
      <w:pPr>
        <w:ind w:left="360"/>
        <w:rPr>
          <w:color w:val="424242"/>
        </w:rPr>
      </w:pPr>
      <w:r>
        <w:rPr>
          <w:color w:val="424242"/>
        </w:rPr>
        <w:t>Чтобы перейти с главной страницы </w:t>
      </w:r>
      <w:r>
        <w:rPr>
          <w:rStyle w:val="Strong"/>
          <w:color w:val="424242"/>
        </w:rPr>
        <w:t>DataOffice</w:t>
      </w:r>
      <w:r>
        <w:rPr>
          <w:color w:val="424242"/>
        </w:rPr>
        <w:t>, необходимо нажать </w:t>
      </w:r>
      <w:r>
        <w:rPr>
          <w:rStyle w:val="Strong"/>
          <w:color w:val="424242"/>
        </w:rPr>
        <w:t>О нас</w:t>
      </w:r>
      <w:r>
        <w:rPr>
          <w:color w:val="424242"/>
        </w:rPr>
        <w:t>.</w:t>
      </w:r>
    </w:p>
    <w:p w14:paraId="436E8ADD" w14:textId="77777777" w:rsidR="00E1425D" w:rsidRDefault="00E1425D" w:rsidP="00E1425D">
      <w:pPr>
        <w:spacing w:beforeAutospacing="1" w:afterAutospacing="1"/>
        <w:ind w:left="360"/>
        <w:rPr>
          <w:color w:val="424242"/>
        </w:rPr>
      </w:pPr>
      <w:r>
        <w:rPr>
          <w:color w:val="424242"/>
        </w:rPr>
        <w:t>Чтобы перейти из любого раздела </w:t>
      </w:r>
      <w:r>
        <w:rPr>
          <w:rStyle w:val="Strong"/>
          <w:color w:val="424242"/>
        </w:rPr>
        <w:t>DataOffice</w:t>
      </w:r>
      <w:r>
        <w:rPr>
          <w:color w:val="424242"/>
        </w:rPr>
        <w:t>, необходимо на верхней панели нажать </w:t>
      </w:r>
      <w:r>
        <w:rPr>
          <w:rStyle w:val="Strong"/>
          <w:color w:val="424242"/>
        </w:rPr>
        <w:t>Меню </w:t>
      </w:r>
      <w:r>
        <w:rPr>
          <w:color w:val="424242"/>
        </w:rPr>
        <w:t>и в открывшейся боковой панели выбрать </w:t>
      </w:r>
      <w:r>
        <w:rPr>
          <w:rStyle w:val="Strong"/>
          <w:color w:val="424242"/>
        </w:rPr>
        <w:t>О нас</w:t>
      </w:r>
      <w:r>
        <w:rPr>
          <w:color w:val="424242"/>
        </w:rPr>
        <w:t>.</w:t>
      </w:r>
    </w:p>
    <w:p w14:paraId="02D21961" w14:textId="77777777" w:rsidR="00E1425D" w:rsidRDefault="00E1425D" w:rsidP="00E1425D">
      <w:pPr>
        <w:pStyle w:val="NormalWeb"/>
        <w:spacing w:before="0" w:beforeAutospacing="0" w:after="0" w:afterAutospacing="0"/>
        <w:ind w:left="360"/>
        <w:rPr>
          <w:color w:val="424242"/>
        </w:rPr>
      </w:pPr>
      <w:r>
        <w:rPr>
          <w:color w:val="424242"/>
        </w:rPr>
        <w:t>Откроется страница </w:t>
      </w:r>
      <w:r>
        <w:rPr>
          <w:rStyle w:val="Strong"/>
          <w:rFonts w:eastAsiaTheme="majorEastAsia"/>
          <w:color w:val="424242"/>
        </w:rPr>
        <w:t>О нас</w:t>
      </w:r>
      <w:r>
        <w:rPr>
          <w:color w:val="424242"/>
        </w:rPr>
        <w:t>.</w:t>
      </w:r>
    </w:p>
    <w:p w14:paraId="51245097" w14:textId="1386DC00"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"https://docs.data.rt.ru/do030.png" \* MERGEFORMATINET </w:instrText>
      </w:r>
      <w:r w:rsidRPr="00E1425D">
        <w:rPr>
          <w:color w:val="424242"/>
        </w:rPr>
        <w:fldChar w:fldCharType="separate"/>
      </w:r>
      <w:r>
        <w:rPr>
          <w:noProof/>
        </w:rPr>
        <mc:AlternateContent>
          <mc:Choice Requires="wps">
            <w:drawing>
              <wp:inline distT="0" distB="0" distL="0" distR="0" wp14:anchorId="7B9583DC" wp14:editId="6E3C1F3A">
                <wp:extent cx="307975" cy="307975"/>
                <wp:effectExtent l="0" t="0" r="0" b="0"/>
                <wp:docPr id="7930575"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29282D" id="Rectangle 1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79348D17" w14:textId="77777777" w:rsidR="00E1425D" w:rsidRDefault="00E1425D" w:rsidP="00E1425D">
      <w:pPr>
        <w:pStyle w:val="NormalWeb"/>
        <w:spacing w:before="0" w:beforeAutospacing="0" w:after="0" w:afterAutospacing="0"/>
        <w:ind w:left="360"/>
        <w:rPr>
          <w:color w:val="424242"/>
        </w:rPr>
      </w:pPr>
      <w:r>
        <w:rPr>
          <w:color w:val="424242"/>
        </w:rPr>
        <w:t>Страница </w:t>
      </w:r>
      <w:r>
        <w:rPr>
          <w:rStyle w:val="Strong"/>
          <w:rFonts w:eastAsiaTheme="majorEastAsia"/>
          <w:color w:val="424242"/>
        </w:rPr>
        <w:t>О нас </w:t>
      </w:r>
      <w:r>
        <w:rPr>
          <w:color w:val="424242"/>
        </w:rPr>
        <w:t>представляет собой множество разделов, в которых содержится какая-либо информация о работе команды по управлению данными и в которые можно провалиться для изучения.</w:t>
      </w:r>
    </w:p>
    <w:p w14:paraId="7015B333" w14:textId="77777777" w:rsidR="00E1425D" w:rsidRDefault="00E1425D" w:rsidP="00E1425D">
      <w:pPr>
        <w:pStyle w:val="NormalWeb"/>
        <w:spacing w:before="0" w:beforeAutospacing="0" w:after="0" w:afterAutospacing="0"/>
        <w:ind w:left="360"/>
        <w:rPr>
          <w:color w:val="424242"/>
        </w:rPr>
      </w:pPr>
      <w:r>
        <w:rPr>
          <w:color w:val="424242"/>
        </w:rPr>
        <w:t>Такими разделами могут быть:</w:t>
      </w:r>
    </w:p>
    <w:p w14:paraId="0B889182" w14:textId="77777777" w:rsidR="00E1425D" w:rsidRDefault="00E1425D" w:rsidP="00E1425D">
      <w:pPr>
        <w:ind w:left="360"/>
        <w:rPr>
          <w:color w:val="424242"/>
        </w:rPr>
      </w:pPr>
      <w:r>
        <w:rPr>
          <w:rStyle w:val="Strong"/>
          <w:color w:val="424242"/>
        </w:rPr>
        <w:t>О проекте</w:t>
      </w:r>
      <w:r>
        <w:rPr>
          <w:color w:val="424242"/>
        </w:rPr>
        <w:t> — может содержать информацию о миссии команды по управлению данными в компании, о зоне ответственности и направлениях работы data-команды.</w:t>
      </w:r>
    </w:p>
    <w:p w14:paraId="1142E3F3" w14:textId="77777777" w:rsidR="00E1425D" w:rsidRDefault="00E1425D" w:rsidP="00E1425D">
      <w:pPr>
        <w:spacing w:beforeAutospacing="1" w:afterAutospacing="1"/>
        <w:ind w:left="360"/>
        <w:rPr>
          <w:color w:val="424242"/>
        </w:rPr>
      </w:pPr>
      <w:r>
        <w:rPr>
          <w:color w:val="424242"/>
        </w:rPr>
        <w:t>Информация о каждом направлении работы data-команды (например, </w:t>
      </w:r>
      <w:r>
        <w:rPr>
          <w:rStyle w:val="Strong"/>
          <w:color w:val="424242"/>
        </w:rPr>
        <w:t>Проекты\продукты</w:t>
      </w:r>
      <w:r>
        <w:rPr>
          <w:color w:val="424242"/>
        </w:rPr>
        <w:t> или </w:t>
      </w:r>
      <w:r>
        <w:rPr>
          <w:rStyle w:val="Strong"/>
          <w:color w:val="424242"/>
        </w:rPr>
        <w:t>Линейное развитие отчётности</w:t>
      </w:r>
      <w:r>
        <w:rPr>
          <w:color w:val="424242"/>
        </w:rPr>
        <w:t>) — может содержать перечень всех продуктов или сегментов, в которых реализуются сервисы. Для каждого продукта или сегмента может быть создана отдельная карточка, в которой может содержаться информация о команде, реализующей этот продукт или сервис, о ключевых задачах таких команд, о стратегии и рабочих бизнес-процессах.</w:t>
      </w:r>
    </w:p>
    <w:p w14:paraId="4E2F8BD6" w14:textId="77777777" w:rsidR="00E1425D" w:rsidRDefault="00E1425D" w:rsidP="00E1425D">
      <w:pPr>
        <w:spacing w:beforeAutospacing="1" w:afterAutospacing="1"/>
        <w:ind w:left="360"/>
        <w:rPr>
          <w:color w:val="424242"/>
        </w:rPr>
      </w:pPr>
      <w:r>
        <w:rPr>
          <w:rStyle w:val="Strong"/>
          <w:color w:val="424242"/>
        </w:rPr>
        <w:t>Вакансии </w:t>
      </w:r>
      <w:r>
        <w:rPr>
          <w:color w:val="424242"/>
        </w:rPr>
        <w:t xml:space="preserve">— перечень вакансий специалистов, требуемых в команду по управлению данными, обязанности и ожидания от кандидата. Также в каждой плитке с вакансией может располагается кнопка Откликнуться на </w:t>
      </w:r>
      <w:r>
        <w:rPr>
          <w:color w:val="424242"/>
        </w:rPr>
        <w:lastRenderedPageBreak/>
        <w:t>вакансию, при нажатии на которую откроется форма для заполнения: ФИО соискателя, желаемая вакансия, возможность прикрепить резюме и место для размещения сопроводительного письма\дополнительной информации. После завершения внесения информации необходимо нажать </w:t>
      </w:r>
      <w:r>
        <w:rPr>
          <w:rStyle w:val="Strong"/>
          <w:color w:val="424242"/>
        </w:rPr>
        <w:t>Отправить</w:t>
      </w:r>
      <w:r>
        <w:rPr>
          <w:color w:val="424242"/>
        </w:rPr>
        <w:t>, чтобы отклик был направлен руководству для рассмотрения кандидата и дальнейшей отправки обратной связи.</w:t>
      </w:r>
    </w:p>
    <w:p w14:paraId="1114712E" w14:textId="77777777" w:rsidR="00E1425D" w:rsidRDefault="00E1425D" w:rsidP="00E1425D">
      <w:pPr>
        <w:pStyle w:val="Heading2"/>
        <w:numPr>
          <w:ilvl w:val="0"/>
          <w:numId w:val="0"/>
        </w:numPr>
        <w:ind w:left="1080"/>
        <w:rPr>
          <w:color w:val="424242"/>
        </w:rPr>
      </w:pPr>
      <w:r>
        <w:rPr>
          <w:color w:val="424242"/>
        </w:rPr>
        <w:t>8.12. Дополнительные функции</w:t>
      </w:r>
    </w:p>
    <w:p w14:paraId="58469C6B" w14:textId="77777777" w:rsidR="00E1425D" w:rsidRDefault="00E1425D" w:rsidP="00E1425D">
      <w:pPr>
        <w:pStyle w:val="Heading3"/>
        <w:numPr>
          <w:ilvl w:val="0"/>
          <w:numId w:val="0"/>
        </w:numPr>
        <w:spacing w:before="120" w:after="0"/>
        <w:ind w:left="1980"/>
        <w:rPr>
          <w:color w:val="616161"/>
        </w:rPr>
      </w:pPr>
      <w:r>
        <w:rPr>
          <w:color w:val="616161"/>
        </w:rPr>
        <w:t>8.12.1. Сквозной поиск на DataOffice</w:t>
      </w:r>
    </w:p>
    <w:p w14:paraId="27EBA33E" w14:textId="77777777" w:rsidR="00E1425D" w:rsidRDefault="00E1425D" w:rsidP="00E1425D">
      <w:pPr>
        <w:pStyle w:val="NormalWeb"/>
        <w:spacing w:before="0" w:beforeAutospacing="0" w:after="0" w:afterAutospacing="0"/>
        <w:ind w:left="360"/>
        <w:rPr>
          <w:color w:val="424242"/>
        </w:rPr>
      </w:pPr>
      <w:r>
        <w:rPr>
          <w:color w:val="424242"/>
        </w:rPr>
        <w:t>На </w:t>
      </w:r>
      <w:r>
        <w:rPr>
          <w:rStyle w:val="Strong"/>
          <w:rFonts w:eastAsiaTheme="majorEastAsia"/>
          <w:color w:val="424242"/>
        </w:rPr>
        <w:t>DataOffice </w:t>
      </w:r>
      <w:r>
        <w:rPr>
          <w:color w:val="424242"/>
        </w:rPr>
        <w:t>реализован поиск по всем разделам.</w:t>
      </w:r>
    </w:p>
    <w:p w14:paraId="15E24A5B" w14:textId="77777777" w:rsidR="00E1425D" w:rsidRDefault="00E1425D" w:rsidP="00E1425D">
      <w:pPr>
        <w:pStyle w:val="NormalWeb"/>
        <w:spacing w:before="0" w:beforeAutospacing="0" w:after="0" w:afterAutospacing="0"/>
        <w:ind w:left="360"/>
        <w:rPr>
          <w:color w:val="424242"/>
        </w:rPr>
      </w:pPr>
      <w:r>
        <w:rPr>
          <w:color w:val="424242"/>
        </w:rPr>
        <w:t>Чтобы использовать поиск, необходимо:</w:t>
      </w:r>
    </w:p>
    <w:p w14:paraId="254B4DD1" w14:textId="77777777" w:rsidR="00E1425D" w:rsidRDefault="00E1425D" w:rsidP="00E1425D">
      <w:pPr>
        <w:ind w:left="360"/>
        <w:rPr>
          <w:color w:val="424242"/>
        </w:rPr>
      </w:pPr>
      <w:r>
        <w:rPr>
          <w:color w:val="424242"/>
        </w:rPr>
        <w:t>В поисковой строке на главной странице задать ключевые слова и нажать </w:t>
      </w:r>
      <w:r>
        <w:rPr>
          <w:rStyle w:val="Strong"/>
          <w:color w:val="424242"/>
        </w:rPr>
        <w:t>Найти</w:t>
      </w:r>
      <w:r>
        <w:rPr>
          <w:color w:val="424242"/>
        </w:rPr>
        <w:t>.</w:t>
      </w:r>
    </w:p>
    <w:p w14:paraId="54F50CB6" w14:textId="77777777" w:rsidR="00E1425D" w:rsidRDefault="00E1425D" w:rsidP="00E1425D">
      <w:pPr>
        <w:spacing w:before="100" w:beforeAutospacing="1" w:after="100" w:afterAutospacing="1"/>
        <w:ind w:left="360"/>
        <w:rPr>
          <w:color w:val="424242"/>
        </w:rPr>
      </w:pPr>
      <w:r>
        <w:rPr>
          <w:color w:val="424242"/>
        </w:rPr>
        <w:t>Находясь в любом разделе, в поисковой строке на верхней панели ввести запрос и нажать иконку лупы.</w:t>
      </w:r>
    </w:p>
    <w:p w14:paraId="57F58E63" w14:textId="522B8B7D"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"https://docs.data.rt.ru/do031.png" \* MERGEFORMATINET </w:instrText>
      </w:r>
      <w:r w:rsidRPr="00E1425D">
        <w:rPr>
          <w:color w:val="424242"/>
        </w:rPr>
        <w:fldChar w:fldCharType="separate"/>
      </w:r>
      <w:r>
        <w:rPr>
          <w:noProof/>
        </w:rPr>
        <mc:AlternateContent>
          <mc:Choice Requires="wps">
            <w:drawing>
              <wp:inline distT="0" distB="0" distL="0" distR="0" wp14:anchorId="31F0950B" wp14:editId="71046F37">
                <wp:extent cx="307975" cy="307975"/>
                <wp:effectExtent l="0" t="0" r="0" b="0"/>
                <wp:docPr id="361848100"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5CB3F7" id="Rectangle 1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026457DE" w14:textId="77777777" w:rsidR="00E1425D" w:rsidRDefault="00E1425D" w:rsidP="00E1425D">
      <w:pPr>
        <w:pStyle w:val="NormalWeb"/>
        <w:spacing w:before="0" w:beforeAutospacing="0" w:after="0" w:afterAutospacing="0"/>
        <w:ind w:left="360"/>
        <w:rPr>
          <w:color w:val="424242"/>
        </w:rPr>
      </w:pPr>
      <w:r>
        <w:rPr>
          <w:color w:val="424242"/>
        </w:rPr>
        <w:t>На странице отобразятся результаты поиска с возможностью просмотра найденных результатов по разделам </w:t>
      </w:r>
      <w:r>
        <w:rPr>
          <w:rStyle w:val="Strong"/>
          <w:rFonts w:eastAsiaTheme="majorEastAsia"/>
          <w:color w:val="424242"/>
        </w:rPr>
        <w:t>DataOffice</w:t>
      </w:r>
      <w:r>
        <w:rPr>
          <w:color w:val="424242"/>
        </w:rPr>
        <w:t>.</w:t>
      </w:r>
    </w:p>
    <w:p w14:paraId="5E8B8257" w14:textId="4546833E"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"https://docs.data.rt.ru/do032.png" \* MERGEFORMATINET </w:instrText>
      </w:r>
      <w:r w:rsidRPr="00E1425D">
        <w:rPr>
          <w:color w:val="424242"/>
        </w:rPr>
        <w:fldChar w:fldCharType="separate"/>
      </w:r>
      <w:r>
        <w:rPr>
          <w:noProof/>
        </w:rPr>
        <mc:AlternateContent>
          <mc:Choice Requires="wps">
            <w:drawing>
              <wp:inline distT="0" distB="0" distL="0" distR="0" wp14:anchorId="7592A614" wp14:editId="2A3819E7">
                <wp:extent cx="307975" cy="307975"/>
                <wp:effectExtent l="0" t="0" r="0" b="0"/>
                <wp:docPr id="1112229086"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F64509" id="Rectangle 1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29142145" w14:textId="77777777" w:rsidR="00E1425D" w:rsidRDefault="00E1425D" w:rsidP="00E1425D">
      <w:pPr>
        <w:pStyle w:val="NormalWeb"/>
        <w:spacing w:before="0" w:beforeAutospacing="0" w:after="0" w:afterAutospacing="0"/>
        <w:ind w:left="360"/>
        <w:rPr>
          <w:color w:val="424242"/>
        </w:rPr>
      </w:pPr>
      <w:r>
        <w:rPr>
          <w:color w:val="424242"/>
        </w:rPr>
        <w:t>Выберите раздел, в котором вы хотите изучить результаты поиска. В каждом разделе содержатся результаты поиска, представленные плитками с информацией: название страницы, на которой найдены ключевые слова, и краткое описание страницы. На плитках подсвечиваются найденные ключевые слова. Нажмите на название интересующей страницы, откроется данная страница. Изучите её.</w:t>
      </w:r>
    </w:p>
    <w:p w14:paraId="044D207F" w14:textId="77777777" w:rsidR="00E1425D" w:rsidRDefault="00E1425D" w:rsidP="00E1425D">
      <w:pPr>
        <w:pStyle w:val="Heading3"/>
        <w:numPr>
          <w:ilvl w:val="0"/>
          <w:numId w:val="0"/>
        </w:numPr>
        <w:spacing w:before="120" w:after="0"/>
        <w:ind w:left="1980"/>
        <w:rPr>
          <w:color w:val="616161"/>
        </w:rPr>
      </w:pPr>
      <w:r>
        <w:rPr>
          <w:color w:val="616161"/>
        </w:rPr>
        <w:t>8.12.2. Подписка на дайджест DataOffice</w:t>
      </w:r>
    </w:p>
    <w:p w14:paraId="1DE4661B" w14:textId="77777777" w:rsidR="00E1425D" w:rsidRDefault="00E1425D" w:rsidP="00E1425D">
      <w:pPr>
        <w:pStyle w:val="NormalWeb"/>
        <w:spacing w:before="0" w:beforeAutospacing="0" w:after="0" w:afterAutospacing="0"/>
        <w:ind w:left="360"/>
        <w:rPr>
          <w:color w:val="424242"/>
        </w:rPr>
      </w:pPr>
      <w:r>
        <w:rPr>
          <w:color w:val="424242"/>
        </w:rPr>
        <w:t>Если вы хотите получать информацию о новостях, информации об объектах, публикуемых на </w:t>
      </w:r>
      <w:r>
        <w:rPr>
          <w:rStyle w:val="Strong"/>
          <w:rFonts w:eastAsiaTheme="majorEastAsia"/>
          <w:color w:val="424242"/>
        </w:rPr>
        <w:t>DataOffice</w:t>
      </w:r>
      <w:r>
        <w:rPr>
          <w:color w:val="424242"/>
        </w:rPr>
        <w:t>, а также новости про новую\изменённую функциональность </w:t>
      </w:r>
      <w:r>
        <w:rPr>
          <w:rStyle w:val="Strong"/>
          <w:rFonts w:eastAsiaTheme="majorEastAsia"/>
          <w:color w:val="424242"/>
        </w:rPr>
        <w:t>DataOffice</w:t>
      </w:r>
      <w:r>
        <w:rPr>
          <w:color w:val="424242"/>
        </w:rPr>
        <w:t>, то подпишитесь на дайджест. Для этого в самом низу </w:t>
      </w:r>
      <w:r>
        <w:rPr>
          <w:rStyle w:val="Strong"/>
          <w:rFonts w:eastAsiaTheme="majorEastAsia"/>
          <w:color w:val="424242"/>
        </w:rPr>
        <w:t>DataOffice </w:t>
      </w:r>
      <w:r>
        <w:rPr>
          <w:color w:val="424242"/>
        </w:rPr>
        <w:t>укажите свой e-mail в поле </w:t>
      </w:r>
      <w:r>
        <w:rPr>
          <w:rStyle w:val="Strong"/>
          <w:rFonts w:eastAsiaTheme="majorEastAsia"/>
          <w:color w:val="424242"/>
        </w:rPr>
        <w:t>Подписаться на дайджест</w:t>
      </w:r>
      <w:r>
        <w:rPr>
          <w:color w:val="424242"/>
        </w:rPr>
        <w:t> (если он автоматически не проставился или вы хотите указать другой e-mail) и нажмите </w:t>
      </w:r>
      <w:r>
        <w:rPr>
          <w:rStyle w:val="Strong"/>
          <w:rFonts w:eastAsiaTheme="majorEastAsia"/>
          <w:color w:val="424242"/>
        </w:rPr>
        <w:t>Подписаться</w:t>
      </w:r>
      <w:r>
        <w:rPr>
          <w:color w:val="424242"/>
        </w:rPr>
        <w:t>. С момента оформления подписки вы начнёте получать дайджест </w:t>
      </w:r>
      <w:r>
        <w:rPr>
          <w:rStyle w:val="Strong"/>
          <w:rFonts w:eastAsiaTheme="majorEastAsia"/>
          <w:color w:val="424242"/>
        </w:rPr>
        <w:t>DataOffice</w:t>
      </w:r>
      <w:r>
        <w:rPr>
          <w:color w:val="424242"/>
        </w:rPr>
        <w:t>.</w:t>
      </w:r>
    </w:p>
    <w:p w14:paraId="5E2DD59A" w14:textId="24B09844"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"https://docs.data.rt.ru/do033.png" \* MERGEFORMATINET </w:instrText>
      </w:r>
      <w:r w:rsidRPr="00E1425D">
        <w:rPr>
          <w:color w:val="424242"/>
        </w:rPr>
        <w:fldChar w:fldCharType="separate"/>
      </w:r>
      <w:r>
        <w:rPr>
          <w:noProof/>
        </w:rPr>
        <mc:AlternateContent>
          <mc:Choice Requires="wps">
            <w:drawing>
              <wp:inline distT="0" distB="0" distL="0" distR="0" wp14:anchorId="15FA3A5D" wp14:editId="5D83CF32">
                <wp:extent cx="307975" cy="307975"/>
                <wp:effectExtent l="0" t="0" r="0" b="0"/>
                <wp:docPr id="105223472"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33A339" id="Rectangle 1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1F684CD7" w14:textId="77777777" w:rsidR="00E1425D" w:rsidRDefault="00E1425D" w:rsidP="00E1425D">
      <w:pPr>
        <w:pStyle w:val="Heading3"/>
        <w:numPr>
          <w:ilvl w:val="0"/>
          <w:numId w:val="0"/>
        </w:numPr>
        <w:spacing w:before="120" w:after="0"/>
        <w:ind w:left="1980"/>
        <w:rPr>
          <w:color w:val="616161"/>
        </w:rPr>
      </w:pPr>
      <w:r>
        <w:rPr>
          <w:color w:val="616161"/>
        </w:rPr>
        <w:t>8.12.3. Получение обратной связи</w:t>
      </w:r>
    </w:p>
    <w:p w14:paraId="7F588A0D" w14:textId="77777777" w:rsidR="00E1425D" w:rsidRDefault="00E1425D" w:rsidP="00E1425D">
      <w:pPr>
        <w:pStyle w:val="NormalWeb"/>
        <w:spacing w:before="0" w:beforeAutospacing="0" w:after="0" w:afterAutospacing="0"/>
        <w:ind w:left="360"/>
        <w:rPr>
          <w:color w:val="424242"/>
        </w:rPr>
      </w:pPr>
      <w:r>
        <w:rPr>
          <w:color w:val="424242"/>
        </w:rPr>
        <w:t>В случае возникновения вопросов можно воспользоваться обратной связью, расположенной на верхней панели справа (иконка вопросительного знака).</w:t>
      </w:r>
    </w:p>
    <w:p w14:paraId="02B50C89" w14:textId="2BF41FB7"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"https://docs.data.rt.ru/do033.png" \* MERGEFORMATINET </w:instrText>
      </w:r>
      <w:r w:rsidRPr="00E1425D">
        <w:rPr>
          <w:color w:val="424242"/>
        </w:rPr>
        <w:fldChar w:fldCharType="separate"/>
      </w:r>
      <w:r>
        <w:rPr>
          <w:noProof/>
        </w:rPr>
        <mc:AlternateContent>
          <mc:Choice Requires="wps">
            <w:drawing>
              <wp:inline distT="0" distB="0" distL="0" distR="0" wp14:anchorId="3B9DC73F" wp14:editId="5EB6F57A">
                <wp:extent cx="307975" cy="307975"/>
                <wp:effectExtent l="0" t="0" r="0" b="0"/>
                <wp:docPr id="158774174"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98341F" id="Rectangle 10"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76AEA853" w14:textId="77777777" w:rsidR="00E1425D" w:rsidRDefault="00E1425D" w:rsidP="00E1425D">
      <w:pPr>
        <w:pStyle w:val="NormalWeb"/>
        <w:spacing w:before="0" w:beforeAutospacing="0" w:after="0" w:afterAutospacing="0"/>
        <w:ind w:left="360"/>
        <w:rPr>
          <w:color w:val="424242"/>
        </w:rPr>
      </w:pPr>
      <w:r>
        <w:rPr>
          <w:color w:val="424242"/>
        </w:rPr>
        <w:t>При нажатии откроется форма Задать вопрос. Внесите в поле ваш вопрос и нажмите </w:t>
      </w:r>
      <w:r>
        <w:rPr>
          <w:rStyle w:val="Strong"/>
          <w:rFonts w:eastAsiaTheme="majorEastAsia"/>
          <w:color w:val="424242"/>
        </w:rPr>
        <w:t>Отправить</w:t>
      </w:r>
      <w:r>
        <w:rPr>
          <w:color w:val="424242"/>
        </w:rPr>
        <w:t>. Вопрос будет направлен команде по управлению данными, которая в скором времени направит вам ответ на него по e-mail, под которым вы авторизованы на </w:t>
      </w:r>
      <w:r>
        <w:rPr>
          <w:rStyle w:val="Strong"/>
          <w:rFonts w:eastAsiaTheme="majorEastAsia"/>
          <w:color w:val="424242"/>
        </w:rPr>
        <w:t>DataOffice</w:t>
      </w:r>
      <w:r>
        <w:rPr>
          <w:color w:val="424242"/>
        </w:rPr>
        <w:t>.</w:t>
      </w:r>
    </w:p>
    <w:p w14:paraId="257C8014" w14:textId="4CC249A1"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"https://docs.data.rt.ru/do034.png" \* MERGEFORMATINET </w:instrText>
      </w:r>
      <w:r w:rsidRPr="00E1425D">
        <w:rPr>
          <w:color w:val="424242"/>
        </w:rPr>
        <w:fldChar w:fldCharType="separate"/>
      </w:r>
      <w:r>
        <w:rPr>
          <w:noProof/>
        </w:rPr>
        <mc:AlternateContent>
          <mc:Choice Requires="wps">
            <w:drawing>
              <wp:inline distT="0" distB="0" distL="0" distR="0" wp14:anchorId="2EF17DFA" wp14:editId="67052DFE">
                <wp:extent cx="307975" cy="307975"/>
                <wp:effectExtent l="0" t="0" r="0" b="0"/>
                <wp:docPr id="2022616318"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97D540" id="Rectangle 9"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344A3657" w14:textId="77777777" w:rsidR="00E1425D" w:rsidRDefault="00E1425D" w:rsidP="00E1425D">
      <w:pPr>
        <w:pStyle w:val="Heading1"/>
        <w:numPr>
          <w:ilvl w:val="0"/>
          <w:numId w:val="0"/>
        </w:numPr>
        <w:ind w:left="360"/>
        <w:rPr>
          <w:color w:val="1565C0"/>
        </w:rPr>
      </w:pPr>
      <w:r>
        <w:rPr>
          <w:color w:val="1565C0"/>
        </w:rPr>
        <w:lastRenderedPageBreak/>
        <w:t>9. Работа с личным кабинетом</w:t>
      </w:r>
    </w:p>
    <w:p w14:paraId="1E136E7D" w14:textId="77777777" w:rsidR="00E1425D" w:rsidRDefault="00E1425D" w:rsidP="00E1425D">
      <w:pPr>
        <w:pStyle w:val="NormalWeb"/>
        <w:spacing w:before="0" w:beforeAutospacing="0" w:after="0" w:afterAutospacing="0"/>
        <w:ind w:left="360"/>
        <w:rPr>
          <w:color w:val="424242"/>
        </w:rPr>
      </w:pPr>
      <w:r>
        <w:rPr>
          <w:color w:val="424242"/>
        </w:rPr>
        <w:t>Личный кабинет – это раздел </w:t>
      </w:r>
      <w:r>
        <w:rPr>
          <w:rStyle w:val="Strong"/>
          <w:rFonts w:eastAsiaTheme="majorEastAsia"/>
          <w:color w:val="424242"/>
        </w:rPr>
        <w:t>RT.DataGovernance</w:t>
      </w:r>
      <w:r>
        <w:rPr>
          <w:color w:val="424242"/>
        </w:rPr>
        <w:t>, доступный пользователю системы после авторизации, реализующий следующие возможности:</w:t>
      </w:r>
    </w:p>
    <w:p w14:paraId="6A8284CE" w14:textId="77777777" w:rsidR="00E1425D" w:rsidRDefault="00E1425D" w:rsidP="00E1425D">
      <w:pPr>
        <w:ind w:left="360"/>
        <w:rPr>
          <w:color w:val="424242"/>
        </w:rPr>
      </w:pPr>
      <w:r>
        <w:rPr>
          <w:color w:val="424242"/>
        </w:rPr>
        <w:t>просмотр объектов системы, созданных и/или связанных с пользователем;</w:t>
      </w:r>
    </w:p>
    <w:p w14:paraId="2C2DB30C" w14:textId="77777777" w:rsidR="00E1425D" w:rsidRDefault="00E1425D" w:rsidP="00E1425D">
      <w:pPr>
        <w:spacing w:before="100" w:beforeAutospacing="1" w:after="100" w:afterAutospacing="1"/>
        <w:ind w:left="360"/>
        <w:rPr>
          <w:color w:val="424242"/>
        </w:rPr>
      </w:pPr>
      <w:r>
        <w:rPr>
          <w:color w:val="424242"/>
        </w:rPr>
        <w:t>согласование терминов;</w:t>
      </w:r>
    </w:p>
    <w:p w14:paraId="703A8F86" w14:textId="77777777" w:rsidR="00E1425D" w:rsidRDefault="00E1425D" w:rsidP="00E1425D">
      <w:pPr>
        <w:spacing w:before="100" w:beforeAutospacing="1" w:after="100" w:afterAutospacing="1"/>
        <w:ind w:left="360"/>
        <w:rPr>
          <w:color w:val="424242"/>
        </w:rPr>
      </w:pPr>
      <w:r>
        <w:rPr>
          <w:color w:val="424242"/>
        </w:rPr>
        <w:t>отслеживание объектов с активированной подпиской;</w:t>
      </w:r>
    </w:p>
    <w:p w14:paraId="11A1026A" w14:textId="77777777" w:rsidR="00E1425D" w:rsidRDefault="00E1425D" w:rsidP="00E1425D">
      <w:pPr>
        <w:spacing w:before="100" w:beforeAutospacing="1" w:after="100" w:afterAutospacing="1"/>
        <w:ind w:left="360"/>
        <w:rPr>
          <w:color w:val="424242"/>
        </w:rPr>
      </w:pPr>
      <w:r>
        <w:rPr>
          <w:color w:val="424242"/>
        </w:rPr>
        <w:t>просмотр уведомлений от системы;</w:t>
      </w:r>
    </w:p>
    <w:p w14:paraId="68E66436" w14:textId="77777777" w:rsidR="00E1425D" w:rsidRDefault="00E1425D" w:rsidP="00E1425D">
      <w:pPr>
        <w:spacing w:before="100" w:beforeAutospacing="1" w:after="100" w:afterAutospacing="1"/>
        <w:ind w:left="360"/>
        <w:rPr>
          <w:color w:val="424242"/>
        </w:rPr>
      </w:pPr>
      <w:r>
        <w:rPr>
          <w:color w:val="424242"/>
        </w:rPr>
        <w:t>выход из системы.</w:t>
      </w:r>
    </w:p>
    <w:p w14:paraId="699F654C" w14:textId="77777777" w:rsidR="00E1425D" w:rsidRDefault="00E1425D" w:rsidP="00E1425D">
      <w:pPr>
        <w:pStyle w:val="Heading2"/>
        <w:numPr>
          <w:ilvl w:val="0"/>
          <w:numId w:val="0"/>
        </w:numPr>
        <w:ind w:left="1080"/>
        <w:rPr>
          <w:color w:val="424242"/>
        </w:rPr>
      </w:pPr>
      <w:r>
        <w:rPr>
          <w:color w:val="424242"/>
        </w:rPr>
        <w:t>9.1. Вход в личный кабинет</w:t>
      </w:r>
    </w:p>
    <w:p w14:paraId="22FE1437" w14:textId="77777777" w:rsidR="00E1425D" w:rsidRDefault="00E1425D" w:rsidP="00E1425D">
      <w:pPr>
        <w:pStyle w:val="NormalWeb"/>
        <w:spacing w:before="0" w:beforeAutospacing="0" w:after="0" w:afterAutospacing="0"/>
        <w:ind w:left="360"/>
        <w:rPr>
          <w:color w:val="424242"/>
        </w:rPr>
      </w:pPr>
      <w:r>
        <w:rPr>
          <w:color w:val="424242"/>
        </w:rPr>
        <w:t>Для перехода в </w:t>
      </w:r>
      <w:r>
        <w:rPr>
          <w:rStyle w:val="Strong"/>
          <w:rFonts w:eastAsiaTheme="majorEastAsia"/>
          <w:color w:val="424242"/>
        </w:rPr>
        <w:t>Личный кабинет</w:t>
      </w:r>
      <w:r>
        <w:rPr>
          <w:color w:val="424242"/>
        </w:rPr>
        <w:t>:</w:t>
      </w:r>
    </w:p>
    <w:p w14:paraId="085A4246" w14:textId="77777777" w:rsidR="00E1425D" w:rsidRDefault="00E1425D" w:rsidP="00E1425D">
      <w:pPr>
        <w:ind w:left="360"/>
        <w:rPr>
          <w:color w:val="424242"/>
        </w:rPr>
      </w:pPr>
      <w:r>
        <w:rPr>
          <w:color w:val="424242"/>
        </w:rPr>
        <w:t>Авторизуйтесь в системе.</w:t>
      </w:r>
    </w:p>
    <w:p w14:paraId="09AD2511" w14:textId="77777777" w:rsidR="00E1425D" w:rsidRDefault="00E1425D" w:rsidP="00E1425D">
      <w:pPr>
        <w:spacing w:beforeAutospacing="1" w:afterAutospacing="1"/>
        <w:ind w:left="360"/>
        <w:rPr>
          <w:color w:val="424242"/>
        </w:rPr>
      </w:pPr>
      <w:r>
        <w:rPr>
          <w:color w:val="424242"/>
        </w:rPr>
        <w:t>Нажмите на своё имя в правом верхнем углу формы. Откроется форма </w:t>
      </w:r>
      <w:r>
        <w:rPr>
          <w:rStyle w:val="Strong"/>
          <w:color w:val="424242"/>
        </w:rPr>
        <w:t>Личный кабинет</w:t>
      </w:r>
      <w:r>
        <w:rPr>
          <w:color w:val="424242"/>
        </w:rPr>
        <w:t>.</w:t>
      </w:r>
    </w:p>
    <w:p w14:paraId="5273A20A" w14:textId="2FEC3B7D"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"https://docs.data.rt.ru/2024-01-31_1451222.png" \* MERGEFORMATINET </w:instrText>
      </w:r>
      <w:r w:rsidRPr="00E1425D">
        <w:rPr>
          <w:color w:val="424242"/>
        </w:rPr>
        <w:fldChar w:fldCharType="separate"/>
      </w:r>
      <w:r>
        <w:rPr>
          <w:noProof/>
        </w:rPr>
        <mc:AlternateContent>
          <mc:Choice Requires="wps">
            <w:drawing>
              <wp:inline distT="0" distB="0" distL="0" distR="0" wp14:anchorId="017A9B3E" wp14:editId="2899D0CE">
                <wp:extent cx="307975" cy="307975"/>
                <wp:effectExtent l="0" t="0" r="0" b="0"/>
                <wp:docPr id="1666306850"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18BF75" id="Rectangle 8"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r w:rsidRPr="00E1425D">
        <w:rPr>
          <w:color w:val="424242"/>
        </w:rPr>
        <w:t>Общий вид формы “Личный кабинет”</w:t>
      </w:r>
    </w:p>
    <w:p w14:paraId="391C418F" w14:textId="77777777" w:rsidR="00E1425D" w:rsidRDefault="00E1425D" w:rsidP="00E1425D">
      <w:pPr>
        <w:pStyle w:val="NormalWeb"/>
        <w:spacing w:before="0" w:beforeAutospacing="0" w:after="0" w:afterAutospacing="0"/>
        <w:ind w:left="360"/>
        <w:rPr>
          <w:color w:val="424242"/>
        </w:rPr>
      </w:pPr>
      <w:r>
        <w:rPr>
          <w:color w:val="424242"/>
        </w:rPr>
        <w:t>Для выхода из системы воспользуйтесь кнопкой </w:t>
      </w:r>
      <w:r>
        <w:rPr>
          <w:rStyle w:val="Strong"/>
          <w:rFonts w:eastAsiaTheme="majorEastAsia"/>
          <w:color w:val="424242"/>
        </w:rPr>
        <w:t>Выйти</w:t>
      </w:r>
      <w:r>
        <w:rPr>
          <w:color w:val="424242"/>
        </w:rPr>
        <w:t>, расположенной под блоком </w:t>
      </w:r>
      <w:r>
        <w:rPr>
          <w:rStyle w:val="Strong"/>
          <w:rFonts w:eastAsiaTheme="majorEastAsia"/>
          <w:color w:val="424242"/>
        </w:rPr>
        <w:t>Меню</w:t>
      </w:r>
      <w:r>
        <w:rPr>
          <w:color w:val="424242"/>
        </w:rPr>
        <w:t>.</w:t>
      </w:r>
    </w:p>
    <w:p w14:paraId="0C0BE252" w14:textId="77777777" w:rsidR="00E1425D" w:rsidRDefault="00E1425D" w:rsidP="00E1425D">
      <w:pPr>
        <w:pStyle w:val="Heading2"/>
        <w:numPr>
          <w:ilvl w:val="0"/>
          <w:numId w:val="0"/>
        </w:numPr>
        <w:ind w:left="1080"/>
        <w:rPr>
          <w:color w:val="424242"/>
        </w:rPr>
      </w:pPr>
      <w:r>
        <w:rPr>
          <w:color w:val="424242"/>
        </w:rPr>
        <w:t>9.2. Мои объекты</w:t>
      </w:r>
    </w:p>
    <w:p w14:paraId="3EF60F53" w14:textId="77777777" w:rsidR="00E1425D" w:rsidRDefault="00E1425D" w:rsidP="00E1425D">
      <w:pPr>
        <w:pStyle w:val="NormalWeb"/>
        <w:spacing w:before="0" w:beforeAutospacing="0" w:after="0" w:afterAutospacing="0"/>
        <w:ind w:left="360"/>
        <w:rPr>
          <w:color w:val="424242"/>
        </w:rPr>
      </w:pPr>
      <w:r>
        <w:rPr>
          <w:color w:val="424242"/>
        </w:rPr>
        <w:t>Раздел </w:t>
      </w:r>
      <w:r>
        <w:rPr>
          <w:rStyle w:val="Strong"/>
          <w:rFonts w:eastAsiaTheme="majorEastAsia"/>
          <w:color w:val="424242"/>
        </w:rPr>
        <w:t>Мои объекты</w:t>
      </w:r>
      <w:r>
        <w:rPr>
          <w:color w:val="424242"/>
        </w:rPr>
        <w:t> состоит из следующих подразделов:</w:t>
      </w:r>
    </w:p>
    <w:p w14:paraId="00B6AB16" w14:textId="77777777" w:rsidR="00E1425D" w:rsidRDefault="00E1425D" w:rsidP="00E1425D">
      <w:pPr>
        <w:ind w:left="360"/>
        <w:rPr>
          <w:color w:val="424242"/>
        </w:rPr>
      </w:pPr>
      <w:r>
        <w:rPr>
          <w:rStyle w:val="Strong"/>
          <w:color w:val="424242"/>
        </w:rPr>
        <w:t>Автор </w:t>
      </w:r>
      <w:r>
        <w:rPr>
          <w:color w:val="424242"/>
        </w:rPr>
        <w:t>– содержит список объектов, которые создал пользователь;</w:t>
      </w:r>
    </w:p>
    <w:p w14:paraId="7ACE2CDA" w14:textId="77777777" w:rsidR="00E1425D" w:rsidRDefault="00E1425D" w:rsidP="00E1425D">
      <w:pPr>
        <w:spacing w:beforeAutospacing="1" w:afterAutospacing="1"/>
        <w:ind w:left="360"/>
        <w:rPr>
          <w:color w:val="424242"/>
        </w:rPr>
      </w:pPr>
      <w:r>
        <w:rPr>
          <w:rStyle w:val="Strong"/>
          <w:color w:val="424242"/>
        </w:rPr>
        <w:t>Владелец </w:t>
      </w:r>
      <w:r>
        <w:rPr>
          <w:color w:val="424242"/>
        </w:rPr>
        <w:t>– содержит список объектов, где пользователь указан как владелец;</w:t>
      </w:r>
    </w:p>
    <w:p w14:paraId="529B9A6F" w14:textId="77777777" w:rsidR="00E1425D" w:rsidRDefault="00E1425D" w:rsidP="00E1425D">
      <w:pPr>
        <w:spacing w:beforeAutospacing="1" w:afterAutospacing="1"/>
        <w:ind w:left="360"/>
        <w:rPr>
          <w:color w:val="424242"/>
        </w:rPr>
      </w:pPr>
      <w:r>
        <w:rPr>
          <w:rStyle w:val="Strong"/>
          <w:color w:val="424242"/>
        </w:rPr>
        <w:t>Ответственный </w:t>
      </w:r>
      <w:r>
        <w:rPr>
          <w:color w:val="424242"/>
        </w:rPr>
        <w:t>– содержит список объектов, где пользователь указан как ответственный пользователь.</w:t>
      </w:r>
    </w:p>
    <w:p w14:paraId="368087A4" w14:textId="77777777" w:rsidR="00E1425D" w:rsidRDefault="00E1425D" w:rsidP="00E1425D">
      <w:pPr>
        <w:pStyle w:val="NormalWeb"/>
        <w:shd w:val="clear" w:color="auto" w:fill="ECEFF1"/>
        <w:spacing w:before="0" w:beforeAutospacing="0" w:after="0" w:afterAutospacing="0"/>
        <w:ind w:left="360"/>
        <w:rPr>
          <w:color w:val="424242"/>
        </w:rPr>
      </w:pPr>
      <w:r>
        <w:rPr>
          <w:rStyle w:val="Strong"/>
          <w:rFonts w:eastAsiaTheme="majorEastAsia"/>
          <w:color w:val="424242"/>
        </w:rPr>
        <w:t>Примечание:</w:t>
      </w:r>
      <w:r>
        <w:rPr>
          <w:color w:val="424242"/>
        </w:rPr>
        <w:t> В разделе </w:t>
      </w:r>
      <w:r>
        <w:rPr>
          <w:rStyle w:val="Strong"/>
          <w:rFonts w:eastAsiaTheme="majorEastAsia"/>
          <w:color w:val="424242"/>
        </w:rPr>
        <w:t>Мои объекты</w:t>
      </w:r>
      <w:r>
        <w:rPr>
          <w:color w:val="424242"/>
        </w:rPr>
        <w:t> отображаются только объекты успешно прошедшие этап согласования.</w:t>
      </w:r>
    </w:p>
    <w:p w14:paraId="7BE066F5" w14:textId="75A38E80"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"https://docs.data.rt.ru/2024-02-01_162309.png" \* MERGEFORMATINET </w:instrText>
      </w:r>
      <w:r w:rsidRPr="00E1425D">
        <w:rPr>
          <w:color w:val="424242"/>
        </w:rPr>
        <w:fldChar w:fldCharType="separate"/>
      </w:r>
      <w:r>
        <w:rPr>
          <w:noProof/>
        </w:rPr>
        <mc:AlternateContent>
          <mc:Choice Requires="wps">
            <w:drawing>
              <wp:inline distT="0" distB="0" distL="0" distR="0" wp14:anchorId="57A24E92" wp14:editId="3AC012F2">
                <wp:extent cx="307975" cy="307975"/>
                <wp:effectExtent l="0" t="0" r="0" b="0"/>
                <wp:docPr id="2104061235"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967692" id="Rectangle 7"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r w:rsidRPr="00E1425D">
        <w:rPr>
          <w:color w:val="424242"/>
        </w:rPr>
        <w:t>Раздел “Мои объекты”</w:t>
      </w:r>
    </w:p>
    <w:p w14:paraId="6ADAB0AC" w14:textId="77777777" w:rsidR="00E1425D" w:rsidRDefault="00E1425D" w:rsidP="00E1425D">
      <w:pPr>
        <w:pStyle w:val="Heading2"/>
        <w:numPr>
          <w:ilvl w:val="0"/>
          <w:numId w:val="0"/>
        </w:numPr>
        <w:ind w:left="1080"/>
        <w:rPr>
          <w:color w:val="424242"/>
        </w:rPr>
      </w:pPr>
      <w:r>
        <w:rPr>
          <w:color w:val="424242"/>
        </w:rPr>
        <w:t>9.3. Согласование терминов</w:t>
      </w:r>
    </w:p>
    <w:p w14:paraId="62B8B76F" w14:textId="77777777" w:rsidR="00E1425D" w:rsidRDefault="00E1425D" w:rsidP="00E1425D">
      <w:pPr>
        <w:pStyle w:val="NormalWeb"/>
        <w:spacing w:before="0" w:beforeAutospacing="0" w:after="0" w:afterAutospacing="0"/>
        <w:ind w:left="360"/>
        <w:rPr>
          <w:color w:val="424242"/>
        </w:rPr>
      </w:pPr>
      <w:r>
        <w:rPr>
          <w:color w:val="424242"/>
        </w:rPr>
        <w:t>Раздел </w:t>
      </w:r>
      <w:r>
        <w:rPr>
          <w:rStyle w:val="Strong"/>
          <w:rFonts w:eastAsiaTheme="majorEastAsia"/>
          <w:color w:val="424242"/>
        </w:rPr>
        <w:t>Согласование терминов</w:t>
      </w:r>
      <w:r>
        <w:rPr>
          <w:color w:val="424242"/>
        </w:rPr>
        <w:t> содержит список терминов, направленных пользователю для согласования.</w:t>
      </w:r>
    </w:p>
    <w:p w14:paraId="63620E64" w14:textId="77777777" w:rsidR="00E1425D" w:rsidRDefault="00E1425D" w:rsidP="00E1425D">
      <w:pPr>
        <w:pStyle w:val="NormalWeb"/>
        <w:spacing w:before="0" w:beforeAutospacing="0" w:after="0" w:afterAutospacing="0"/>
        <w:ind w:left="360"/>
        <w:rPr>
          <w:color w:val="424242"/>
        </w:rPr>
      </w:pPr>
      <w:r>
        <w:rPr>
          <w:color w:val="424242"/>
        </w:rPr>
        <w:t>Для добавления нового термина в систему или утверждения изменений в уже существующем воспользуйтесь кнопкой </w:t>
      </w:r>
      <w:r>
        <w:rPr>
          <w:rStyle w:val="Strong"/>
          <w:rFonts w:eastAsiaTheme="majorEastAsia"/>
          <w:color w:val="424242"/>
        </w:rPr>
        <w:t>Согласовать</w:t>
      </w:r>
      <w:r>
        <w:rPr>
          <w:color w:val="424242"/>
        </w:rPr>
        <w:t>.</w:t>
      </w:r>
    </w:p>
    <w:p w14:paraId="43CEEFD7" w14:textId="77777777" w:rsidR="00E1425D" w:rsidRDefault="00E1425D" w:rsidP="00E1425D">
      <w:pPr>
        <w:pStyle w:val="NormalWeb"/>
        <w:spacing w:before="0" w:beforeAutospacing="0" w:after="0" w:afterAutospacing="0"/>
        <w:ind w:left="360"/>
        <w:rPr>
          <w:color w:val="424242"/>
        </w:rPr>
      </w:pPr>
      <w:r>
        <w:rPr>
          <w:color w:val="424242"/>
        </w:rPr>
        <w:t>Для возврата термина на доработку нажмите кнопку </w:t>
      </w:r>
      <w:r>
        <w:rPr>
          <w:rStyle w:val="Strong"/>
          <w:rFonts w:eastAsiaTheme="majorEastAsia"/>
          <w:color w:val="424242"/>
        </w:rPr>
        <w:t>Вернуть назад</w:t>
      </w:r>
      <w:r>
        <w:rPr>
          <w:color w:val="424242"/>
        </w:rPr>
        <w:t> и укажите причину возврата.</w:t>
      </w:r>
    </w:p>
    <w:p w14:paraId="74D3D8F4" w14:textId="77777777" w:rsidR="00E1425D" w:rsidRDefault="00E1425D" w:rsidP="00E1425D">
      <w:pPr>
        <w:pStyle w:val="NormalWeb"/>
        <w:spacing w:before="0" w:beforeAutospacing="0" w:after="0" w:afterAutospacing="0"/>
        <w:ind w:left="360"/>
        <w:rPr>
          <w:color w:val="424242"/>
        </w:rPr>
      </w:pPr>
      <w:r>
        <w:rPr>
          <w:color w:val="424242"/>
        </w:rPr>
        <w:t>Для отказа добавления нового или изменения текущего термина в системе нажмите кнопу </w:t>
      </w:r>
      <w:r>
        <w:rPr>
          <w:rStyle w:val="Strong"/>
          <w:rFonts w:eastAsiaTheme="majorEastAsia"/>
          <w:color w:val="424242"/>
        </w:rPr>
        <w:t>Отклонить</w:t>
      </w:r>
      <w:r>
        <w:rPr>
          <w:color w:val="424242"/>
        </w:rPr>
        <w:t> и укажите причину отказа.</w:t>
      </w:r>
    </w:p>
    <w:p w14:paraId="7E36FE46" w14:textId="77777777" w:rsidR="00E1425D" w:rsidRDefault="00E1425D" w:rsidP="00E1425D">
      <w:pPr>
        <w:pStyle w:val="NormalWeb"/>
        <w:shd w:val="clear" w:color="auto" w:fill="ECEFF1"/>
        <w:spacing w:before="0" w:beforeAutospacing="0" w:after="0" w:afterAutospacing="0"/>
        <w:ind w:left="360"/>
        <w:rPr>
          <w:color w:val="424242"/>
        </w:rPr>
      </w:pPr>
      <w:r>
        <w:rPr>
          <w:rStyle w:val="Strong"/>
          <w:rFonts w:eastAsiaTheme="majorEastAsia"/>
          <w:color w:val="424242"/>
        </w:rPr>
        <w:t>Примечание: </w:t>
      </w:r>
      <w:r>
        <w:rPr>
          <w:color w:val="424242"/>
        </w:rPr>
        <w:t>Подробное описание процесса согласования приведено в разделе</w:t>
      </w:r>
      <w:hyperlink r:id="rId133" w:anchor=":~:text=%D0%92%D1%81%D0%B5%20%D1%82%D0%B5%D1%80%D0%BC%D0%B8%D0%BD%D1%8B,%20%D0%BD%D0%B0%D0%BF%D1%80%D0%B0%D0%B2%D0%BB%D0%B5%D0%BD%D0%BD%D1%8B%D0%B5%20%D0%BF%D0%BE%D0%BB%D1%8C%D0%B7%D0%BE%D0%B2%D0%B0%D1%82%D0%B5%D0%BB%D1%8E%20%D0%BD%D0%B0%20%D1%81%D0%BE%D0%B3%D0%BB%D0%B0%D1%81%D0%BE%D0%B2%D0%B0%D0%BD%D0%B8%D0%B5" w:history="1">
        <w:r>
          <w:rPr>
            <w:rStyle w:val="Hyperlink"/>
            <w:rFonts w:eastAsiaTheme="majorEastAsia"/>
            <w:color w:val="1976D2"/>
          </w:rPr>
          <w:t> 2.18.2. Верификация терминов в личном кабинете</w:t>
        </w:r>
      </w:hyperlink>
      <w:r>
        <w:rPr>
          <w:color w:val="424242"/>
        </w:rPr>
        <w:t>.</w:t>
      </w:r>
    </w:p>
    <w:p w14:paraId="1EC5CA61" w14:textId="493A6212"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"https://docs.data.rt.ru/2024-02-01_162053.png" \* MERGEFORMATINET </w:instrText>
      </w:r>
      <w:r w:rsidRPr="00E1425D">
        <w:rPr>
          <w:color w:val="424242"/>
        </w:rPr>
        <w:fldChar w:fldCharType="separate"/>
      </w:r>
      <w:r>
        <w:rPr>
          <w:noProof/>
        </w:rPr>
        <mc:AlternateContent>
          <mc:Choice Requires="wps">
            <w:drawing>
              <wp:inline distT="0" distB="0" distL="0" distR="0" wp14:anchorId="08AD27F6" wp14:editId="1275B8AC">
                <wp:extent cx="307975" cy="307975"/>
                <wp:effectExtent l="0" t="0" r="0" b="0"/>
                <wp:docPr id="37111625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B026A2" id="Rectangle 6"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r w:rsidRPr="00E1425D">
        <w:rPr>
          <w:color w:val="424242"/>
        </w:rPr>
        <w:t>Раздел “Согласование терминов”</w:t>
      </w:r>
    </w:p>
    <w:p w14:paraId="24F1A3F6" w14:textId="77777777" w:rsidR="00E1425D" w:rsidRDefault="00E1425D" w:rsidP="00E1425D">
      <w:pPr>
        <w:pStyle w:val="Heading2"/>
        <w:numPr>
          <w:ilvl w:val="0"/>
          <w:numId w:val="0"/>
        </w:numPr>
        <w:ind w:left="1080"/>
        <w:rPr>
          <w:color w:val="424242"/>
        </w:rPr>
      </w:pPr>
      <w:r>
        <w:rPr>
          <w:color w:val="424242"/>
        </w:rPr>
        <w:lastRenderedPageBreak/>
        <w:t>9.4. Черновики терминов</w:t>
      </w:r>
    </w:p>
    <w:p w14:paraId="652BDB19" w14:textId="77777777" w:rsidR="00E1425D" w:rsidRDefault="00E1425D" w:rsidP="00E1425D">
      <w:pPr>
        <w:pStyle w:val="NormalWeb"/>
        <w:spacing w:before="0" w:beforeAutospacing="0" w:after="0" w:afterAutospacing="0"/>
        <w:ind w:left="360"/>
        <w:rPr>
          <w:color w:val="424242"/>
        </w:rPr>
      </w:pPr>
      <w:r>
        <w:rPr>
          <w:color w:val="424242"/>
        </w:rPr>
        <w:t>Раздел </w:t>
      </w:r>
      <w:r>
        <w:rPr>
          <w:rStyle w:val="Strong"/>
          <w:rFonts w:eastAsiaTheme="majorEastAsia"/>
          <w:color w:val="424242"/>
        </w:rPr>
        <w:t>Черновики терминов</w:t>
      </w:r>
      <w:r>
        <w:rPr>
          <w:color w:val="424242"/>
        </w:rPr>
        <w:t> содержит созданные пользователем версии объектов, которые требуют согласования изменений для публикации в системе.</w:t>
      </w:r>
    </w:p>
    <w:p w14:paraId="5E8139E7" w14:textId="77777777"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Наименование </w:t>
      </w:r>
      <w:r>
        <w:rPr>
          <w:color w:val="424242"/>
        </w:rPr>
        <w:t>термина является ссылкой на карточку термина-черновика.</w:t>
      </w:r>
    </w:p>
    <w:p w14:paraId="1E973B5F" w14:textId="299F57E7"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"https://docs.data.rt.ru/2024-02-01_163407.png" \* MERGEFORMATINET </w:instrText>
      </w:r>
      <w:r w:rsidRPr="00E1425D">
        <w:rPr>
          <w:color w:val="424242"/>
        </w:rPr>
        <w:fldChar w:fldCharType="separate"/>
      </w:r>
      <w:r>
        <w:rPr>
          <w:noProof/>
        </w:rPr>
        <mc:AlternateContent>
          <mc:Choice Requires="wps">
            <w:drawing>
              <wp:inline distT="0" distB="0" distL="0" distR="0" wp14:anchorId="75E2BD0A" wp14:editId="58CC1DC8">
                <wp:extent cx="307975" cy="307975"/>
                <wp:effectExtent l="0" t="0" r="0" b="0"/>
                <wp:docPr id="1957626073"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5C38BA" id="Rectangle 5"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r w:rsidRPr="00E1425D">
        <w:rPr>
          <w:color w:val="424242"/>
        </w:rPr>
        <w:t>Раздел “Черновики терминов”</w:t>
      </w:r>
    </w:p>
    <w:p w14:paraId="2ACD66EE" w14:textId="77777777" w:rsidR="00E1425D" w:rsidRDefault="00E1425D" w:rsidP="00E1425D">
      <w:pPr>
        <w:pStyle w:val="Heading2"/>
        <w:numPr>
          <w:ilvl w:val="0"/>
          <w:numId w:val="0"/>
        </w:numPr>
        <w:ind w:left="1080"/>
        <w:rPr>
          <w:color w:val="424242"/>
        </w:rPr>
      </w:pPr>
      <w:r>
        <w:rPr>
          <w:color w:val="424242"/>
        </w:rPr>
        <w:t>9.5. Подписки на объекты</w:t>
      </w:r>
    </w:p>
    <w:p w14:paraId="24F293E0" w14:textId="77777777" w:rsidR="00E1425D" w:rsidRDefault="00E1425D" w:rsidP="00E1425D">
      <w:pPr>
        <w:pStyle w:val="NormalWeb"/>
        <w:spacing w:before="0" w:beforeAutospacing="0" w:after="0" w:afterAutospacing="0"/>
        <w:ind w:left="360"/>
        <w:rPr>
          <w:color w:val="424242"/>
        </w:rPr>
      </w:pPr>
      <w:r>
        <w:rPr>
          <w:color w:val="424242"/>
        </w:rPr>
        <w:t>Раздел </w:t>
      </w:r>
      <w:r>
        <w:rPr>
          <w:rStyle w:val="Strong"/>
          <w:rFonts w:eastAsiaTheme="majorEastAsia"/>
          <w:color w:val="424242"/>
        </w:rPr>
        <w:t>Подписки на объекты</w:t>
      </w:r>
      <w:r>
        <w:rPr>
          <w:color w:val="424242"/>
        </w:rPr>
        <w:t> содержит список объектов системы, на которые была оформлена подписка.</w:t>
      </w:r>
    </w:p>
    <w:p w14:paraId="091FC2EF" w14:textId="77777777" w:rsidR="00E1425D" w:rsidRDefault="00E1425D" w:rsidP="00E1425D">
      <w:pPr>
        <w:pStyle w:val="Heading2"/>
        <w:numPr>
          <w:ilvl w:val="0"/>
          <w:numId w:val="0"/>
        </w:numPr>
        <w:ind w:left="1080"/>
        <w:rPr>
          <w:color w:val="424242"/>
        </w:rPr>
      </w:pPr>
      <w:r>
        <w:rPr>
          <w:color w:val="424242"/>
        </w:rPr>
        <w:t>9.6. Уведомления</w:t>
      </w:r>
    </w:p>
    <w:p w14:paraId="2285F409" w14:textId="77777777" w:rsidR="00E1425D" w:rsidRDefault="00E1425D" w:rsidP="00E1425D">
      <w:pPr>
        <w:pStyle w:val="NormalWeb"/>
        <w:spacing w:before="0" w:beforeAutospacing="0" w:after="0" w:afterAutospacing="0"/>
        <w:ind w:left="360"/>
        <w:rPr>
          <w:color w:val="424242"/>
        </w:rPr>
      </w:pPr>
      <w:r>
        <w:rPr>
          <w:color w:val="424242"/>
        </w:rPr>
        <w:t>В разделе </w:t>
      </w:r>
      <w:r>
        <w:rPr>
          <w:rStyle w:val="Strong"/>
          <w:rFonts w:eastAsiaTheme="majorEastAsia"/>
          <w:color w:val="424242"/>
        </w:rPr>
        <w:t>Уведомления </w:t>
      </w:r>
      <w:r>
        <w:rPr>
          <w:color w:val="424242"/>
        </w:rPr>
        <w:t>отображаются информационные сообщения от системы.</w:t>
      </w:r>
    </w:p>
    <w:p w14:paraId="07EFD35E" w14:textId="4A78AB3E"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"https://docs.data.rt.ru/2024-02-01_1622399.png" \* MERGEFORMATINET </w:instrText>
      </w:r>
      <w:r w:rsidRPr="00E1425D">
        <w:rPr>
          <w:color w:val="424242"/>
        </w:rPr>
        <w:fldChar w:fldCharType="separate"/>
      </w:r>
      <w:r>
        <w:rPr>
          <w:noProof/>
        </w:rPr>
        <mc:AlternateContent>
          <mc:Choice Requires="wps">
            <w:drawing>
              <wp:inline distT="0" distB="0" distL="0" distR="0" wp14:anchorId="167B1D13" wp14:editId="64C3E6C3">
                <wp:extent cx="307975" cy="307975"/>
                <wp:effectExtent l="0" t="0" r="0" b="0"/>
                <wp:docPr id="332502529"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7664AF" id="Rectangle 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r w:rsidRPr="00E1425D">
        <w:rPr>
          <w:color w:val="424242"/>
        </w:rPr>
        <w:t>Раздел “Уведомления”</w:t>
      </w:r>
    </w:p>
    <w:p w14:paraId="168C6550" w14:textId="77777777" w:rsidR="00E1425D" w:rsidRDefault="00E1425D" w:rsidP="00E1425D">
      <w:pPr>
        <w:pStyle w:val="Heading3"/>
        <w:numPr>
          <w:ilvl w:val="0"/>
          <w:numId w:val="0"/>
        </w:numPr>
        <w:spacing w:before="120" w:after="0"/>
        <w:ind w:left="1980"/>
        <w:rPr>
          <w:color w:val="616161"/>
        </w:rPr>
      </w:pPr>
      <w:r>
        <w:rPr>
          <w:color w:val="616161"/>
        </w:rPr>
        <w:t>9.6.1 Очистка уведомлений за определенный период</w:t>
      </w:r>
    </w:p>
    <w:p w14:paraId="23176F54" w14:textId="77777777" w:rsidR="00E1425D" w:rsidRDefault="00E1425D" w:rsidP="00E1425D">
      <w:pPr>
        <w:pStyle w:val="NormalWeb"/>
        <w:spacing w:before="0" w:beforeAutospacing="0" w:after="0" w:afterAutospacing="0"/>
        <w:ind w:left="360"/>
        <w:rPr>
          <w:color w:val="424242"/>
        </w:rPr>
      </w:pPr>
      <w:r>
        <w:rPr>
          <w:color w:val="424242"/>
        </w:rPr>
        <w:t>Очистка уведомлений позволяет удалять или помечать уведомления как прочитанные за выбранный период времени. Настройка осуществляется через календарь в личном кабинете.</w:t>
      </w:r>
    </w:p>
    <w:p w14:paraId="5516A502" w14:textId="77777777" w:rsidR="00E1425D" w:rsidRDefault="00E1425D" w:rsidP="00E1425D">
      <w:pPr>
        <w:pStyle w:val="NormalWeb"/>
        <w:spacing w:before="0" w:beforeAutospacing="0" w:after="0" w:afterAutospacing="0"/>
        <w:ind w:left="360"/>
        <w:rPr>
          <w:color w:val="424242"/>
        </w:rPr>
      </w:pPr>
      <w:r>
        <w:rPr>
          <w:color w:val="424242"/>
        </w:rPr>
        <w:t>Для очистки уведомлений:</w:t>
      </w:r>
    </w:p>
    <w:p w14:paraId="60C5201B" w14:textId="35580E02" w:rsidR="00E1425D" w:rsidRDefault="00E1425D" w:rsidP="00E1425D">
      <w:pPr>
        <w:pStyle w:val="NormalWeb"/>
        <w:spacing w:before="0" w:beforeAutospacing="0" w:after="0" w:afterAutospacing="0"/>
        <w:ind w:left="360"/>
        <w:rPr>
          <w:color w:val="424242"/>
        </w:rPr>
      </w:pPr>
      <w:r>
        <w:rPr>
          <w:color w:val="424242"/>
        </w:rPr>
        <w:t>Перейдите в личный кабинет RT.DG и выберите вкладку </w:t>
      </w:r>
      <w:r>
        <w:rPr>
          <w:rStyle w:val="Strong"/>
          <w:rFonts w:eastAsiaTheme="majorEastAsia"/>
          <w:color w:val="424242"/>
        </w:rPr>
        <w:t>Уведомления</w:t>
      </w:r>
      <w:r>
        <w:rPr>
          <w:color w:val="424242"/>
        </w:rPr>
        <w:t>.</w:t>
      </w:r>
    </w:p>
    <w:p w14:paraId="056D989C" w14:textId="6C4E47C1"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"https://docs.data.rt.ru/2024-12-05_132931.png" \* MERGEFORMATINET </w:instrText>
      </w:r>
      <w:r w:rsidRPr="00E1425D">
        <w:rPr>
          <w:color w:val="424242"/>
        </w:rPr>
        <w:fldChar w:fldCharType="separate"/>
      </w:r>
      <w:r>
        <w:rPr>
          <w:noProof/>
        </w:rPr>
        <mc:AlternateContent>
          <mc:Choice Requires="wps">
            <w:drawing>
              <wp:inline distT="0" distB="0" distL="0" distR="0" wp14:anchorId="0C171FB9" wp14:editId="0EC31020">
                <wp:extent cx="307975" cy="307975"/>
                <wp:effectExtent l="0" t="0" r="0" b="0"/>
                <wp:docPr id="568702190"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3CAB62" id="Rectangle 3"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58844242" w14:textId="70527EC1" w:rsidR="00E1425D" w:rsidRDefault="00E1425D" w:rsidP="00E1425D">
      <w:pPr>
        <w:pStyle w:val="NormalWeb"/>
        <w:spacing w:before="0" w:beforeAutospacing="0" w:after="0" w:afterAutospacing="0"/>
        <w:ind w:left="360"/>
        <w:rPr>
          <w:color w:val="424242"/>
        </w:rPr>
      </w:pPr>
      <w:r>
        <w:rPr>
          <w:color w:val="424242"/>
        </w:rPr>
        <w:t>При необходимости выберите период, отметив дату начала и окончания в календаре.</w:t>
      </w:r>
    </w:p>
    <w:p w14:paraId="64EEB08C" w14:textId="27D5B17E" w:rsidR="00E1425D" w:rsidRDefault="00E1425D" w:rsidP="00E1425D">
      <w:pPr>
        <w:pStyle w:val="NormalWeb"/>
        <w:spacing w:before="0" w:beforeAutospacing="0" w:after="0" w:afterAutospacing="0"/>
        <w:ind w:left="360"/>
        <w:rPr>
          <w:color w:val="424242"/>
        </w:rPr>
      </w:pPr>
      <w:r>
        <w:rPr>
          <w:color w:val="424242"/>
        </w:rPr>
        <w:t>Выполните необходимое действие с уведомлениями:</w:t>
      </w:r>
    </w:p>
    <w:p w14:paraId="33F7CB25" w14:textId="77777777" w:rsidR="00E1425D" w:rsidRDefault="00E1425D" w:rsidP="00E1425D">
      <w:pPr>
        <w:ind w:left="360"/>
        <w:rPr>
          <w:color w:val="424242"/>
        </w:rPr>
      </w:pPr>
      <w:r>
        <w:rPr>
          <w:color w:val="424242"/>
        </w:rPr>
        <w:t>Нажмите кнопку </w:t>
      </w:r>
      <w:r>
        <w:rPr>
          <w:rStyle w:val="Strong"/>
          <w:color w:val="424242"/>
        </w:rPr>
        <w:t>Прочитать все</w:t>
      </w:r>
      <w:r>
        <w:rPr>
          <w:color w:val="424242"/>
        </w:rPr>
        <w:t>, чтобы отметить все уведомления как прочитанные.</w:t>
      </w:r>
    </w:p>
    <w:p w14:paraId="44390D94" w14:textId="77777777" w:rsidR="00E1425D" w:rsidRDefault="00E1425D" w:rsidP="00E1425D">
      <w:pPr>
        <w:spacing w:beforeAutospacing="1" w:afterAutospacing="1"/>
        <w:ind w:left="360"/>
        <w:rPr>
          <w:color w:val="424242"/>
        </w:rPr>
      </w:pPr>
      <w:r>
        <w:rPr>
          <w:color w:val="424242"/>
        </w:rPr>
        <w:t>Нажмите кнопку </w:t>
      </w:r>
      <w:r>
        <w:rPr>
          <w:rStyle w:val="Strong"/>
          <w:color w:val="424242"/>
        </w:rPr>
        <w:t>Удалить все</w:t>
      </w:r>
      <w:r>
        <w:rPr>
          <w:color w:val="424242"/>
        </w:rPr>
        <w:t>, чтобы удалить все уведомления.</w:t>
      </w:r>
    </w:p>
    <w:p w14:paraId="5BCAB703" w14:textId="77777777" w:rsidR="00E1425D" w:rsidRDefault="00E1425D" w:rsidP="00E1425D">
      <w:pPr>
        <w:pStyle w:val="NormalWeb"/>
        <w:spacing w:before="0" w:beforeAutospacing="0" w:after="0" w:afterAutospacing="0"/>
        <w:ind w:left="360"/>
        <w:rPr>
          <w:color w:val="424242"/>
        </w:rPr>
      </w:pPr>
      <w:r>
        <w:rPr>
          <w:color w:val="424242"/>
        </w:rPr>
        <w:t>Для работы с группой уведомлений:</w:t>
      </w:r>
    </w:p>
    <w:p w14:paraId="0ADBDC8A" w14:textId="77777777" w:rsidR="00E1425D" w:rsidRDefault="00E1425D" w:rsidP="00E1425D">
      <w:pPr>
        <w:ind w:left="360"/>
        <w:rPr>
          <w:color w:val="424242"/>
        </w:rPr>
      </w:pPr>
      <w:r>
        <w:rPr>
          <w:color w:val="424242"/>
        </w:rPr>
        <w:t>Нажмите кнопку </w:t>
      </w:r>
      <w:r>
        <w:rPr>
          <w:rStyle w:val="Strong"/>
          <w:color w:val="424242"/>
        </w:rPr>
        <w:t>Выбрать</w:t>
      </w:r>
      <w:r>
        <w:rPr>
          <w:color w:val="424242"/>
        </w:rPr>
        <w:t>, чтобы перед уведомлениями появились чек-боксы.</w:t>
      </w:r>
    </w:p>
    <w:p w14:paraId="2FA84392" w14:textId="77777777" w:rsidR="00E1425D" w:rsidRDefault="00E1425D" w:rsidP="00E1425D">
      <w:pPr>
        <w:spacing w:beforeAutospacing="1" w:afterAutospacing="1"/>
        <w:ind w:left="360"/>
        <w:rPr>
          <w:color w:val="424242"/>
        </w:rPr>
      </w:pPr>
      <w:r>
        <w:rPr>
          <w:color w:val="424242"/>
        </w:rPr>
        <w:t>Отметьте уведомления и выберите действие — </w:t>
      </w:r>
      <w:r>
        <w:rPr>
          <w:rStyle w:val="Strong"/>
          <w:color w:val="424242"/>
        </w:rPr>
        <w:t>Прочитать </w:t>
      </w:r>
      <w:r>
        <w:rPr>
          <w:color w:val="424242"/>
        </w:rPr>
        <w:t>или </w:t>
      </w:r>
      <w:r>
        <w:rPr>
          <w:rStyle w:val="Strong"/>
          <w:color w:val="424242"/>
        </w:rPr>
        <w:t>Удалить</w:t>
      </w:r>
      <w:r>
        <w:rPr>
          <w:color w:val="424242"/>
        </w:rPr>
        <w:t>.</w:t>
      </w:r>
    </w:p>
    <w:p w14:paraId="6534FCAC" w14:textId="51D5C04F"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"https://docs.data.rt.ru/2024-12-05_133439.png" \* MERGEFORMATINET </w:instrText>
      </w:r>
      <w:r w:rsidRPr="00E1425D">
        <w:rPr>
          <w:color w:val="424242"/>
        </w:rPr>
        <w:fldChar w:fldCharType="separate"/>
      </w:r>
      <w:r>
        <w:rPr>
          <w:noProof/>
        </w:rPr>
        <mc:AlternateContent>
          <mc:Choice Requires="wps">
            <w:drawing>
              <wp:inline distT="0" distB="0" distL="0" distR="0" wp14:anchorId="6E28AA10" wp14:editId="0A073700">
                <wp:extent cx="307975" cy="307975"/>
                <wp:effectExtent l="0" t="0" r="0" b="0"/>
                <wp:docPr id="143923074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0F20BF" id="Rectangle 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3CCE3B03" w14:textId="6F499AC6" w:rsidR="00E1425D" w:rsidRDefault="00E1425D" w:rsidP="00E1425D">
      <w:pPr>
        <w:pStyle w:val="NormalWeb"/>
        <w:spacing w:before="0" w:beforeAutospacing="0" w:after="0" w:afterAutospacing="0"/>
        <w:ind w:left="360"/>
        <w:rPr>
          <w:color w:val="424242"/>
        </w:rPr>
      </w:pPr>
      <w:r>
        <w:rPr>
          <w:color w:val="424242"/>
        </w:rPr>
        <w:t>Подтвердите выбранное действие. </w:t>
      </w:r>
    </w:p>
    <w:p w14:paraId="4EBAA47A" w14:textId="0B9532AA" w:rsidR="00E1425D" w:rsidRPr="00E1425D" w:rsidRDefault="00E1425D" w:rsidP="00E1425D">
      <w:pPr>
        <w:ind w:left="360"/>
        <w:rPr>
          <w:color w:val="424242"/>
        </w:rPr>
      </w:pPr>
      <w:r w:rsidRPr="00E1425D">
        <w:rPr>
          <w:color w:val="424242"/>
        </w:rPr>
        <w:fldChar w:fldCharType="begin"/>
      </w:r>
      <w:r w:rsidRPr="00E1425D">
        <w:rPr>
          <w:color w:val="424242"/>
        </w:rPr>
        <w:instrText xml:space="preserve"> INCLUDEPICTURE "https://docs.data.rt.ru/2024-12-05_133527.png" \* MERGEFORMATINET </w:instrText>
      </w:r>
      <w:r w:rsidRPr="00E1425D">
        <w:rPr>
          <w:color w:val="424242"/>
        </w:rPr>
        <w:fldChar w:fldCharType="separate"/>
      </w:r>
      <w:r>
        <w:rPr>
          <w:noProof/>
        </w:rPr>
        <mc:AlternateContent>
          <mc:Choice Requires="wps">
            <w:drawing>
              <wp:inline distT="0" distB="0" distL="0" distR="0" wp14:anchorId="291107F2" wp14:editId="0651CF95">
                <wp:extent cx="307975" cy="307975"/>
                <wp:effectExtent l="0" t="0" r="0" b="0"/>
                <wp:docPr id="65507139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8AD40D" id="Rectangle 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sidRPr="00E1425D">
        <w:rPr>
          <w:color w:val="424242"/>
        </w:rPr>
        <w:fldChar w:fldCharType="end"/>
      </w:r>
    </w:p>
    <w:p w14:paraId="6944B39C" w14:textId="77777777" w:rsidR="00E1425D" w:rsidRDefault="00E1425D" w:rsidP="00E1425D">
      <w:pPr>
        <w:pStyle w:val="Heading1"/>
        <w:numPr>
          <w:ilvl w:val="0"/>
          <w:numId w:val="0"/>
        </w:numPr>
        <w:ind w:left="360"/>
        <w:rPr>
          <w:color w:val="1565C0"/>
        </w:rPr>
      </w:pPr>
      <w:r>
        <w:rPr>
          <w:color w:val="1565C0"/>
        </w:rPr>
        <w:lastRenderedPageBreak/>
        <w:t>ПРИЛОЖЕНИЕ 1. ОПИСАНИЕ ПОЛЕЙ РЕЕСТРА ОТЧЁТОВ</w:t>
      </w:r>
    </w:p>
    <w:tbl>
      <w:tblPr>
        <w:tblW w:w="0" w:type="auto"/>
        <w:shd w:val="clear" w:color="auto" w:fill="FFFFFF"/>
        <w:tblCellMar>
          <w:left w:w="0" w:type="dxa"/>
          <w:right w:w="0" w:type="dxa"/>
        </w:tblCellMar>
        <w:tblLook w:val="04A0" w:firstRow="1" w:lastRow="0" w:firstColumn="1" w:lastColumn="0" w:noHBand="0" w:noVBand="1"/>
      </w:tblPr>
      <w:tblGrid>
        <w:gridCol w:w="2454"/>
        <w:gridCol w:w="6884"/>
      </w:tblGrid>
      <w:tr w:rsidR="00E1425D" w14:paraId="327D2B82" w14:textId="77777777" w:rsidTr="00E1425D">
        <w:trPr>
          <w:tblHeader/>
        </w:trPr>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0BAB58F8" w14:textId="77777777" w:rsidR="00E1425D" w:rsidRPr="00E1425D" w:rsidRDefault="00E1425D" w:rsidP="00E1425D">
            <w:pPr>
              <w:ind w:left="360"/>
              <w:jc w:val="center"/>
              <w:rPr>
                <w:b/>
                <w:bCs/>
                <w:color w:val="455A64"/>
              </w:rPr>
            </w:pPr>
            <w:r w:rsidRPr="00E1425D">
              <w:rPr>
                <w:rStyle w:val="Strong"/>
                <w:color w:val="455A64"/>
                <w:sz w:val="20"/>
                <w:szCs w:val="20"/>
              </w:rPr>
              <w:t>Поле</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4780C7C8" w14:textId="77777777" w:rsidR="00E1425D" w:rsidRPr="00E1425D" w:rsidRDefault="00E1425D" w:rsidP="00E1425D">
            <w:pPr>
              <w:ind w:left="360"/>
              <w:jc w:val="center"/>
              <w:rPr>
                <w:b/>
                <w:bCs/>
                <w:color w:val="455A64"/>
              </w:rPr>
            </w:pPr>
            <w:r w:rsidRPr="00E1425D">
              <w:rPr>
                <w:rStyle w:val="Strong"/>
                <w:color w:val="455A64"/>
                <w:sz w:val="20"/>
                <w:szCs w:val="20"/>
              </w:rPr>
              <w:t>Описание</w:t>
            </w:r>
          </w:p>
        </w:tc>
      </w:tr>
      <w:tr w:rsidR="00E1425D" w14:paraId="3E159D00"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6FAEAA1" w14:textId="77777777" w:rsidR="00E1425D" w:rsidRDefault="00E1425D" w:rsidP="00E1425D">
            <w:pPr>
              <w:ind w:left="360"/>
            </w:pPr>
            <w:r w:rsidRPr="00E1425D">
              <w:rPr>
                <w:rStyle w:val="Strong"/>
                <w:sz w:val="20"/>
                <w:szCs w:val="20"/>
              </w:rPr>
              <w:t>[Чек-бокс для выбора записи]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07D224" w14:textId="77777777" w:rsidR="00E1425D" w:rsidRDefault="00E1425D" w:rsidP="00E1425D">
            <w:pPr>
              <w:ind w:left="360"/>
            </w:pPr>
            <w:r w:rsidRPr="00E1425D">
              <w:rPr>
                <w:rStyle w:val="text-small"/>
                <w:sz w:val="20"/>
                <w:szCs w:val="20"/>
              </w:rPr>
              <w:t>Служит для выбора записи в случае необходимости её изменения или удаления. Для пользователей, не имеющих прав на изменение и удаление записей, данный столбец не отображается.</w:t>
            </w:r>
          </w:p>
        </w:tc>
      </w:tr>
      <w:tr w:rsidR="00E1425D" w14:paraId="2DA0557E"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E34CE62" w14:textId="77777777" w:rsidR="00E1425D" w:rsidRDefault="00E1425D" w:rsidP="00E1425D">
            <w:pPr>
              <w:ind w:left="360"/>
            </w:pPr>
            <w:r w:rsidRPr="00E1425D">
              <w:rPr>
                <w:rStyle w:val="Strong"/>
                <w:sz w:val="20"/>
                <w:szCs w:val="20"/>
              </w:rPr>
              <w:t>[Признак принятия на сопровождение]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ADE6716" w14:textId="77777777" w:rsidR="00E1425D" w:rsidRDefault="00E1425D" w:rsidP="00E1425D">
            <w:pPr>
              <w:pStyle w:val="NormalWeb"/>
              <w:spacing w:before="0" w:beforeAutospacing="0" w:after="0" w:afterAutospacing="0"/>
              <w:ind w:left="360"/>
            </w:pPr>
            <w:r>
              <w:rPr>
                <w:rStyle w:val="text-small"/>
                <w:sz w:val="20"/>
                <w:szCs w:val="20"/>
              </w:rPr>
              <w:t>Признак принятия отчёта\витрины командой сопровождения. Значения признака могут быть следующие:</w:t>
            </w:r>
          </w:p>
          <w:p w14:paraId="31257688" w14:textId="77777777" w:rsidR="00E1425D" w:rsidRDefault="00E1425D" w:rsidP="00E1425D">
            <w:pPr>
              <w:ind w:left="360"/>
            </w:pPr>
            <w:r>
              <w:rPr>
                <w:rStyle w:val="Strong"/>
                <w:sz w:val="20"/>
                <w:szCs w:val="20"/>
              </w:rPr>
              <w:t>[Нет]</w:t>
            </w:r>
            <w:r>
              <w:rPr>
                <w:rStyle w:val="text-small"/>
                <w:sz w:val="20"/>
                <w:szCs w:val="20"/>
              </w:rPr>
              <w:t> — отчёт\витрина ещё не принят на сопровождение;</w:t>
            </w:r>
          </w:p>
          <w:p w14:paraId="05411A73" w14:textId="77777777" w:rsidR="00E1425D" w:rsidRDefault="00E1425D" w:rsidP="00E1425D">
            <w:pPr>
              <w:spacing w:beforeAutospacing="1" w:afterAutospacing="1"/>
              <w:ind w:left="360"/>
            </w:pPr>
            <w:r>
              <w:rPr>
                <w:rStyle w:val="Strong"/>
                <w:sz w:val="20"/>
                <w:szCs w:val="20"/>
              </w:rPr>
              <w:t>[Да]</w:t>
            </w:r>
            <w:r>
              <w:rPr>
                <w:rStyle w:val="text-small"/>
                <w:sz w:val="20"/>
                <w:szCs w:val="20"/>
              </w:rPr>
              <w:t> — отчёт\витрина принят на сопровождение.</w:t>
            </w:r>
          </w:p>
        </w:tc>
      </w:tr>
      <w:tr w:rsidR="00E1425D" w14:paraId="350FBA09"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AFC8096" w14:textId="77777777" w:rsidR="00E1425D" w:rsidRDefault="00E1425D" w:rsidP="00E1425D">
            <w:pPr>
              <w:ind w:left="360"/>
            </w:pPr>
            <w:r w:rsidRPr="00E1425D">
              <w:rPr>
                <w:rStyle w:val="Strong"/>
                <w:sz w:val="20"/>
                <w:szCs w:val="20"/>
              </w:rPr>
              <w:t>Дата принятия на сопровождение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3DDF513" w14:textId="77777777" w:rsidR="00E1425D" w:rsidRDefault="00E1425D" w:rsidP="00E1425D">
            <w:pPr>
              <w:ind w:left="360"/>
            </w:pPr>
            <w:r w:rsidRPr="00E1425D">
              <w:rPr>
                <w:rStyle w:val="text-small"/>
                <w:sz w:val="20"/>
                <w:szCs w:val="20"/>
              </w:rPr>
              <w:t>Дата принятия отчёта\витрины командой сопровождения на сопровождение.</w:t>
            </w:r>
          </w:p>
        </w:tc>
      </w:tr>
      <w:tr w:rsidR="00E1425D" w14:paraId="468C7F58"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760C6D5" w14:textId="77777777" w:rsidR="00E1425D" w:rsidRDefault="00E1425D" w:rsidP="00E1425D">
            <w:pPr>
              <w:ind w:left="360"/>
            </w:pPr>
            <w:r w:rsidRPr="00E1425D">
              <w:rPr>
                <w:rStyle w:val="Strong"/>
                <w:sz w:val="20"/>
                <w:szCs w:val="20"/>
              </w:rPr>
              <w:t>Дата вывода из эксплуатации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6B8B1DF" w14:textId="77777777" w:rsidR="00E1425D" w:rsidRDefault="00E1425D" w:rsidP="00E1425D">
            <w:pPr>
              <w:ind w:left="360"/>
            </w:pPr>
            <w:r w:rsidRPr="00E1425D">
              <w:rPr>
                <w:rStyle w:val="text-small"/>
                <w:sz w:val="20"/>
                <w:szCs w:val="20"/>
              </w:rPr>
              <w:t>Дата, когда отчёт\витрины был выведен из эксплуатации.</w:t>
            </w:r>
          </w:p>
        </w:tc>
      </w:tr>
      <w:tr w:rsidR="00E1425D" w14:paraId="48EB02C6"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6FE29D0" w14:textId="77777777" w:rsidR="00E1425D" w:rsidRDefault="00E1425D" w:rsidP="00E1425D">
            <w:pPr>
              <w:ind w:left="360"/>
            </w:pPr>
            <w:r w:rsidRPr="00E1425D">
              <w:rPr>
                <w:rStyle w:val="Strong"/>
                <w:sz w:val="20"/>
                <w:szCs w:val="20"/>
              </w:rPr>
              <w:t>Сопровождение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F96D80C" w14:textId="77777777" w:rsidR="00E1425D" w:rsidRDefault="00E1425D" w:rsidP="00E1425D">
            <w:pPr>
              <w:ind w:left="360"/>
            </w:pPr>
            <w:r w:rsidRPr="00E1425D">
              <w:rPr>
                <w:rStyle w:val="text-small"/>
                <w:sz w:val="20"/>
                <w:szCs w:val="20"/>
              </w:rPr>
              <w:t>Команда сопровождения, которая приняла отчёт\витрину на сопровождение. Значение устанавливается, если для поля </w:t>
            </w:r>
            <w:r w:rsidRPr="00E1425D">
              <w:rPr>
                <w:rStyle w:val="Strong"/>
                <w:sz w:val="20"/>
                <w:szCs w:val="20"/>
              </w:rPr>
              <w:t>Признак принятия на сопровождение</w:t>
            </w:r>
            <w:r w:rsidRPr="00E1425D">
              <w:rPr>
                <w:rStyle w:val="text-small"/>
                <w:sz w:val="20"/>
                <w:szCs w:val="20"/>
              </w:rPr>
              <w:t> установлено значение </w:t>
            </w:r>
            <w:r w:rsidRPr="00E1425D">
              <w:rPr>
                <w:rStyle w:val="Strong"/>
                <w:sz w:val="20"/>
                <w:szCs w:val="20"/>
              </w:rPr>
              <w:t>Опытно-промышленная эксплуатация</w:t>
            </w:r>
            <w:r w:rsidRPr="00E1425D">
              <w:rPr>
                <w:rStyle w:val="text-small"/>
                <w:sz w:val="20"/>
                <w:szCs w:val="20"/>
              </w:rPr>
              <w:t> или </w:t>
            </w:r>
            <w:r w:rsidRPr="00E1425D">
              <w:rPr>
                <w:rStyle w:val="Strong"/>
                <w:sz w:val="20"/>
                <w:szCs w:val="20"/>
              </w:rPr>
              <w:t>Принято на сопровождение</w:t>
            </w:r>
            <w:r w:rsidRPr="00E1425D">
              <w:rPr>
                <w:rStyle w:val="text-small"/>
                <w:sz w:val="20"/>
                <w:szCs w:val="20"/>
              </w:rPr>
              <w:t>. Значение выбирается из справочника.</w:t>
            </w:r>
          </w:p>
        </w:tc>
      </w:tr>
      <w:tr w:rsidR="00E1425D" w14:paraId="034B0076"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AD64B87" w14:textId="77777777" w:rsidR="00E1425D" w:rsidRDefault="00E1425D" w:rsidP="00E1425D">
            <w:pPr>
              <w:ind w:left="360"/>
            </w:pPr>
            <w:r w:rsidRPr="00E1425D">
              <w:rPr>
                <w:rStyle w:val="Strong"/>
                <w:sz w:val="20"/>
                <w:szCs w:val="20"/>
              </w:rPr>
              <w:t>Комментарий принятия на сопровождение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A1C85F0" w14:textId="77777777" w:rsidR="00E1425D" w:rsidRDefault="00E1425D" w:rsidP="00E1425D">
            <w:pPr>
              <w:ind w:left="360"/>
            </w:pPr>
            <w:r w:rsidRPr="00E1425D">
              <w:rPr>
                <w:rStyle w:val="text-small"/>
                <w:sz w:val="20"/>
                <w:szCs w:val="20"/>
              </w:rPr>
              <w:t>Комментарий, который оставляет команда сопровождения, когда принимает отчёт\витрину на сопровождение.</w:t>
            </w:r>
          </w:p>
        </w:tc>
      </w:tr>
      <w:tr w:rsidR="00E1425D" w14:paraId="337319E7"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F5D7226" w14:textId="77777777" w:rsidR="00E1425D" w:rsidRDefault="00E1425D" w:rsidP="00E1425D">
            <w:pPr>
              <w:ind w:left="360"/>
            </w:pPr>
            <w:r w:rsidRPr="00E1425D">
              <w:rPr>
                <w:rStyle w:val="Strong"/>
                <w:sz w:val="20"/>
                <w:szCs w:val="20"/>
              </w:rPr>
              <w:t>Автор принятия на сопровождение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EF1205A" w14:textId="77777777" w:rsidR="00E1425D" w:rsidRDefault="00E1425D" w:rsidP="00E1425D">
            <w:pPr>
              <w:ind w:left="360"/>
            </w:pPr>
            <w:r w:rsidRPr="00E1425D">
              <w:rPr>
                <w:rStyle w:val="text-small"/>
                <w:sz w:val="20"/>
                <w:szCs w:val="20"/>
              </w:rPr>
              <w:t>ФИО пользователя, который на форме принял отчёт\витрину на сопровождение.</w:t>
            </w:r>
          </w:p>
        </w:tc>
      </w:tr>
      <w:tr w:rsidR="00E1425D" w14:paraId="49EC5DDF"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1B57A79" w14:textId="77777777" w:rsidR="00E1425D" w:rsidRDefault="00E1425D" w:rsidP="00E1425D">
            <w:pPr>
              <w:ind w:left="360"/>
            </w:pPr>
            <w:r w:rsidRPr="00E1425D">
              <w:rPr>
                <w:rStyle w:val="Strong"/>
                <w:sz w:val="20"/>
                <w:szCs w:val="20"/>
              </w:rPr>
              <w:t>Категория заявки на сопровождение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A285FB5" w14:textId="77777777" w:rsidR="00E1425D" w:rsidRDefault="00E1425D" w:rsidP="00E1425D">
            <w:pPr>
              <w:ind w:left="360"/>
            </w:pPr>
            <w:r w:rsidRPr="00E1425D">
              <w:rPr>
                <w:rStyle w:val="text-small"/>
                <w:sz w:val="20"/>
                <w:szCs w:val="20"/>
              </w:rPr>
              <w:t>Категория заявки на сопровождение.</w:t>
            </w:r>
          </w:p>
        </w:tc>
      </w:tr>
      <w:tr w:rsidR="00E1425D" w14:paraId="1231F770"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BDA19EB" w14:textId="77777777" w:rsidR="00E1425D" w:rsidRDefault="00E1425D" w:rsidP="00E1425D">
            <w:pPr>
              <w:ind w:left="360"/>
            </w:pPr>
            <w:r w:rsidRPr="00E1425D">
              <w:rPr>
                <w:rStyle w:val="Strong"/>
                <w:sz w:val="20"/>
                <w:szCs w:val="20"/>
              </w:rPr>
              <w:t>Ссылка на услугу по сопровождению</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921010C" w14:textId="77777777" w:rsidR="00E1425D" w:rsidRDefault="00E1425D" w:rsidP="00E1425D">
            <w:pPr>
              <w:ind w:left="360"/>
            </w:pPr>
            <w:r w:rsidRPr="00E1425D">
              <w:rPr>
                <w:rStyle w:val="text-small"/>
                <w:sz w:val="20"/>
                <w:szCs w:val="20"/>
              </w:rPr>
              <w:t>Ссылка на услугу по сопровождению.</w:t>
            </w:r>
          </w:p>
        </w:tc>
      </w:tr>
      <w:tr w:rsidR="00E1425D" w14:paraId="44E2F3C3"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1EE4181" w14:textId="77777777" w:rsidR="00E1425D" w:rsidRDefault="00E1425D" w:rsidP="00E1425D">
            <w:pPr>
              <w:ind w:left="360"/>
            </w:pPr>
            <w:r w:rsidRPr="00E1425D">
              <w:rPr>
                <w:rStyle w:val="Strong"/>
                <w:sz w:val="20"/>
                <w:szCs w:val="20"/>
              </w:rPr>
              <w:t>ID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C53C615" w14:textId="77777777" w:rsidR="00E1425D" w:rsidRDefault="00E1425D" w:rsidP="00E1425D">
            <w:pPr>
              <w:ind w:left="360"/>
            </w:pPr>
            <w:r w:rsidRPr="00E1425D">
              <w:rPr>
                <w:rStyle w:val="text-small"/>
                <w:sz w:val="20"/>
                <w:szCs w:val="20"/>
              </w:rPr>
              <w:t>Идентификационный код и порядковый номер отчёта\витрины в </w:t>
            </w:r>
            <w:r w:rsidRPr="00E1425D">
              <w:rPr>
                <w:rStyle w:val="Strong"/>
                <w:sz w:val="20"/>
                <w:szCs w:val="20"/>
              </w:rPr>
              <w:t>Реестре отчётов.</w:t>
            </w:r>
          </w:p>
        </w:tc>
      </w:tr>
      <w:tr w:rsidR="00E1425D" w14:paraId="6713EFF9"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1AE5B67" w14:textId="77777777" w:rsidR="00E1425D" w:rsidRDefault="00E1425D" w:rsidP="00E1425D">
            <w:pPr>
              <w:ind w:left="360"/>
            </w:pPr>
            <w:r w:rsidRPr="00E1425D">
              <w:rPr>
                <w:rStyle w:val="Strong"/>
                <w:sz w:val="20"/>
                <w:szCs w:val="20"/>
              </w:rPr>
              <w:t>Сегмент заказчика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8F556E9" w14:textId="77777777" w:rsidR="00E1425D" w:rsidRDefault="00E1425D" w:rsidP="00E1425D">
            <w:pPr>
              <w:ind w:left="360"/>
            </w:pPr>
            <w:r w:rsidRPr="00E1425D">
              <w:rPr>
                <w:rStyle w:val="text-small"/>
                <w:sz w:val="20"/>
                <w:szCs w:val="20"/>
              </w:rPr>
              <w:t>Сегмент Бизнес-заказчика отчёта\витрины. Одно или несколько значений выбираются из справочника.</w:t>
            </w:r>
          </w:p>
        </w:tc>
      </w:tr>
      <w:tr w:rsidR="00E1425D" w14:paraId="2914C5F1"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2EA20AB" w14:textId="77777777" w:rsidR="00E1425D" w:rsidRDefault="00E1425D" w:rsidP="00E1425D">
            <w:pPr>
              <w:ind w:left="360"/>
            </w:pPr>
            <w:r w:rsidRPr="00E1425D">
              <w:rPr>
                <w:rStyle w:val="Strong"/>
                <w:sz w:val="20"/>
                <w:szCs w:val="20"/>
              </w:rPr>
              <w:t>Наименование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AF3E13D" w14:textId="77777777" w:rsidR="00E1425D" w:rsidRDefault="00E1425D" w:rsidP="00E1425D">
            <w:pPr>
              <w:ind w:left="360"/>
            </w:pPr>
            <w:r w:rsidRPr="00E1425D">
              <w:rPr>
                <w:rStyle w:val="text-small"/>
                <w:sz w:val="20"/>
                <w:szCs w:val="20"/>
              </w:rPr>
              <w:t>Полное наименование отчёта. Поле является ссылкой, нажав на которую можно перейти на </w:t>
            </w:r>
            <w:r w:rsidRPr="00E1425D">
              <w:rPr>
                <w:rStyle w:val="Strong"/>
                <w:sz w:val="20"/>
                <w:szCs w:val="20"/>
              </w:rPr>
              <w:t>Карточку отчёта\витрины</w:t>
            </w:r>
            <w:r w:rsidRPr="00E1425D">
              <w:rPr>
                <w:rStyle w:val="text-small"/>
                <w:sz w:val="20"/>
                <w:szCs w:val="20"/>
              </w:rPr>
              <w:t>.</w:t>
            </w:r>
          </w:p>
        </w:tc>
      </w:tr>
      <w:tr w:rsidR="00E1425D" w14:paraId="16A39CA4"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CFA84CC" w14:textId="77777777" w:rsidR="00E1425D" w:rsidRDefault="00E1425D" w:rsidP="00E1425D">
            <w:pPr>
              <w:ind w:left="360"/>
            </w:pPr>
            <w:r w:rsidRPr="00E1425D">
              <w:rPr>
                <w:rStyle w:val="Strong"/>
                <w:sz w:val="20"/>
                <w:szCs w:val="20"/>
              </w:rPr>
              <w:t>Краткое описание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1C53C35" w14:textId="77777777" w:rsidR="00E1425D" w:rsidRDefault="00E1425D" w:rsidP="00E1425D">
            <w:pPr>
              <w:ind w:left="360"/>
            </w:pPr>
            <w:r w:rsidRPr="00E1425D">
              <w:rPr>
                <w:rStyle w:val="text-small"/>
                <w:sz w:val="20"/>
                <w:szCs w:val="20"/>
              </w:rPr>
              <w:t>Краткое описание отчёта\витрины.</w:t>
            </w:r>
          </w:p>
        </w:tc>
      </w:tr>
      <w:tr w:rsidR="00E1425D" w14:paraId="32411E13"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DBCFBD3" w14:textId="77777777" w:rsidR="00E1425D" w:rsidRDefault="00E1425D" w:rsidP="00E1425D">
            <w:pPr>
              <w:ind w:left="360"/>
            </w:pPr>
            <w:r w:rsidRPr="00E1425D">
              <w:rPr>
                <w:rStyle w:val="Strong"/>
                <w:sz w:val="20"/>
                <w:szCs w:val="20"/>
              </w:rPr>
              <w:t>Руководитель проекта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61582A0" w14:textId="77777777" w:rsidR="00E1425D" w:rsidRDefault="00E1425D" w:rsidP="00E1425D">
            <w:pPr>
              <w:ind w:left="360"/>
            </w:pPr>
            <w:r w:rsidRPr="00E1425D">
              <w:rPr>
                <w:rStyle w:val="text-small"/>
                <w:sz w:val="20"/>
                <w:szCs w:val="20"/>
              </w:rPr>
              <w:t>ФИО пользователя, который является руководителем проекта, в рамках которого реализован отчёт\витрина.</w:t>
            </w:r>
          </w:p>
        </w:tc>
      </w:tr>
      <w:tr w:rsidR="00E1425D" w14:paraId="0007D506"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72B929A" w14:textId="77777777" w:rsidR="00E1425D" w:rsidRDefault="00E1425D" w:rsidP="00E1425D">
            <w:pPr>
              <w:ind w:left="360"/>
            </w:pPr>
            <w:r w:rsidRPr="00E1425D">
              <w:rPr>
                <w:rStyle w:val="Strong"/>
                <w:sz w:val="20"/>
                <w:szCs w:val="20"/>
              </w:rPr>
              <w:t>Статус отчёта\витрины</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A3CD4D" w14:textId="77777777" w:rsidR="00E1425D" w:rsidRDefault="00E1425D" w:rsidP="00E1425D">
            <w:pPr>
              <w:ind w:left="360"/>
            </w:pPr>
            <w:r w:rsidRPr="00E1425D">
              <w:rPr>
                <w:rStyle w:val="text-small"/>
                <w:sz w:val="20"/>
                <w:szCs w:val="20"/>
              </w:rPr>
              <w:t>Статус отчёта\витрины.</w:t>
            </w:r>
          </w:p>
        </w:tc>
      </w:tr>
      <w:tr w:rsidR="00E1425D" w14:paraId="63468436"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783F6AF" w14:textId="77777777" w:rsidR="00E1425D" w:rsidRDefault="00E1425D" w:rsidP="00E1425D">
            <w:pPr>
              <w:ind w:left="360"/>
            </w:pPr>
            <w:r w:rsidRPr="00E1425D">
              <w:rPr>
                <w:rStyle w:val="Strong"/>
                <w:sz w:val="20"/>
                <w:szCs w:val="20"/>
              </w:rPr>
              <w:t>Хранилище данных</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C9B778F" w14:textId="77777777" w:rsidR="00E1425D" w:rsidRDefault="00E1425D" w:rsidP="00E1425D">
            <w:pPr>
              <w:ind w:left="360"/>
            </w:pPr>
            <w:r w:rsidRPr="00E1425D">
              <w:rPr>
                <w:rStyle w:val="text-small"/>
                <w:sz w:val="20"/>
                <w:szCs w:val="20"/>
              </w:rPr>
              <w:t>Хранилище, на данных которого реализован отчёт\витрина. Одно из значений справочника.</w:t>
            </w:r>
          </w:p>
        </w:tc>
      </w:tr>
      <w:tr w:rsidR="00E1425D" w14:paraId="5FE38D65"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34AEE99" w14:textId="77777777" w:rsidR="00E1425D" w:rsidRDefault="00E1425D" w:rsidP="00E1425D">
            <w:pPr>
              <w:ind w:left="360"/>
            </w:pPr>
            <w:r w:rsidRPr="00E1425D">
              <w:rPr>
                <w:rStyle w:val="Strong"/>
                <w:sz w:val="20"/>
                <w:szCs w:val="20"/>
              </w:rPr>
              <w:t>Тип объекта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CB03B67" w14:textId="77777777" w:rsidR="00E1425D" w:rsidRDefault="00E1425D" w:rsidP="00E1425D">
            <w:pPr>
              <w:ind w:left="360"/>
            </w:pPr>
            <w:r w:rsidRPr="00E1425D">
              <w:rPr>
                <w:rStyle w:val="text-small"/>
                <w:sz w:val="20"/>
                <w:szCs w:val="20"/>
              </w:rPr>
              <w:t>Тип объекта. Одно из значений справочника.</w:t>
            </w:r>
          </w:p>
        </w:tc>
      </w:tr>
      <w:tr w:rsidR="00E1425D" w14:paraId="357630E8"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7B457A0" w14:textId="77777777" w:rsidR="00E1425D" w:rsidRDefault="00E1425D" w:rsidP="00E1425D">
            <w:pPr>
              <w:ind w:left="360"/>
            </w:pPr>
            <w:r w:rsidRPr="00E1425D">
              <w:rPr>
                <w:rStyle w:val="Strong"/>
                <w:sz w:val="20"/>
                <w:szCs w:val="20"/>
              </w:rPr>
              <w:t>Инструмент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C92593D" w14:textId="77777777" w:rsidR="00E1425D" w:rsidRDefault="00E1425D" w:rsidP="00E1425D">
            <w:pPr>
              <w:ind w:left="360"/>
            </w:pPr>
            <w:r w:rsidRPr="00E1425D">
              <w:rPr>
                <w:rStyle w:val="text-small"/>
                <w:sz w:val="20"/>
                <w:szCs w:val="20"/>
              </w:rPr>
              <w:t>ПО, в котором реализован отчёт\витрина. Значение выбирается из справочника.</w:t>
            </w:r>
          </w:p>
        </w:tc>
      </w:tr>
      <w:tr w:rsidR="00E1425D" w14:paraId="5EB24E57"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23F1385" w14:textId="77777777" w:rsidR="00E1425D" w:rsidRDefault="00E1425D" w:rsidP="00E1425D">
            <w:pPr>
              <w:ind w:left="360"/>
            </w:pPr>
            <w:r w:rsidRPr="00E1425D">
              <w:rPr>
                <w:rStyle w:val="Strong"/>
                <w:sz w:val="20"/>
                <w:szCs w:val="20"/>
              </w:rPr>
              <w:t>Категории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8DC83A0" w14:textId="77777777" w:rsidR="00E1425D" w:rsidRDefault="00E1425D" w:rsidP="00E1425D">
            <w:pPr>
              <w:ind w:left="360"/>
            </w:pPr>
            <w:r w:rsidRPr="00E1425D">
              <w:rPr>
                <w:rStyle w:val="text-small"/>
                <w:sz w:val="20"/>
                <w:szCs w:val="20"/>
              </w:rPr>
              <w:t>Предметная область отчёта\витрины. Значения выбираются из справочника.</w:t>
            </w:r>
          </w:p>
        </w:tc>
      </w:tr>
      <w:tr w:rsidR="00E1425D" w14:paraId="64EF9D0A"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97448CD" w14:textId="77777777" w:rsidR="00E1425D" w:rsidRDefault="00E1425D" w:rsidP="00E1425D">
            <w:pPr>
              <w:ind w:left="360"/>
            </w:pPr>
            <w:r w:rsidRPr="00E1425D">
              <w:rPr>
                <w:rStyle w:val="Strong"/>
                <w:sz w:val="20"/>
                <w:szCs w:val="20"/>
              </w:rPr>
              <w:t>Ссылка на отчёт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D19E192" w14:textId="77777777" w:rsidR="00E1425D" w:rsidRDefault="00E1425D" w:rsidP="00E1425D">
            <w:pPr>
              <w:ind w:left="360"/>
            </w:pPr>
            <w:r w:rsidRPr="00E1425D">
              <w:rPr>
                <w:rStyle w:val="text-small"/>
                <w:sz w:val="20"/>
                <w:szCs w:val="20"/>
              </w:rPr>
              <w:t>Ссылка на отчёт\витрину в BI-системе.</w:t>
            </w:r>
          </w:p>
        </w:tc>
      </w:tr>
      <w:tr w:rsidR="00E1425D" w14:paraId="11172976"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7688457" w14:textId="77777777" w:rsidR="00E1425D" w:rsidRDefault="00E1425D" w:rsidP="00E1425D">
            <w:pPr>
              <w:ind w:left="360"/>
            </w:pPr>
            <w:r w:rsidRPr="00E1425D">
              <w:rPr>
                <w:rStyle w:val="Strong"/>
                <w:sz w:val="20"/>
                <w:szCs w:val="20"/>
              </w:rPr>
              <w:t>Ссылка на заявку на доступ</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FA9D32C" w14:textId="77777777" w:rsidR="00E1425D" w:rsidRDefault="00E1425D" w:rsidP="00E1425D">
            <w:pPr>
              <w:ind w:left="360"/>
            </w:pPr>
            <w:r w:rsidRPr="00E1425D">
              <w:rPr>
                <w:rStyle w:val="text-small"/>
                <w:sz w:val="20"/>
                <w:szCs w:val="20"/>
              </w:rPr>
              <w:t>Ссылка на услугу в системе регистрации обращений, по которой необходимо подать заявку, чтобы получить доступ к отчёту\витрине. Значение выбирается из справочника.</w:t>
            </w:r>
          </w:p>
        </w:tc>
      </w:tr>
      <w:tr w:rsidR="00E1425D" w14:paraId="6D1C1CBC"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09E4B9D" w14:textId="77777777" w:rsidR="00E1425D" w:rsidRDefault="00E1425D" w:rsidP="00E1425D">
            <w:pPr>
              <w:ind w:left="360"/>
            </w:pPr>
            <w:r w:rsidRPr="00E1425D">
              <w:rPr>
                <w:rStyle w:val="Strong"/>
                <w:sz w:val="20"/>
                <w:szCs w:val="20"/>
              </w:rPr>
              <w:t>Ссылка на Спецификацию BI</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3C7A546" w14:textId="77777777" w:rsidR="00E1425D" w:rsidRDefault="00E1425D" w:rsidP="00E1425D">
            <w:pPr>
              <w:ind w:left="360"/>
            </w:pPr>
            <w:r w:rsidRPr="00E1425D">
              <w:rPr>
                <w:rStyle w:val="text-small"/>
                <w:sz w:val="20"/>
                <w:szCs w:val="20"/>
              </w:rPr>
              <w:t>Ссылка на спецификацию BI по отчёту, расположенную в системе контроля версий, на общем сетевом ресурсе или ином ресурсе.</w:t>
            </w:r>
          </w:p>
        </w:tc>
      </w:tr>
      <w:tr w:rsidR="00E1425D" w14:paraId="60E06702"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A873BE0" w14:textId="77777777" w:rsidR="00E1425D" w:rsidRDefault="00E1425D" w:rsidP="00E1425D">
            <w:pPr>
              <w:ind w:left="360"/>
            </w:pPr>
            <w:r w:rsidRPr="00E1425D">
              <w:rPr>
                <w:rStyle w:val="Strong"/>
                <w:sz w:val="20"/>
                <w:szCs w:val="20"/>
              </w:rPr>
              <w:t>BI-разработчики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110E9A6" w14:textId="77777777" w:rsidR="00E1425D" w:rsidRDefault="00E1425D" w:rsidP="00E1425D">
            <w:pPr>
              <w:ind w:left="360"/>
            </w:pPr>
            <w:r w:rsidRPr="00E1425D">
              <w:rPr>
                <w:rStyle w:val="text-small"/>
                <w:sz w:val="20"/>
                <w:szCs w:val="20"/>
              </w:rPr>
              <w:t>ФИО BI-разработчиков отчёта. Значение выбирается из справочника.</w:t>
            </w:r>
          </w:p>
        </w:tc>
      </w:tr>
      <w:tr w:rsidR="00E1425D" w14:paraId="06AFE49E"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BDCB289" w14:textId="77777777" w:rsidR="00E1425D" w:rsidRDefault="00E1425D" w:rsidP="00E1425D">
            <w:pPr>
              <w:ind w:left="360"/>
            </w:pPr>
            <w:r w:rsidRPr="00E1425D">
              <w:rPr>
                <w:rStyle w:val="Strong"/>
                <w:sz w:val="20"/>
                <w:szCs w:val="20"/>
              </w:rPr>
              <w:t>Ссылка на документацию</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BA0071" w14:textId="77777777" w:rsidR="00E1425D" w:rsidRDefault="00E1425D" w:rsidP="00E1425D">
            <w:pPr>
              <w:ind w:left="360"/>
            </w:pPr>
            <w:r w:rsidRPr="00E1425D">
              <w:rPr>
                <w:rStyle w:val="text-small"/>
                <w:sz w:val="20"/>
                <w:szCs w:val="20"/>
              </w:rPr>
              <w:t>Ссылка на документацию по отчёту\витрине.</w:t>
            </w:r>
          </w:p>
        </w:tc>
      </w:tr>
      <w:tr w:rsidR="00E1425D" w14:paraId="430C9CF8"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4E234BA" w14:textId="77777777" w:rsidR="00E1425D" w:rsidRDefault="00E1425D" w:rsidP="00E1425D">
            <w:pPr>
              <w:ind w:left="360"/>
            </w:pPr>
            <w:r w:rsidRPr="00E1425D">
              <w:rPr>
                <w:rStyle w:val="Strong"/>
                <w:sz w:val="20"/>
                <w:szCs w:val="20"/>
              </w:rPr>
              <w:t>Автор создания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50D874F" w14:textId="77777777" w:rsidR="00E1425D" w:rsidRDefault="00E1425D" w:rsidP="00E1425D">
            <w:pPr>
              <w:ind w:left="360"/>
            </w:pPr>
            <w:r w:rsidRPr="00E1425D">
              <w:rPr>
                <w:rStyle w:val="text-small"/>
                <w:sz w:val="20"/>
                <w:szCs w:val="20"/>
              </w:rPr>
              <w:t>ФИО автора </w:t>
            </w:r>
            <w:r w:rsidRPr="00E1425D">
              <w:rPr>
                <w:rStyle w:val="Strong"/>
                <w:sz w:val="20"/>
                <w:szCs w:val="20"/>
              </w:rPr>
              <w:t>Карточки отчёта\витрины</w:t>
            </w:r>
            <w:r w:rsidRPr="00E1425D">
              <w:rPr>
                <w:rStyle w:val="text-small"/>
                <w:sz w:val="20"/>
                <w:szCs w:val="20"/>
              </w:rPr>
              <w:t>.</w:t>
            </w:r>
          </w:p>
        </w:tc>
      </w:tr>
      <w:tr w:rsidR="00E1425D" w14:paraId="610EE291"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5EEA392" w14:textId="77777777" w:rsidR="00E1425D" w:rsidRDefault="00E1425D" w:rsidP="00E1425D">
            <w:pPr>
              <w:ind w:left="360"/>
            </w:pPr>
            <w:r w:rsidRPr="00E1425D">
              <w:rPr>
                <w:rStyle w:val="Strong"/>
                <w:sz w:val="20"/>
                <w:szCs w:val="20"/>
              </w:rPr>
              <w:t>Автор изменения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F05EAD6" w14:textId="77777777" w:rsidR="00E1425D" w:rsidRDefault="00E1425D" w:rsidP="00E1425D">
            <w:pPr>
              <w:ind w:left="360"/>
            </w:pPr>
            <w:r w:rsidRPr="00E1425D">
              <w:rPr>
                <w:rStyle w:val="text-small"/>
                <w:sz w:val="20"/>
                <w:szCs w:val="20"/>
              </w:rPr>
              <w:t>ФИО автора последнего внесённого изменения в </w:t>
            </w:r>
            <w:r w:rsidRPr="00E1425D">
              <w:rPr>
                <w:rStyle w:val="Strong"/>
                <w:sz w:val="20"/>
                <w:szCs w:val="20"/>
              </w:rPr>
              <w:t>Карточку отчёта\витрины</w:t>
            </w:r>
            <w:r w:rsidRPr="00E1425D">
              <w:rPr>
                <w:rStyle w:val="text-small"/>
                <w:sz w:val="20"/>
                <w:szCs w:val="20"/>
              </w:rPr>
              <w:t>.</w:t>
            </w:r>
          </w:p>
        </w:tc>
      </w:tr>
      <w:tr w:rsidR="00E1425D" w14:paraId="4E1139B4"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316B1D1" w14:textId="77777777" w:rsidR="00E1425D" w:rsidRDefault="00E1425D" w:rsidP="00E1425D">
            <w:pPr>
              <w:ind w:left="360"/>
            </w:pPr>
            <w:r w:rsidRPr="00E1425D">
              <w:rPr>
                <w:rStyle w:val="Strong"/>
                <w:sz w:val="20"/>
                <w:szCs w:val="20"/>
              </w:rPr>
              <w:t>Комментарий для DataOffice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8B049EF" w14:textId="77777777" w:rsidR="00E1425D" w:rsidRDefault="00E1425D" w:rsidP="00E1425D">
            <w:pPr>
              <w:ind w:left="360"/>
            </w:pPr>
            <w:r w:rsidRPr="00E1425D">
              <w:rPr>
                <w:rStyle w:val="text-small"/>
                <w:sz w:val="20"/>
                <w:szCs w:val="20"/>
              </w:rPr>
              <w:t>Комментарий, который будет располагаться у отчёта\витрины в </w:t>
            </w:r>
            <w:r w:rsidRPr="00E1425D">
              <w:rPr>
                <w:rStyle w:val="Strong"/>
                <w:sz w:val="20"/>
                <w:szCs w:val="20"/>
              </w:rPr>
              <w:t>Единой точке входа</w:t>
            </w:r>
            <w:r w:rsidRPr="00E1425D">
              <w:rPr>
                <w:rStyle w:val="text-small"/>
                <w:sz w:val="20"/>
                <w:szCs w:val="20"/>
              </w:rPr>
              <w:t>.</w:t>
            </w:r>
          </w:p>
        </w:tc>
      </w:tr>
      <w:tr w:rsidR="00E1425D" w14:paraId="44CFF517"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DF8D1B" w14:textId="77777777" w:rsidR="00E1425D" w:rsidRDefault="00E1425D" w:rsidP="00E1425D">
            <w:pPr>
              <w:ind w:left="360"/>
            </w:pPr>
            <w:r w:rsidRPr="00E1425D">
              <w:rPr>
                <w:rStyle w:val="Strong"/>
                <w:sz w:val="20"/>
                <w:szCs w:val="20"/>
              </w:rPr>
              <w:t>Ссылка на ПМИ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C34E8B2" w14:textId="77777777" w:rsidR="00E1425D" w:rsidRDefault="00E1425D" w:rsidP="00E1425D">
            <w:pPr>
              <w:ind w:left="360"/>
            </w:pPr>
            <w:r w:rsidRPr="00E1425D">
              <w:rPr>
                <w:rStyle w:val="text-small"/>
                <w:sz w:val="20"/>
                <w:szCs w:val="20"/>
              </w:rPr>
              <w:t>Ссылка на Программу и методику испытаний витрины\отчёта, расположенную в системе контроля версий или на ином ресурсе.</w:t>
            </w:r>
          </w:p>
        </w:tc>
      </w:tr>
      <w:tr w:rsidR="00E1425D" w14:paraId="6A69648B"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8FA59EE" w14:textId="77777777" w:rsidR="00E1425D" w:rsidRDefault="00E1425D" w:rsidP="00E1425D">
            <w:pPr>
              <w:ind w:left="360"/>
            </w:pPr>
            <w:r w:rsidRPr="00E1425D">
              <w:rPr>
                <w:rStyle w:val="Strong"/>
                <w:sz w:val="20"/>
                <w:szCs w:val="20"/>
              </w:rPr>
              <w:lastRenderedPageBreak/>
              <w:t>Ссылка на ПСИ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758F2DA" w14:textId="77777777" w:rsidR="00E1425D" w:rsidRDefault="00E1425D" w:rsidP="00E1425D">
            <w:pPr>
              <w:ind w:left="360"/>
            </w:pPr>
            <w:r w:rsidRPr="00E1425D">
              <w:rPr>
                <w:rStyle w:val="text-small"/>
                <w:sz w:val="20"/>
                <w:szCs w:val="20"/>
              </w:rPr>
              <w:t>Ссылка на Протокол приёмо-сдаточных испытаний витрины\отчёта, расположенную в системе контроля версий или на ином ресурсе.</w:t>
            </w:r>
          </w:p>
        </w:tc>
      </w:tr>
      <w:tr w:rsidR="00E1425D" w14:paraId="6BAA9263"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843100B" w14:textId="77777777" w:rsidR="00E1425D" w:rsidRDefault="00E1425D" w:rsidP="00E1425D">
            <w:pPr>
              <w:ind w:left="360"/>
            </w:pPr>
            <w:r w:rsidRPr="00E1425D">
              <w:rPr>
                <w:rStyle w:val="Strong"/>
                <w:sz w:val="20"/>
                <w:szCs w:val="20"/>
              </w:rPr>
              <w:t>Ссылка на Инструкцию сопровождения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FCB773F" w14:textId="77777777" w:rsidR="00E1425D" w:rsidRDefault="00E1425D" w:rsidP="00E1425D">
            <w:pPr>
              <w:ind w:left="360"/>
            </w:pPr>
            <w:r w:rsidRPr="00E1425D">
              <w:rPr>
                <w:rStyle w:val="text-small"/>
                <w:sz w:val="20"/>
                <w:szCs w:val="20"/>
              </w:rPr>
              <w:t>Ссылка на Инструкцию сопровождения витрины\отчёта, расположенную в системе контроля версий или на ином ресурсе.</w:t>
            </w:r>
          </w:p>
        </w:tc>
      </w:tr>
      <w:tr w:rsidR="00E1425D" w14:paraId="46ACFA5F"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9BECC64" w14:textId="77777777" w:rsidR="00E1425D" w:rsidRDefault="00E1425D" w:rsidP="00E1425D">
            <w:pPr>
              <w:ind w:left="360"/>
            </w:pPr>
            <w:r w:rsidRPr="00E1425D">
              <w:rPr>
                <w:rStyle w:val="Strong"/>
                <w:sz w:val="20"/>
                <w:szCs w:val="20"/>
              </w:rPr>
              <w:t>Регион использования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7B3C582" w14:textId="77777777" w:rsidR="00E1425D" w:rsidRDefault="00E1425D" w:rsidP="00E1425D">
            <w:pPr>
              <w:ind w:left="360"/>
            </w:pPr>
            <w:r w:rsidRPr="00E1425D">
              <w:rPr>
                <w:rStyle w:val="text-small"/>
                <w:sz w:val="20"/>
                <w:szCs w:val="20"/>
              </w:rPr>
              <w:t>Регион использования отчёта\витрины, т.е. данные какого региона представлены в отчёте\витрины. Одно из значений справочника.</w:t>
            </w:r>
          </w:p>
        </w:tc>
      </w:tr>
      <w:tr w:rsidR="00E1425D" w14:paraId="3516E8E2"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50DE8CC" w14:textId="77777777" w:rsidR="00E1425D" w:rsidRDefault="00E1425D" w:rsidP="00E1425D">
            <w:pPr>
              <w:ind w:left="360"/>
            </w:pPr>
            <w:r w:rsidRPr="00E1425D">
              <w:rPr>
                <w:rStyle w:val="Strong"/>
                <w:sz w:val="20"/>
                <w:szCs w:val="20"/>
              </w:rPr>
              <w:t>Удалён</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1A8D598" w14:textId="77777777" w:rsidR="00E1425D" w:rsidRDefault="00E1425D" w:rsidP="00E1425D">
            <w:pPr>
              <w:ind w:left="360"/>
            </w:pPr>
            <w:r w:rsidRPr="00E1425D">
              <w:rPr>
                <w:rStyle w:val="text-small"/>
                <w:sz w:val="20"/>
                <w:szCs w:val="20"/>
              </w:rPr>
              <w:t>Признак логического удаления отчёта\витрины.</w:t>
            </w:r>
          </w:p>
        </w:tc>
      </w:tr>
    </w:tbl>
    <w:p w14:paraId="4AF0F693" w14:textId="77777777" w:rsidR="00E1425D" w:rsidRDefault="00E1425D" w:rsidP="00E1425D">
      <w:pPr>
        <w:pStyle w:val="Heading1"/>
        <w:numPr>
          <w:ilvl w:val="0"/>
          <w:numId w:val="0"/>
        </w:numPr>
        <w:ind w:left="360"/>
        <w:rPr>
          <w:color w:val="1565C0"/>
        </w:rPr>
      </w:pPr>
      <w:r>
        <w:rPr>
          <w:color w:val="1565C0"/>
        </w:rPr>
        <w:lastRenderedPageBreak/>
        <w:t>ПРИЛОЖЕНИЕ 2. ОПИСАНИЕ РАЗДЕЛОВ И ИХ ПОЛЕЙ КАРТОЧКИ ОТЧЁТА\ВИТРИНЫ</w:t>
      </w:r>
    </w:p>
    <w:p w14:paraId="19304264" w14:textId="77777777" w:rsidR="00E1425D" w:rsidRDefault="00E1425D" w:rsidP="00E1425D">
      <w:pPr>
        <w:pStyle w:val="Heading2"/>
        <w:numPr>
          <w:ilvl w:val="0"/>
          <w:numId w:val="0"/>
        </w:numPr>
        <w:spacing w:before="120" w:after="0"/>
        <w:ind w:left="1080"/>
        <w:rPr>
          <w:color w:val="424242"/>
        </w:rPr>
      </w:pPr>
      <w:r>
        <w:rPr>
          <w:color w:val="424242"/>
        </w:rPr>
        <w:t>Раздел Атрибуты отчёта</w:t>
      </w:r>
    </w:p>
    <w:p w14:paraId="6B6FB9C3" w14:textId="77777777" w:rsidR="00E1425D" w:rsidRDefault="00E1425D" w:rsidP="00E1425D">
      <w:pPr>
        <w:pStyle w:val="NormalWeb"/>
        <w:spacing w:before="0" w:beforeAutospacing="0" w:after="0" w:afterAutospacing="0"/>
        <w:ind w:left="360"/>
        <w:rPr>
          <w:color w:val="424242"/>
        </w:rPr>
      </w:pPr>
      <w:r>
        <w:rPr>
          <w:color w:val="424242"/>
        </w:rPr>
        <w:t>В таблице ниже представлено описание полей раздела </w:t>
      </w:r>
      <w:r>
        <w:rPr>
          <w:rStyle w:val="Strong"/>
          <w:rFonts w:eastAsiaTheme="majorEastAsia"/>
          <w:color w:val="424242"/>
        </w:rPr>
        <w:t>Атрибуты отчёта</w:t>
      </w:r>
      <w:r>
        <w:rPr>
          <w:color w:val="424242"/>
        </w:rPr>
        <w:t> в </w:t>
      </w:r>
      <w:r>
        <w:rPr>
          <w:rStyle w:val="Strong"/>
          <w:rFonts w:eastAsiaTheme="majorEastAsia"/>
          <w:color w:val="424242"/>
        </w:rPr>
        <w:t>Карточке отчёта\витрины</w:t>
      </w:r>
      <w:r>
        <w:rPr>
          <w:color w:val="424242"/>
        </w:rPr>
        <w:t>.</w:t>
      </w:r>
    </w:p>
    <w:tbl>
      <w:tblPr>
        <w:tblW w:w="0" w:type="auto"/>
        <w:shd w:val="clear" w:color="auto" w:fill="FFFFFF"/>
        <w:tblCellMar>
          <w:left w:w="0" w:type="dxa"/>
          <w:right w:w="0" w:type="dxa"/>
        </w:tblCellMar>
        <w:tblLook w:val="04A0" w:firstRow="1" w:lastRow="0" w:firstColumn="1" w:lastColumn="0" w:noHBand="0" w:noVBand="1"/>
      </w:tblPr>
      <w:tblGrid>
        <w:gridCol w:w="2462"/>
        <w:gridCol w:w="6876"/>
      </w:tblGrid>
      <w:tr w:rsidR="00E1425D" w14:paraId="075017B0" w14:textId="77777777" w:rsidTr="00E1425D">
        <w:trPr>
          <w:tblHeader/>
        </w:trPr>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383659F6" w14:textId="77777777" w:rsidR="00E1425D" w:rsidRPr="00E1425D" w:rsidRDefault="00E1425D" w:rsidP="00E1425D">
            <w:pPr>
              <w:ind w:left="360"/>
              <w:jc w:val="center"/>
              <w:rPr>
                <w:b/>
                <w:bCs/>
                <w:color w:val="455A64"/>
              </w:rPr>
            </w:pPr>
            <w:r w:rsidRPr="00E1425D">
              <w:rPr>
                <w:rStyle w:val="Strong"/>
                <w:color w:val="455A64"/>
                <w:sz w:val="20"/>
                <w:szCs w:val="20"/>
              </w:rPr>
              <w:t>Поле</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18261068" w14:textId="77777777" w:rsidR="00E1425D" w:rsidRPr="00E1425D" w:rsidRDefault="00E1425D" w:rsidP="00E1425D">
            <w:pPr>
              <w:ind w:left="360"/>
              <w:jc w:val="center"/>
              <w:rPr>
                <w:b/>
                <w:bCs/>
                <w:color w:val="455A64"/>
              </w:rPr>
            </w:pPr>
            <w:r w:rsidRPr="00E1425D">
              <w:rPr>
                <w:rStyle w:val="Strong"/>
                <w:color w:val="455A64"/>
                <w:sz w:val="20"/>
                <w:szCs w:val="20"/>
              </w:rPr>
              <w:t>Описание</w:t>
            </w:r>
          </w:p>
        </w:tc>
      </w:tr>
      <w:tr w:rsidR="00E1425D" w14:paraId="4CD56BFD" w14:textId="77777777" w:rsidTr="00E1425D">
        <w:tc>
          <w:tcPr>
            <w:tcW w:w="0" w:type="auto"/>
            <w:gridSpan w:val="2"/>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6A96D5E" w14:textId="77777777" w:rsidR="00E1425D" w:rsidRDefault="00E1425D" w:rsidP="00E1425D">
            <w:pPr>
              <w:ind w:left="360"/>
            </w:pPr>
            <w:r w:rsidRPr="00E1425D">
              <w:rPr>
                <w:rStyle w:val="text-small"/>
                <w:sz w:val="20"/>
                <w:szCs w:val="20"/>
              </w:rPr>
              <w:t>Раздел </w:t>
            </w:r>
            <w:r w:rsidRPr="00E1425D">
              <w:rPr>
                <w:rStyle w:val="Strong"/>
                <w:sz w:val="20"/>
                <w:szCs w:val="20"/>
              </w:rPr>
              <w:t>Основная информация</w:t>
            </w:r>
          </w:p>
        </w:tc>
      </w:tr>
      <w:tr w:rsidR="00E1425D" w14:paraId="71885211"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29CB5A2" w14:textId="77777777" w:rsidR="00E1425D" w:rsidRDefault="00E1425D" w:rsidP="00E1425D">
            <w:pPr>
              <w:ind w:left="360"/>
            </w:pPr>
            <w:r w:rsidRPr="00E1425D">
              <w:rPr>
                <w:rStyle w:val="Strong"/>
                <w:sz w:val="20"/>
                <w:szCs w:val="20"/>
              </w:rPr>
              <w:t>Наименование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0F0D0D5" w14:textId="77777777" w:rsidR="00E1425D" w:rsidRDefault="00E1425D" w:rsidP="00E1425D">
            <w:pPr>
              <w:ind w:left="360"/>
            </w:pPr>
            <w:r w:rsidRPr="00E1425D">
              <w:rPr>
                <w:rStyle w:val="text-small"/>
                <w:sz w:val="20"/>
                <w:szCs w:val="20"/>
              </w:rPr>
              <w:t>Полное наименование отчёта\витрины без сокращений.</w:t>
            </w:r>
          </w:p>
        </w:tc>
      </w:tr>
      <w:tr w:rsidR="00E1425D" w14:paraId="630D7D2D"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5C15C73" w14:textId="77777777" w:rsidR="00E1425D" w:rsidRDefault="00E1425D" w:rsidP="00E1425D">
            <w:pPr>
              <w:ind w:left="360"/>
            </w:pPr>
            <w:r w:rsidRPr="00E1425D">
              <w:rPr>
                <w:rStyle w:val="Strong"/>
                <w:sz w:val="20"/>
                <w:szCs w:val="20"/>
              </w:rPr>
              <w:t>Краткое описание отчёта\витрины</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046E70" w14:textId="77777777" w:rsidR="00E1425D" w:rsidRDefault="00E1425D" w:rsidP="00E1425D">
            <w:pPr>
              <w:ind w:left="360"/>
            </w:pPr>
            <w:r w:rsidRPr="00E1425D">
              <w:rPr>
                <w:rStyle w:val="text-small"/>
                <w:sz w:val="20"/>
                <w:szCs w:val="20"/>
              </w:rPr>
              <w:t>Краткое определение для отчёта\витрины.</w:t>
            </w:r>
          </w:p>
        </w:tc>
      </w:tr>
      <w:tr w:rsidR="00E1425D" w14:paraId="3C11543A"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78813EC" w14:textId="77777777" w:rsidR="00E1425D" w:rsidRDefault="00E1425D" w:rsidP="00E1425D">
            <w:pPr>
              <w:ind w:left="360"/>
            </w:pPr>
            <w:r w:rsidRPr="00E1425D">
              <w:rPr>
                <w:rStyle w:val="Strong"/>
                <w:sz w:val="20"/>
                <w:szCs w:val="20"/>
              </w:rPr>
              <w:t>Инструмент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A70FFC7" w14:textId="77777777" w:rsidR="00E1425D" w:rsidRDefault="00E1425D" w:rsidP="00E1425D">
            <w:pPr>
              <w:ind w:left="360"/>
            </w:pPr>
            <w:r w:rsidRPr="00E1425D">
              <w:rPr>
                <w:rStyle w:val="text-small"/>
                <w:sz w:val="20"/>
                <w:szCs w:val="20"/>
              </w:rPr>
              <w:t>ПО, в котором реализован отчёт\витрина. Значение выбирается из справочника.</w:t>
            </w:r>
          </w:p>
        </w:tc>
      </w:tr>
      <w:tr w:rsidR="00E1425D" w14:paraId="39A1A521"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FD9143A" w14:textId="77777777" w:rsidR="00E1425D" w:rsidRDefault="00E1425D" w:rsidP="00E1425D">
            <w:pPr>
              <w:ind w:left="360"/>
            </w:pPr>
            <w:r w:rsidRPr="00E1425D">
              <w:rPr>
                <w:rStyle w:val="Strong"/>
                <w:sz w:val="20"/>
                <w:szCs w:val="20"/>
              </w:rPr>
              <w:t>Тип объекта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5E9E922" w14:textId="77777777" w:rsidR="00E1425D" w:rsidRDefault="00E1425D" w:rsidP="00E1425D">
            <w:pPr>
              <w:ind w:left="360"/>
            </w:pPr>
            <w:r w:rsidRPr="00E1425D">
              <w:rPr>
                <w:rStyle w:val="text-small"/>
                <w:sz w:val="20"/>
                <w:szCs w:val="20"/>
              </w:rPr>
              <w:t>Тип объекта. Одно из значений справочника.</w:t>
            </w:r>
          </w:p>
        </w:tc>
      </w:tr>
      <w:tr w:rsidR="00E1425D" w14:paraId="0348BD47"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948AC6C" w14:textId="77777777" w:rsidR="00E1425D" w:rsidRDefault="00E1425D" w:rsidP="00E1425D">
            <w:pPr>
              <w:ind w:left="360"/>
            </w:pPr>
            <w:r w:rsidRPr="00E1425D">
              <w:rPr>
                <w:rStyle w:val="Strong"/>
                <w:sz w:val="20"/>
                <w:szCs w:val="20"/>
              </w:rPr>
              <w:t>Источники данных</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40B5F03" w14:textId="0F314AB0" w:rsidR="00E1425D" w:rsidRDefault="00E1425D" w:rsidP="00E1425D">
            <w:pPr>
              <w:ind w:left="360"/>
            </w:pPr>
            <w:r w:rsidRPr="00E1425D">
              <w:rPr>
                <w:rStyle w:val="text-small"/>
                <w:sz w:val="20"/>
                <w:szCs w:val="20"/>
              </w:rPr>
              <w:t>Источники данных для отчёта\витрины. Значение выбирается из справочника.</w:t>
            </w:r>
          </w:p>
        </w:tc>
      </w:tr>
      <w:tr w:rsidR="00E1425D" w14:paraId="1CFB4FC4"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891EF56" w14:textId="77777777" w:rsidR="00E1425D" w:rsidRDefault="00E1425D" w:rsidP="00E1425D">
            <w:pPr>
              <w:ind w:left="360"/>
            </w:pPr>
            <w:r w:rsidRPr="00E1425D">
              <w:rPr>
                <w:rStyle w:val="Strong"/>
                <w:sz w:val="20"/>
                <w:szCs w:val="20"/>
              </w:rPr>
              <w:t>Периодичность готовности данных</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19785F8" w14:textId="77777777" w:rsidR="00E1425D" w:rsidRDefault="00E1425D" w:rsidP="00E1425D">
            <w:pPr>
              <w:ind w:left="360"/>
            </w:pPr>
            <w:r w:rsidRPr="00E1425D">
              <w:rPr>
                <w:rStyle w:val="text-small"/>
                <w:sz w:val="20"/>
                <w:szCs w:val="20"/>
              </w:rPr>
              <w:t>Периодичность, с которой подготавливаются данные на источнике. Одно из значений справочника.</w:t>
            </w:r>
          </w:p>
        </w:tc>
      </w:tr>
      <w:tr w:rsidR="00E1425D" w14:paraId="12DBFE48"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2FCF6B" w14:textId="77777777" w:rsidR="00E1425D" w:rsidRDefault="00E1425D" w:rsidP="00E1425D">
            <w:pPr>
              <w:ind w:left="360"/>
            </w:pPr>
            <w:r w:rsidRPr="00E1425D">
              <w:rPr>
                <w:rStyle w:val="Strong"/>
                <w:sz w:val="20"/>
                <w:szCs w:val="20"/>
              </w:rPr>
              <w:t>Статус отчёта\витрины</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5352511" w14:textId="77777777" w:rsidR="00E1425D" w:rsidRDefault="00E1425D" w:rsidP="00E1425D">
            <w:pPr>
              <w:ind w:left="360"/>
            </w:pPr>
            <w:r w:rsidRPr="00E1425D">
              <w:rPr>
                <w:rStyle w:val="text-small"/>
                <w:sz w:val="20"/>
                <w:szCs w:val="20"/>
              </w:rPr>
              <w:t>Статус отчёта\витрины. Одно из значений справочника.</w:t>
            </w:r>
          </w:p>
        </w:tc>
      </w:tr>
      <w:tr w:rsidR="00E1425D" w14:paraId="0B3A22D2"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CB6C270" w14:textId="77777777" w:rsidR="00E1425D" w:rsidRDefault="00E1425D" w:rsidP="00E1425D">
            <w:pPr>
              <w:ind w:left="360"/>
            </w:pPr>
            <w:r w:rsidRPr="00E1425D">
              <w:rPr>
                <w:rStyle w:val="Strong"/>
                <w:sz w:val="20"/>
                <w:szCs w:val="20"/>
              </w:rPr>
              <w:t>Хранилища данных</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A4DF198" w14:textId="77777777" w:rsidR="00E1425D" w:rsidRDefault="00E1425D" w:rsidP="00E1425D">
            <w:pPr>
              <w:ind w:left="360"/>
            </w:pPr>
            <w:r w:rsidRPr="00E1425D">
              <w:rPr>
                <w:rStyle w:val="text-small"/>
                <w:sz w:val="20"/>
                <w:szCs w:val="20"/>
              </w:rPr>
              <w:t>Хранилище, на данных которого реализован отчёт\витрина. Одно значение из справочника.</w:t>
            </w:r>
          </w:p>
        </w:tc>
      </w:tr>
      <w:tr w:rsidR="00E1425D" w14:paraId="3DF1DB7B"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569A85" w14:textId="77777777" w:rsidR="00E1425D" w:rsidRDefault="00E1425D" w:rsidP="00E1425D">
            <w:pPr>
              <w:ind w:left="360"/>
            </w:pPr>
            <w:r w:rsidRPr="00E1425D">
              <w:rPr>
                <w:rStyle w:val="Strong"/>
                <w:sz w:val="20"/>
                <w:szCs w:val="20"/>
              </w:rPr>
              <w:t>Сегменты заказчика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572BE0E" w14:textId="77777777" w:rsidR="00E1425D" w:rsidRDefault="00E1425D" w:rsidP="00E1425D">
            <w:pPr>
              <w:ind w:left="360"/>
            </w:pPr>
            <w:r w:rsidRPr="00E1425D">
              <w:rPr>
                <w:rStyle w:val="text-small"/>
                <w:sz w:val="20"/>
                <w:szCs w:val="20"/>
              </w:rPr>
              <w:t>Сегмент Бизнес-заказчика отчёта\витрины. Одно или несколько значений из справочника.</w:t>
            </w:r>
          </w:p>
        </w:tc>
      </w:tr>
      <w:tr w:rsidR="00E1425D" w14:paraId="4D90208B"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27DC099" w14:textId="77777777" w:rsidR="00E1425D" w:rsidRDefault="00E1425D" w:rsidP="00E1425D">
            <w:pPr>
              <w:ind w:left="360"/>
            </w:pPr>
            <w:r w:rsidRPr="00E1425D">
              <w:rPr>
                <w:rStyle w:val="Strong"/>
                <w:sz w:val="20"/>
                <w:szCs w:val="20"/>
              </w:rPr>
              <w:t>Категории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5268ED" w14:textId="77777777" w:rsidR="00E1425D" w:rsidRDefault="00E1425D" w:rsidP="00E1425D">
            <w:pPr>
              <w:ind w:left="360"/>
            </w:pPr>
            <w:r w:rsidRPr="00E1425D">
              <w:rPr>
                <w:rStyle w:val="text-small"/>
                <w:sz w:val="20"/>
                <w:szCs w:val="20"/>
              </w:rPr>
              <w:t>Категории (родительские предметные области) отчёта\витрины. Одно или несколько значений из справочника.</w:t>
            </w:r>
          </w:p>
        </w:tc>
      </w:tr>
      <w:tr w:rsidR="00E1425D" w14:paraId="4D6BE71F"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3D5A2D" w14:textId="77777777" w:rsidR="00E1425D" w:rsidRDefault="00E1425D" w:rsidP="00E1425D">
            <w:pPr>
              <w:ind w:left="360"/>
            </w:pPr>
            <w:r w:rsidRPr="00E1425D">
              <w:rPr>
                <w:rStyle w:val="Strong"/>
                <w:sz w:val="20"/>
                <w:szCs w:val="20"/>
              </w:rPr>
              <w:t>Подкатегории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5B9367C" w14:textId="77777777" w:rsidR="00E1425D" w:rsidRDefault="00E1425D" w:rsidP="00E1425D">
            <w:pPr>
              <w:ind w:left="360"/>
            </w:pPr>
            <w:r w:rsidRPr="00E1425D">
              <w:rPr>
                <w:rStyle w:val="text-small"/>
                <w:sz w:val="20"/>
                <w:szCs w:val="20"/>
              </w:rPr>
              <w:t>Подкатегории (дочерние предметные области) отчёта\витрины. Одно или несколько значений из справочника.</w:t>
            </w:r>
          </w:p>
        </w:tc>
      </w:tr>
      <w:tr w:rsidR="00E1425D" w14:paraId="0835EDD8"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F8E7351" w14:textId="77777777" w:rsidR="00E1425D" w:rsidRDefault="00E1425D" w:rsidP="00E1425D">
            <w:pPr>
              <w:ind w:left="360"/>
            </w:pPr>
            <w:r w:rsidRPr="00E1425D">
              <w:rPr>
                <w:rStyle w:val="Strong"/>
                <w:sz w:val="20"/>
                <w:szCs w:val="20"/>
              </w:rPr>
              <w:t>Глубина доступности данных</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6EAC936" w14:textId="77777777" w:rsidR="00E1425D" w:rsidRDefault="00E1425D" w:rsidP="00E1425D">
            <w:pPr>
              <w:ind w:left="360"/>
            </w:pPr>
            <w:r w:rsidRPr="00E1425D">
              <w:rPr>
                <w:rStyle w:val="text-small"/>
                <w:sz w:val="20"/>
                <w:szCs w:val="20"/>
              </w:rPr>
              <w:t>За какой период доступны данные. Одно из значений справочника.</w:t>
            </w:r>
          </w:p>
        </w:tc>
      </w:tr>
      <w:tr w:rsidR="00E1425D" w14:paraId="4AED6C91"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7F2270D" w14:textId="77777777" w:rsidR="00E1425D" w:rsidRDefault="00E1425D" w:rsidP="00E1425D">
            <w:pPr>
              <w:ind w:left="360"/>
            </w:pPr>
            <w:r w:rsidRPr="00E1425D">
              <w:rPr>
                <w:rStyle w:val="Strong"/>
                <w:sz w:val="20"/>
                <w:szCs w:val="20"/>
              </w:rPr>
              <w:t>S2T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FD0DE50" w14:textId="77777777" w:rsidR="00E1425D" w:rsidRDefault="00E1425D" w:rsidP="00E1425D">
            <w:pPr>
              <w:ind w:left="360"/>
            </w:pPr>
            <w:r w:rsidRPr="00E1425D">
              <w:rPr>
                <w:rStyle w:val="text-small"/>
                <w:sz w:val="20"/>
                <w:szCs w:val="20"/>
              </w:rPr>
              <w:t>Код S2T, подготовленный для витрины. Если в S2T используются все </w:t>
            </w:r>
            <w:r w:rsidRPr="00E1425D">
              <w:rPr>
                <w:rStyle w:val="Strong"/>
                <w:sz w:val="20"/>
                <w:szCs w:val="20"/>
              </w:rPr>
              <w:t>ID </w:t>
            </w:r>
            <w:r w:rsidRPr="00E1425D">
              <w:rPr>
                <w:rStyle w:val="text-small"/>
                <w:sz w:val="20"/>
                <w:szCs w:val="20"/>
              </w:rPr>
              <w:t>из </w:t>
            </w:r>
            <w:r w:rsidRPr="00E1425D">
              <w:rPr>
                <w:rStyle w:val="Strong"/>
                <w:sz w:val="20"/>
                <w:szCs w:val="20"/>
              </w:rPr>
              <w:t>Бизнес-глоссария</w:t>
            </w:r>
            <w:r w:rsidRPr="00E1425D">
              <w:rPr>
                <w:rStyle w:val="text-small"/>
                <w:sz w:val="20"/>
                <w:szCs w:val="20"/>
              </w:rPr>
              <w:t>, используемые в отчёте, то S2T помечается зелёным цветом, иначе красным.</w:t>
            </w:r>
          </w:p>
        </w:tc>
      </w:tr>
      <w:tr w:rsidR="00E1425D" w14:paraId="4DCDD7E9"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16AD7C9" w14:textId="77777777" w:rsidR="00E1425D" w:rsidRDefault="00E1425D" w:rsidP="00E1425D">
            <w:pPr>
              <w:ind w:left="360"/>
            </w:pPr>
            <w:r w:rsidRPr="00E1425D">
              <w:rPr>
                <w:rStyle w:val="Strong"/>
                <w:sz w:val="20"/>
                <w:szCs w:val="20"/>
              </w:rPr>
              <w:t>Примечание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AE4FD14" w14:textId="77777777" w:rsidR="00E1425D" w:rsidRDefault="00E1425D" w:rsidP="00E1425D">
            <w:pPr>
              <w:ind w:left="360"/>
            </w:pPr>
            <w:r w:rsidRPr="00E1425D">
              <w:rPr>
                <w:rStyle w:val="text-small"/>
                <w:sz w:val="20"/>
                <w:szCs w:val="20"/>
              </w:rPr>
              <w:t>Примечание к отчёту\витрине при необходимости.</w:t>
            </w:r>
          </w:p>
        </w:tc>
      </w:tr>
      <w:tr w:rsidR="00E1425D" w14:paraId="1AD74923"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CE0D1D8" w14:textId="77777777" w:rsidR="00E1425D" w:rsidRDefault="00E1425D" w:rsidP="00E1425D">
            <w:pPr>
              <w:ind w:left="360"/>
            </w:pPr>
            <w:r w:rsidRPr="00E1425D">
              <w:rPr>
                <w:rStyle w:val="Strong"/>
                <w:sz w:val="20"/>
                <w:szCs w:val="20"/>
              </w:rPr>
              <w:t>Комментарий для DataOffice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7DF4143" w14:textId="77777777" w:rsidR="00E1425D" w:rsidRDefault="00E1425D" w:rsidP="00E1425D">
            <w:pPr>
              <w:ind w:left="360"/>
            </w:pPr>
            <w:r w:rsidRPr="00E1425D">
              <w:rPr>
                <w:rStyle w:val="text-small"/>
                <w:sz w:val="20"/>
                <w:szCs w:val="20"/>
              </w:rPr>
              <w:t>Комментарий для </w:t>
            </w:r>
            <w:r w:rsidRPr="00E1425D">
              <w:rPr>
                <w:rStyle w:val="Strong"/>
                <w:sz w:val="20"/>
                <w:szCs w:val="20"/>
              </w:rPr>
              <w:t>Карточки отчёта\витрины</w:t>
            </w:r>
            <w:r w:rsidRPr="00E1425D">
              <w:rPr>
                <w:rStyle w:val="text-small"/>
                <w:sz w:val="20"/>
                <w:szCs w:val="20"/>
              </w:rPr>
              <w:t> в </w:t>
            </w:r>
            <w:r w:rsidRPr="00E1425D">
              <w:rPr>
                <w:rStyle w:val="Strong"/>
                <w:sz w:val="20"/>
                <w:szCs w:val="20"/>
              </w:rPr>
              <w:t>Единой точке входа</w:t>
            </w:r>
            <w:r w:rsidRPr="00E1425D">
              <w:rPr>
                <w:rStyle w:val="text-small"/>
                <w:sz w:val="20"/>
                <w:szCs w:val="20"/>
              </w:rPr>
              <w:t>.</w:t>
            </w:r>
          </w:p>
        </w:tc>
      </w:tr>
      <w:tr w:rsidR="00E1425D" w14:paraId="373E59D5"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1D741E" w14:textId="77777777" w:rsidR="00E1425D" w:rsidRDefault="00E1425D" w:rsidP="00E1425D">
            <w:pPr>
              <w:ind w:left="360"/>
            </w:pPr>
            <w:r w:rsidRPr="00E1425D">
              <w:rPr>
                <w:rStyle w:val="Strong"/>
                <w:sz w:val="20"/>
                <w:szCs w:val="20"/>
              </w:rPr>
              <w:t>Регион использования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4FC89C7" w14:textId="77777777" w:rsidR="00E1425D" w:rsidRDefault="00E1425D" w:rsidP="00E1425D">
            <w:pPr>
              <w:ind w:left="360"/>
            </w:pPr>
            <w:r w:rsidRPr="00E1425D">
              <w:rPr>
                <w:rStyle w:val="text-small"/>
                <w:sz w:val="20"/>
                <w:szCs w:val="20"/>
              </w:rPr>
              <w:t>Регион использования отчёта\витрины, т.е. данные какого региона представлены в отчёте\витрины. Одно из значений справочника.</w:t>
            </w:r>
          </w:p>
        </w:tc>
      </w:tr>
      <w:tr w:rsidR="00E1425D" w14:paraId="6A34D692" w14:textId="77777777" w:rsidTr="00E1425D">
        <w:tc>
          <w:tcPr>
            <w:tcW w:w="0" w:type="auto"/>
            <w:gridSpan w:val="2"/>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E08FF3E" w14:textId="77777777" w:rsidR="00E1425D" w:rsidRDefault="00E1425D" w:rsidP="00E1425D">
            <w:pPr>
              <w:ind w:left="360"/>
            </w:pPr>
            <w:r w:rsidRPr="00E1425D">
              <w:rPr>
                <w:rStyle w:val="text-small"/>
                <w:sz w:val="20"/>
                <w:szCs w:val="20"/>
              </w:rPr>
              <w:t>Раздел </w:t>
            </w:r>
            <w:r w:rsidRPr="00E1425D">
              <w:rPr>
                <w:rStyle w:val="Strong"/>
                <w:sz w:val="20"/>
                <w:szCs w:val="20"/>
              </w:rPr>
              <w:t>Документация и ссылки</w:t>
            </w:r>
          </w:p>
        </w:tc>
      </w:tr>
      <w:tr w:rsidR="00E1425D" w14:paraId="70206193"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8189235" w14:textId="77777777" w:rsidR="00E1425D" w:rsidRDefault="00E1425D" w:rsidP="00E1425D">
            <w:pPr>
              <w:ind w:left="360"/>
            </w:pPr>
            <w:r w:rsidRPr="00E1425D">
              <w:rPr>
                <w:rStyle w:val="Strong"/>
                <w:sz w:val="20"/>
                <w:szCs w:val="20"/>
              </w:rPr>
              <w:t>Ссылка на документацию</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1ADB5B3" w14:textId="77777777" w:rsidR="00E1425D" w:rsidRDefault="00E1425D" w:rsidP="00E1425D">
            <w:pPr>
              <w:ind w:left="360"/>
            </w:pPr>
            <w:r w:rsidRPr="00E1425D">
              <w:rPr>
                <w:rStyle w:val="text-small"/>
                <w:sz w:val="20"/>
                <w:szCs w:val="20"/>
              </w:rPr>
              <w:t>Ссылка на документацию по отчёту\витрине.</w:t>
            </w:r>
          </w:p>
        </w:tc>
      </w:tr>
      <w:tr w:rsidR="00E1425D" w14:paraId="35BB6FAF"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54C4488" w14:textId="77777777" w:rsidR="00E1425D" w:rsidRDefault="00E1425D" w:rsidP="00E1425D">
            <w:pPr>
              <w:ind w:left="360"/>
            </w:pPr>
            <w:r w:rsidRPr="00E1425D">
              <w:rPr>
                <w:rStyle w:val="Strong"/>
                <w:sz w:val="20"/>
                <w:szCs w:val="20"/>
              </w:rPr>
              <w:t>Ссылка на отчёт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9EDE01B" w14:textId="77777777" w:rsidR="00E1425D" w:rsidRDefault="00E1425D" w:rsidP="00E1425D">
            <w:pPr>
              <w:ind w:left="360"/>
            </w:pPr>
            <w:r w:rsidRPr="00E1425D">
              <w:rPr>
                <w:rStyle w:val="text-small"/>
                <w:sz w:val="20"/>
                <w:szCs w:val="20"/>
              </w:rPr>
              <w:t>Ссылка на отчёт\витрину в BI-системе.</w:t>
            </w:r>
          </w:p>
        </w:tc>
      </w:tr>
      <w:tr w:rsidR="00E1425D" w14:paraId="1B4D0999"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2B85A6C" w14:textId="77777777" w:rsidR="00E1425D" w:rsidRDefault="00E1425D" w:rsidP="00E1425D">
            <w:pPr>
              <w:ind w:left="360"/>
            </w:pPr>
            <w:r w:rsidRPr="00E1425D">
              <w:rPr>
                <w:rStyle w:val="Strong"/>
                <w:sz w:val="20"/>
                <w:szCs w:val="20"/>
              </w:rPr>
              <w:t>Ссылка на заявку на доступ</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571D6E0" w14:textId="77777777" w:rsidR="00E1425D" w:rsidRDefault="00E1425D" w:rsidP="00E1425D">
            <w:pPr>
              <w:ind w:left="360"/>
            </w:pPr>
            <w:r w:rsidRPr="00E1425D">
              <w:rPr>
                <w:rStyle w:val="text-small"/>
                <w:sz w:val="20"/>
                <w:szCs w:val="20"/>
              </w:rPr>
              <w:t>Ссылка на услугу в системе регистрации обращений пользователей, по которой необходимо подать заявку, чтобы получить доступ к отчёту\витрине. Значение выбирается из справочника.</w:t>
            </w:r>
          </w:p>
        </w:tc>
      </w:tr>
      <w:tr w:rsidR="00E1425D" w14:paraId="436ACC2F"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575EB3A" w14:textId="77777777" w:rsidR="00E1425D" w:rsidRDefault="00E1425D" w:rsidP="00E1425D">
            <w:pPr>
              <w:ind w:left="360"/>
            </w:pPr>
            <w:r w:rsidRPr="00E1425D">
              <w:rPr>
                <w:rStyle w:val="Strong"/>
                <w:sz w:val="20"/>
                <w:szCs w:val="20"/>
              </w:rPr>
              <w:t>Доп. информация для заявки на доступ</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7CDF633" w14:textId="77777777" w:rsidR="00E1425D" w:rsidRDefault="00E1425D" w:rsidP="00E1425D">
            <w:pPr>
              <w:ind w:left="360"/>
            </w:pPr>
            <w:r w:rsidRPr="00E1425D">
              <w:rPr>
                <w:rStyle w:val="text-small"/>
                <w:sz w:val="20"/>
                <w:szCs w:val="20"/>
              </w:rPr>
              <w:t>Дополнительная вспомогательная информация для оформления заявки на доступ.</w:t>
            </w:r>
          </w:p>
        </w:tc>
      </w:tr>
      <w:tr w:rsidR="00E1425D" w14:paraId="64834DB6"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327EFC0" w14:textId="77777777" w:rsidR="00E1425D" w:rsidRDefault="00E1425D" w:rsidP="00E1425D">
            <w:pPr>
              <w:ind w:left="360"/>
            </w:pPr>
            <w:r w:rsidRPr="00E1425D">
              <w:rPr>
                <w:rStyle w:val="Strong"/>
                <w:sz w:val="20"/>
                <w:szCs w:val="20"/>
              </w:rPr>
              <w:t>Задача в Jira</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E25A04B" w14:textId="77777777" w:rsidR="00E1425D" w:rsidRDefault="00E1425D" w:rsidP="00E1425D">
            <w:pPr>
              <w:ind w:left="360"/>
            </w:pPr>
            <w:r w:rsidRPr="00E1425D">
              <w:rPr>
                <w:rStyle w:val="text-small"/>
                <w:sz w:val="20"/>
                <w:szCs w:val="20"/>
              </w:rPr>
              <w:t>Ссылка на задачу в Jira или идентификатор задачи, в рамках которой производилась разработка отчёта\витрины.</w:t>
            </w:r>
          </w:p>
        </w:tc>
      </w:tr>
      <w:tr w:rsidR="00E1425D" w14:paraId="22EF1C44"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C49319C" w14:textId="77777777" w:rsidR="00E1425D" w:rsidRDefault="00E1425D" w:rsidP="00E1425D">
            <w:pPr>
              <w:ind w:left="360"/>
            </w:pPr>
            <w:r w:rsidRPr="00E1425D">
              <w:rPr>
                <w:rStyle w:val="Strong"/>
                <w:sz w:val="20"/>
                <w:szCs w:val="20"/>
              </w:rPr>
              <w:t>Файл OLAP-куба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F00F621" w14:textId="77777777" w:rsidR="00E1425D" w:rsidRDefault="00E1425D" w:rsidP="00E1425D">
            <w:pPr>
              <w:ind w:left="360"/>
            </w:pPr>
            <w:r w:rsidRPr="00E1425D">
              <w:rPr>
                <w:rStyle w:val="text-small"/>
                <w:sz w:val="20"/>
                <w:szCs w:val="20"/>
              </w:rPr>
              <w:t>Файл OLAP-куба, если было выбрано значение </w:t>
            </w:r>
            <w:r w:rsidRPr="00E1425D">
              <w:rPr>
                <w:rStyle w:val="Strong"/>
                <w:sz w:val="20"/>
                <w:szCs w:val="20"/>
              </w:rPr>
              <w:t>Аналитический куб</w:t>
            </w:r>
            <w:r w:rsidRPr="00E1425D">
              <w:rPr>
                <w:rStyle w:val="text-small"/>
                <w:sz w:val="20"/>
                <w:szCs w:val="20"/>
              </w:rPr>
              <w:t> в поле </w:t>
            </w:r>
            <w:r w:rsidRPr="00E1425D">
              <w:rPr>
                <w:rStyle w:val="Strong"/>
                <w:sz w:val="20"/>
                <w:szCs w:val="20"/>
              </w:rPr>
              <w:t>Тип объекта</w:t>
            </w:r>
            <w:r w:rsidRPr="00E1425D">
              <w:rPr>
                <w:rStyle w:val="text-small"/>
                <w:sz w:val="20"/>
                <w:szCs w:val="20"/>
              </w:rPr>
              <w:t>.</w:t>
            </w:r>
          </w:p>
        </w:tc>
      </w:tr>
      <w:tr w:rsidR="00E1425D" w14:paraId="724DF80A"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A1C3318" w14:textId="77777777" w:rsidR="00E1425D" w:rsidRDefault="00E1425D" w:rsidP="00E1425D">
            <w:pPr>
              <w:ind w:left="360"/>
            </w:pPr>
            <w:r w:rsidRPr="00E1425D">
              <w:rPr>
                <w:rStyle w:val="Strong"/>
                <w:sz w:val="20"/>
                <w:szCs w:val="20"/>
              </w:rPr>
              <w:t>Инструкции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E10A1E" w14:textId="77777777" w:rsidR="00E1425D" w:rsidRDefault="00E1425D" w:rsidP="00E1425D">
            <w:pPr>
              <w:ind w:left="360"/>
            </w:pPr>
            <w:r w:rsidRPr="00E1425D">
              <w:rPr>
                <w:rStyle w:val="text-small"/>
                <w:sz w:val="20"/>
                <w:szCs w:val="20"/>
              </w:rPr>
              <w:t>Ссылки на какие-либо инструкции, необходимые для сопровождения или иных действий с отчётом\витриной.</w:t>
            </w:r>
          </w:p>
        </w:tc>
      </w:tr>
      <w:tr w:rsidR="00E1425D" w14:paraId="0CA281FF"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4317AFD" w14:textId="77777777" w:rsidR="00E1425D" w:rsidRDefault="00E1425D" w:rsidP="00E1425D">
            <w:pPr>
              <w:ind w:left="360"/>
            </w:pPr>
            <w:r w:rsidRPr="00E1425D">
              <w:rPr>
                <w:rStyle w:val="Strong"/>
                <w:sz w:val="20"/>
                <w:szCs w:val="20"/>
              </w:rPr>
              <w:t>Ссылка на Спецификацию BI</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9481034" w14:textId="77777777" w:rsidR="00E1425D" w:rsidRDefault="00E1425D" w:rsidP="00E1425D">
            <w:pPr>
              <w:ind w:left="360"/>
            </w:pPr>
            <w:r w:rsidRPr="00E1425D">
              <w:rPr>
                <w:rStyle w:val="text-small"/>
                <w:sz w:val="20"/>
                <w:szCs w:val="20"/>
              </w:rPr>
              <w:t>Ссылка на спецификацию BI по отчёту, расположенную в системе контроля версий, на общем сетевом ресурсе или ином ресурсе.</w:t>
            </w:r>
          </w:p>
        </w:tc>
      </w:tr>
      <w:tr w:rsidR="00E1425D" w14:paraId="42700F24"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161C4B7" w14:textId="77777777" w:rsidR="00E1425D" w:rsidRDefault="00E1425D" w:rsidP="00E1425D">
            <w:pPr>
              <w:ind w:left="360"/>
            </w:pPr>
            <w:r w:rsidRPr="00E1425D">
              <w:rPr>
                <w:rStyle w:val="Strong"/>
                <w:sz w:val="20"/>
                <w:szCs w:val="20"/>
              </w:rPr>
              <w:t>Логотип отчёта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EC47959" w14:textId="77777777" w:rsidR="00E1425D" w:rsidRDefault="00E1425D" w:rsidP="00E1425D">
            <w:pPr>
              <w:ind w:left="360"/>
            </w:pPr>
            <w:r w:rsidRPr="00E1425D">
              <w:rPr>
                <w:rStyle w:val="text-small"/>
                <w:sz w:val="20"/>
                <w:szCs w:val="20"/>
              </w:rPr>
              <w:t>Логотип отчёта.</w:t>
            </w:r>
          </w:p>
        </w:tc>
      </w:tr>
      <w:tr w:rsidR="00E1425D" w14:paraId="290839D9"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001C0AD" w14:textId="77777777" w:rsidR="00E1425D" w:rsidRDefault="00E1425D" w:rsidP="00E1425D">
            <w:pPr>
              <w:ind w:left="360"/>
            </w:pPr>
            <w:r w:rsidRPr="00E1425D">
              <w:rPr>
                <w:rStyle w:val="Strong"/>
                <w:sz w:val="20"/>
                <w:szCs w:val="20"/>
              </w:rPr>
              <w:t>Ссылка на ПМИ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499C91" w14:textId="77777777" w:rsidR="00E1425D" w:rsidRDefault="00E1425D" w:rsidP="00E1425D">
            <w:pPr>
              <w:ind w:left="360"/>
            </w:pPr>
            <w:r w:rsidRPr="00E1425D">
              <w:rPr>
                <w:rStyle w:val="text-small"/>
                <w:sz w:val="20"/>
                <w:szCs w:val="20"/>
              </w:rPr>
              <w:t>Ссылка на Программу и методику испытаний витрины\отчёта, расположенную в системе контроля версий или на ином ресурсе.</w:t>
            </w:r>
          </w:p>
        </w:tc>
      </w:tr>
      <w:tr w:rsidR="00E1425D" w14:paraId="4D01BC22"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A00523" w14:textId="77777777" w:rsidR="00E1425D" w:rsidRDefault="00E1425D" w:rsidP="00E1425D">
            <w:pPr>
              <w:ind w:left="360"/>
            </w:pPr>
            <w:r w:rsidRPr="00E1425D">
              <w:rPr>
                <w:rStyle w:val="Strong"/>
                <w:sz w:val="20"/>
                <w:szCs w:val="20"/>
              </w:rPr>
              <w:t>Ссылка на ПСИ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4F1D840" w14:textId="77777777" w:rsidR="00E1425D" w:rsidRDefault="00E1425D" w:rsidP="00E1425D">
            <w:pPr>
              <w:ind w:left="360"/>
            </w:pPr>
            <w:r w:rsidRPr="00E1425D">
              <w:rPr>
                <w:rStyle w:val="text-small"/>
                <w:sz w:val="20"/>
                <w:szCs w:val="20"/>
              </w:rPr>
              <w:t>Ссылка на Протокол приёмо-сдаточных испытаний витрины\отчёта, расположенную в системе контроля версий или на ином ресурсе.</w:t>
            </w:r>
          </w:p>
        </w:tc>
      </w:tr>
      <w:tr w:rsidR="00E1425D" w14:paraId="4C69C764"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69B369F" w14:textId="77777777" w:rsidR="00E1425D" w:rsidRDefault="00E1425D" w:rsidP="00E1425D">
            <w:pPr>
              <w:ind w:left="360"/>
            </w:pPr>
            <w:r w:rsidRPr="00E1425D">
              <w:rPr>
                <w:rStyle w:val="Strong"/>
                <w:sz w:val="20"/>
                <w:szCs w:val="20"/>
              </w:rPr>
              <w:lastRenderedPageBreak/>
              <w:t>Ссылка на Инструкцию сопровождения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B8B5C89" w14:textId="77777777" w:rsidR="00E1425D" w:rsidRDefault="00E1425D" w:rsidP="00E1425D">
            <w:pPr>
              <w:ind w:left="360"/>
            </w:pPr>
            <w:r w:rsidRPr="00E1425D">
              <w:rPr>
                <w:rStyle w:val="text-small"/>
                <w:sz w:val="20"/>
                <w:szCs w:val="20"/>
              </w:rPr>
              <w:t>Ссылка на Инструкцию сопровождения витрины\отчёта, расположенную в системе контроля версий или на ином ресурсе.</w:t>
            </w:r>
          </w:p>
        </w:tc>
      </w:tr>
      <w:tr w:rsidR="00E1425D" w14:paraId="2442D36F" w14:textId="77777777" w:rsidTr="00E1425D">
        <w:tc>
          <w:tcPr>
            <w:tcW w:w="0" w:type="auto"/>
            <w:gridSpan w:val="2"/>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1131615" w14:textId="77777777" w:rsidR="00E1425D" w:rsidRDefault="00E1425D" w:rsidP="00E1425D">
            <w:pPr>
              <w:ind w:left="360"/>
            </w:pPr>
            <w:r w:rsidRPr="00E1425D">
              <w:rPr>
                <w:rStyle w:val="text-small"/>
                <w:sz w:val="20"/>
                <w:szCs w:val="20"/>
              </w:rPr>
              <w:t>Раздел </w:t>
            </w:r>
            <w:r w:rsidRPr="00E1425D">
              <w:rPr>
                <w:rStyle w:val="Strong"/>
                <w:sz w:val="20"/>
                <w:szCs w:val="20"/>
              </w:rPr>
              <w:t>Авторы и статусы</w:t>
            </w:r>
          </w:p>
        </w:tc>
      </w:tr>
      <w:tr w:rsidR="00E1425D" w14:paraId="312E2D31"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2B61ED2" w14:textId="77777777" w:rsidR="00E1425D" w:rsidRDefault="00E1425D" w:rsidP="00E1425D">
            <w:pPr>
              <w:ind w:left="360"/>
            </w:pPr>
            <w:r w:rsidRPr="00E1425D">
              <w:rPr>
                <w:rStyle w:val="Strong"/>
                <w:sz w:val="20"/>
                <w:szCs w:val="20"/>
              </w:rPr>
              <w:t>Автор создания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FC91B6F" w14:textId="77777777" w:rsidR="00E1425D" w:rsidRDefault="00E1425D" w:rsidP="00E1425D">
            <w:pPr>
              <w:ind w:left="360"/>
            </w:pPr>
            <w:r w:rsidRPr="00E1425D">
              <w:rPr>
                <w:rStyle w:val="text-small"/>
                <w:sz w:val="20"/>
                <w:szCs w:val="20"/>
              </w:rPr>
              <w:t>ФИО автора </w:t>
            </w:r>
            <w:r w:rsidRPr="00E1425D">
              <w:rPr>
                <w:rStyle w:val="Strong"/>
                <w:sz w:val="20"/>
                <w:szCs w:val="20"/>
              </w:rPr>
              <w:t>Карточки отчёта\витрины</w:t>
            </w:r>
            <w:r w:rsidRPr="00E1425D">
              <w:rPr>
                <w:rStyle w:val="text-small"/>
                <w:sz w:val="20"/>
                <w:szCs w:val="20"/>
              </w:rPr>
              <w:t>.</w:t>
            </w:r>
          </w:p>
        </w:tc>
      </w:tr>
      <w:tr w:rsidR="00E1425D" w14:paraId="3B2E3251"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888FA9" w14:textId="77777777" w:rsidR="00E1425D" w:rsidRDefault="00E1425D" w:rsidP="00E1425D">
            <w:pPr>
              <w:ind w:left="360"/>
            </w:pPr>
            <w:r w:rsidRPr="00E1425D">
              <w:rPr>
                <w:rStyle w:val="Strong"/>
                <w:sz w:val="20"/>
                <w:szCs w:val="20"/>
              </w:rPr>
              <w:t>Автор изменения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8FC1E96" w14:textId="77777777" w:rsidR="00E1425D" w:rsidRDefault="00E1425D" w:rsidP="00E1425D">
            <w:pPr>
              <w:ind w:left="360"/>
            </w:pPr>
            <w:r w:rsidRPr="00E1425D">
              <w:rPr>
                <w:rStyle w:val="text-small"/>
                <w:sz w:val="20"/>
                <w:szCs w:val="20"/>
              </w:rPr>
              <w:t>ФИО автора последнего изменения, внесённого в </w:t>
            </w:r>
            <w:r w:rsidRPr="00E1425D">
              <w:rPr>
                <w:rStyle w:val="Strong"/>
                <w:sz w:val="20"/>
                <w:szCs w:val="20"/>
              </w:rPr>
              <w:t>Карточку отчёта\витрины</w:t>
            </w:r>
            <w:r w:rsidRPr="00E1425D">
              <w:rPr>
                <w:rStyle w:val="text-small"/>
                <w:sz w:val="20"/>
                <w:szCs w:val="20"/>
              </w:rPr>
              <w:t>.</w:t>
            </w:r>
          </w:p>
        </w:tc>
      </w:tr>
      <w:tr w:rsidR="00E1425D" w14:paraId="4AD04190"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64D0E63" w14:textId="77777777" w:rsidR="00E1425D" w:rsidRDefault="00E1425D" w:rsidP="00E1425D">
            <w:pPr>
              <w:ind w:left="360"/>
            </w:pPr>
            <w:r w:rsidRPr="00E1425D">
              <w:rPr>
                <w:rStyle w:val="Strong"/>
                <w:sz w:val="20"/>
                <w:szCs w:val="20"/>
              </w:rPr>
              <w:t>Дата изменения статуса отчёта/витрины</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2DD851" w14:textId="77777777" w:rsidR="00E1425D" w:rsidRDefault="00E1425D" w:rsidP="00E1425D">
            <w:pPr>
              <w:ind w:left="360"/>
            </w:pPr>
            <w:r w:rsidRPr="00E1425D">
              <w:rPr>
                <w:rStyle w:val="text-small"/>
                <w:sz w:val="20"/>
                <w:szCs w:val="20"/>
              </w:rPr>
              <w:t>Дата и время последней смены значения в поле </w:t>
            </w:r>
            <w:r w:rsidRPr="00E1425D">
              <w:rPr>
                <w:rStyle w:val="Strong"/>
                <w:sz w:val="20"/>
                <w:szCs w:val="20"/>
              </w:rPr>
              <w:t>Статус отчёта\витрины</w:t>
            </w:r>
            <w:r w:rsidRPr="00E1425D">
              <w:rPr>
                <w:rStyle w:val="text-small"/>
                <w:sz w:val="20"/>
                <w:szCs w:val="20"/>
              </w:rPr>
              <w:t>.</w:t>
            </w:r>
          </w:p>
        </w:tc>
      </w:tr>
      <w:tr w:rsidR="00E1425D" w14:paraId="1B387A06"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2701C9C" w14:textId="77777777" w:rsidR="00E1425D" w:rsidRDefault="00E1425D" w:rsidP="00E1425D">
            <w:pPr>
              <w:ind w:left="360"/>
            </w:pPr>
            <w:r w:rsidRPr="00E1425D">
              <w:rPr>
                <w:rStyle w:val="Strong"/>
                <w:sz w:val="20"/>
                <w:szCs w:val="20"/>
              </w:rPr>
              <w:t>Дата создания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2066AB6" w14:textId="77777777" w:rsidR="00E1425D" w:rsidRDefault="00E1425D" w:rsidP="00E1425D">
            <w:pPr>
              <w:ind w:left="360"/>
            </w:pPr>
            <w:r w:rsidRPr="00E1425D">
              <w:rPr>
                <w:rStyle w:val="text-small"/>
                <w:sz w:val="20"/>
                <w:szCs w:val="20"/>
              </w:rPr>
              <w:t>Дата и время создания </w:t>
            </w:r>
            <w:r w:rsidRPr="00E1425D">
              <w:rPr>
                <w:rStyle w:val="Strong"/>
                <w:sz w:val="20"/>
                <w:szCs w:val="20"/>
              </w:rPr>
              <w:t>Карточки отчёта\витрины</w:t>
            </w:r>
            <w:r w:rsidRPr="00E1425D">
              <w:rPr>
                <w:rStyle w:val="text-small"/>
                <w:sz w:val="20"/>
                <w:szCs w:val="20"/>
              </w:rPr>
              <w:t>.</w:t>
            </w:r>
          </w:p>
        </w:tc>
      </w:tr>
      <w:tr w:rsidR="00E1425D" w14:paraId="37DBD150"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0ADEA9B" w14:textId="77777777" w:rsidR="00E1425D" w:rsidRDefault="00E1425D" w:rsidP="00E1425D">
            <w:pPr>
              <w:ind w:left="360"/>
            </w:pPr>
            <w:r w:rsidRPr="00E1425D">
              <w:rPr>
                <w:rStyle w:val="Strong"/>
                <w:sz w:val="20"/>
                <w:szCs w:val="20"/>
              </w:rPr>
              <w:t>Дата обновления информации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B0E1F84" w14:textId="77777777" w:rsidR="00E1425D" w:rsidRDefault="00E1425D" w:rsidP="00E1425D">
            <w:pPr>
              <w:ind w:left="360"/>
            </w:pPr>
            <w:r w:rsidRPr="00E1425D">
              <w:rPr>
                <w:rStyle w:val="text-small"/>
                <w:sz w:val="20"/>
                <w:szCs w:val="20"/>
              </w:rPr>
              <w:t>Дата и время последнего внесённого изменения в </w:t>
            </w:r>
            <w:r w:rsidRPr="00E1425D">
              <w:rPr>
                <w:rStyle w:val="Strong"/>
                <w:sz w:val="20"/>
                <w:szCs w:val="20"/>
              </w:rPr>
              <w:t>Карточку отчёта\витрины</w:t>
            </w:r>
            <w:r w:rsidRPr="00E1425D">
              <w:rPr>
                <w:rStyle w:val="text-small"/>
                <w:sz w:val="20"/>
                <w:szCs w:val="20"/>
              </w:rPr>
              <w:t>.</w:t>
            </w:r>
          </w:p>
        </w:tc>
      </w:tr>
      <w:tr w:rsidR="00E1425D" w14:paraId="345683B0" w14:textId="77777777" w:rsidTr="00E1425D">
        <w:tc>
          <w:tcPr>
            <w:tcW w:w="0" w:type="auto"/>
            <w:gridSpan w:val="2"/>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6F9B30C" w14:textId="77777777" w:rsidR="00E1425D" w:rsidRDefault="00E1425D" w:rsidP="00E1425D">
            <w:pPr>
              <w:ind w:left="360"/>
            </w:pPr>
            <w:r w:rsidRPr="00E1425D">
              <w:rPr>
                <w:rStyle w:val="text-small"/>
                <w:sz w:val="20"/>
                <w:szCs w:val="20"/>
              </w:rPr>
              <w:t>Раздел </w:t>
            </w:r>
            <w:r w:rsidRPr="00E1425D">
              <w:rPr>
                <w:rStyle w:val="Strong"/>
                <w:sz w:val="20"/>
                <w:szCs w:val="20"/>
              </w:rPr>
              <w:t>Сопровождение</w:t>
            </w:r>
          </w:p>
        </w:tc>
      </w:tr>
      <w:tr w:rsidR="00E1425D" w14:paraId="657240D0"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606D6D8" w14:textId="77777777" w:rsidR="00E1425D" w:rsidRDefault="00E1425D" w:rsidP="00E1425D">
            <w:pPr>
              <w:ind w:left="360"/>
            </w:pPr>
            <w:r w:rsidRPr="00E1425D">
              <w:rPr>
                <w:rStyle w:val="Strong"/>
                <w:sz w:val="20"/>
                <w:szCs w:val="20"/>
              </w:rPr>
              <w:t>Принято на сопровождение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F6D097C" w14:textId="77777777" w:rsidR="00E1425D" w:rsidRDefault="00E1425D" w:rsidP="00E1425D">
            <w:pPr>
              <w:pStyle w:val="NormalWeb"/>
              <w:spacing w:before="0" w:beforeAutospacing="0" w:after="0" w:afterAutospacing="0"/>
              <w:ind w:left="360"/>
            </w:pPr>
            <w:r>
              <w:rPr>
                <w:rStyle w:val="text-small"/>
                <w:sz w:val="20"/>
                <w:szCs w:val="20"/>
              </w:rPr>
              <w:t>Признак принятия отчёта\витрины на сопровождение командой сопровождения. Одно из значений:</w:t>
            </w:r>
          </w:p>
          <w:p w14:paraId="1511E557" w14:textId="77777777" w:rsidR="00E1425D" w:rsidRDefault="00E1425D" w:rsidP="00E1425D">
            <w:pPr>
              <w:ind w:left="360"/>
            </w:pPr>
            <w:r>
              <w:rPr>
                <w:rStyle w:val="Strong"/>
                <w:sz w:val="20"/>
                <w:szCs w:val="20"/>
              </w:rPr>
              <w:t>[чек-бокс не отмечен]</w:t>
            </w:r>
            <w:r>
              <w:rPr>
                <w:rStyle w:val="text-small"/>
                <w:sz w:val="20"/>
                <w:szCs w:val="20"/>
              </w:rPr>
              <w:t> — отчёт\витрина не принят на сопровождение;</w:t>
            </w:r>
          </w:p>
          <w:p w14:paraId="6A9807DB" w14:textId="77777777" w:rsidR="00E1425D" w:rsidRDefault="00E1425D" w:rsidP="00E1425D">
            <w:pPr>
              <w:spacing w:beforeAutospacing="1" w:afterAutospacing="1"/>
              <w:ind w:left="360"/>
            </w:pPr>
            <w:r>
              <w:rPr>
                <w:rStyle w:val="Strong"/>
                <w:sz w:val="20"/>
                <w:szCs w:val="20"/>
              </w:rPr>
              <w:t>[чек-бокс отмечен]</w:t>
            </w:r>
            <w:r>
              <w:rPr>
                <w:rStyle w:val="text-small"/>
                <w:sz w:val="20"/>
                <w:szCs w:val="20"/>
              </w:rPr>
              <w:t> — отчёт\витрина принят на сопровождение.</w:t>
            </w:r>
          </w:p>
        </w:tc>
      </w:tr>
      <w:tr w:rsidR="00E1425D" w14:paraId="56E58D6E"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B2D46BF" w14:textId="77777777" w:rsidR="00E1425D" w:rsidRDefault="00E1425D" w:rsidP="00E1425D">
            <w:pPr>
              <w:ind w:left="360"/>
            </w:pPr>
            <w:r w:rsidRPr="00E1425D">
              <w:rPr>
                <w:rStyle w:val="Strong"/>
                <w:sz w:val="20"/>
                <w:szCs w:val="20"/>
              </w:rPr>
              <w:t>Принято в ОПЭ</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3000FC3" w14:textId="77777777" w:rsidR="00E1425D" w:rsidRDefault="00E1425D" w:rsidP="00E1425D">
            <w:pPr>
              <w:pStyle w:val="NormalWeb"/>
              <w:spacing w:before="0" w:beforeAutospacing="0" w:after="0" w:afterAutospacing="0"/>
              <w:ind w:left="360"/>
            </w:pPr>
            <w:r>
              <w:rPr>
                <w:rStyle w:val="text-small"/>
                <w:sz w:val="20"/>
                <w:szCs w:val="20"/>
              </w:rPr>
              <w:t>Признак принятия отчёта\витрины в опытно-промышленную эксплуатацию. Одно из значений:</w:t>
            </w:r>
          </w:p>
          <w:p w14:paraId="746987C6" w14:textId="77777777" w:rsidR="00E1425D" w:rsidRDefault="00E1425D" w:rsidP="00E1425D">
            <w:pPr>
              <w:ind w:left="360"/>
            </w:pPr>
            <w:r>
              <w:rPr>
                <w:rStyle w:val="Strong"/>
                <w:sz w:val="20"/>
                <w:szCs w:val="20"/>
              </w:rPr>
              <w:t>[чек-бокс не отмечен]</w:t>
            </w:r>
            <w:r>
              <w:rPr>
                <w:rStyle w:val="text-small"/>
                <w:sz w:val="20"/>
                <w:szCs w:val="20"/>
              </w:rPr>
              <w:t> — отчёт\витрина не принят в опытно-промышленную эксплуатацию;</w:t>
            </w:r>
          </w:p>
          <w:p w14:paraId="0F8AB244" w14:textId="77777777" w:rsidR="00E1425D" w:rsidRDefault="00E1425D" w:rsidP="00E1425D">
            <w:pPr>
              <w:spacing w:beforeAutospacing="1" w:afterAutospacing="1"/>
              <w:ind w:left="360"/>
            </w:pPr>
            <w:r>
              <w:rPr>
                <w:rStyle w:val="Strong"/>
                <w:sz w:val="20"/>
                <w:szCs w:val="20"/>
              </w:rPr>
              <w:t>[чек-бокс отмечен]</w:t>
            </w:r>
            <w:r>
              <w:rPr>
                <w:rStyle w:val="text-small"/>
                <w:sz w:val="20"/>
                <w:szCs w:val="20"/>
              </w:rPr>
              <w:t> — отчёт\витрина принят в опытно-промышленную эксплуатацию.</w:t>
            </w:r>
          </w:p>
        </w:tc>
      </w:tr>
      <w:tr w:rsidR="00E1425D" w14:paraId="16ABD079"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F6F8DAD" w14:textId="77777777" w:rsidR="00E1425D" w:rsidRDefault="00E1425D" w:rsidP="00E1425D">
            <w:pPr>
              <w:ind w:left="360"/>
            </w:pPr>
            <w:r w:rsidRPr="00E1425D">
              <w:rPr>
                <w:rStyle w:val="Strong"/>
                <w:sz w:val="20"/>
                <w:szCs w:val="20"/>
              </w:rPr>
              <w:t>Дата принятия на сопровождение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59B0216" w14:textId="77777777" w:rsidR="00E1425D" w:rsidRDefault="00E1425D" w:rsidP="00E1425D">
            <w:pPr>
              <w:ind w:left="360"/>
            </w:pPr>
            <w:r w:rsidRPr="00E1425D">
              <w:rPr>
                <w:rStyle w:val="text-small"/>
                <w:sz w:val="20"/>
                <w:szCs w:val="20"/>
              </w:rPr>
              <w:t>Дата принятия отчёта\витрины на сопровождение.</w:t>
            </w:r>
          </w:p>
        </w:tc>
      </w:tr>
      <w:tr w:rsidR="00E1425D" w14:paraId="62D9C931"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8697A90" w14:textId="77777777" w:rsidR="00E1425D" w:rsidRDefault="00E1425D" w:rsidP="00E1425D">
            <w:pPr>
              <w:ind w:left="360"/>
            </w:pPr>
            <w:r w:rsidRPr="00E1425D">
              <w:rPr>
                <w:rStyle w:val="Strong"/>
                <w:sz w:val="20"/>
                <w:szCs w:val="20"/>
              </w:rPr>
              <w:t>Дата выведения из эксплуатации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18FC086" w14:textId="77777777" w:rsidR="00E1425D" w:rsidRDefault="00E1425D" w:rsidP="00E1425D">
            <w:pPr>
              <w:ind w:left="360"/>
            </w:pPr>
            <w:r w:rsidRPr="00E1425D">
              <w:rPr>
                <w:rStyle w:val="text-small"/>
                <w:sz w:val="20"/>
                <w:szCs w:val="20"/>
              </w:rPr>
              <w:t>Дата выведения отчёта\витрины из эксплуатации.</w:t>
            </w:r>
          </w:p>
        </w:tc>
      </w:tr>
      <w:tr w:rsidR="00E1425D" w14:paraId="7E841461"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80847F2" w14:textId="77777777" w:rsidR="00E1425D" w:rsidRDefault="00E1425D" w:rsidP="00E1425D">
            <w:pPr>
              <w:ind w:left="360"/>
            </w:pPr>
            <w:r w:rsidRPr="00E1425D">
              <w:rPr>
                <w:rStyle w:val="Strong"/>
                <w:sz w:val="20"/>
                <w:szCs w:val="20"/>
              </w:rPr>
              <w:t>Команда сопровождения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BD0560" w14:textId="77777777" w:rsidR="00E1425D" w:rsidRDefault="00E1425D" w:rsidP="00E1425D">
            <w:pPr>
              <w:ind w:left="360"/>
            </w:pPr>
            <w:r w:rsidRPr="00E1425D">
              <w:rPr>
                <w:rStyle w:val="text-small"/>
                <w:sz w:val="20"/>
                <w:szCs w:val="20"/>
              </w:rPr>
              <w:t>Команда сопровождения, которая приняла отчёт\витрину на сопровождение. Значение устанавливается, если для поля </w:t>
            </w:r>
            <w:r w:rsidRPr="00E1425D">
              <w:rPr>
                <w:rStyle w:val="Strong"/>
                <w:sz w:val="20"/>
                <w:szCs w:val="20"/>
              </w:rPr>
              <w:t>Признак принятия на сопровождение</w:t>
            </w:r>
            <w:r w:rsidRPr="00E1425D">
              <w:rPr>
                <w:rStyle w:val="text-small"/>
                <w:sz w:val="20"/>
                <w:szCs w:val="20"/>
              </w:rPr>
              <w:t> установлено значение </w:t>
            </w:r>
            <w:r w:rsidRPr="00E1425D">
              <w:rPr>
                <w:rStyle w:val="Strong"/>
                <w:sz w:val="20"/>
                <w:szCs w:val="20"/>
              </w:rPr>
              <w:t>Опытно-промышленная эксплуатация</w:t>
            </w:r>
            <w:r w:rsidRPr="00E1425D">
              <w:rPr>
                <w:rStyle w:val="text-small"/>
                <w:sz w:val="20"/>
                <w:szCs w:val="20"/>
              </w:rPr>
              <w:t> или </w:t>
            </w:r>
            <w:r w:rsidRPr="00E1425D">
              <w:rPr>
                <w:rStyle w:val="Strong"/>
                <w:sz w:val="20"/>
                <w:szCs w:val="20"/>
              </w:rPr>
              <w:t>Принято на сопровождение</w:t>
            </w:r>
            <w:r w:rsidRPr="00E1425D">
              <w:rPr>
                <w:rStyle w:val="text-small"/>
                <w:sz w:val="20"/>
                <w:szCs w:val="20"/>
              </w:rPr>
              <w:t>. Одно из значений справочника.</w:t>
            </w:r>
          </w:p>
        </w:tc>
      </w:tr>
      <w:tr w:rsidR="00E1425D" w14:paraId="00D83A18"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C0ECBA5" w14:textId="77777777" w:rsidR="00E1425D" w:rsidRDefault="00E1425D" w:rsidP="00E1425D">
            <w:pPr>
              <w:ind w:left="360"/>
            </w:pPr>
            <w:r w:rsidRPr="00E1425D">
              <w:rPr>
                <w:rStyle w:val="Strong"/>
                <w:sz w:val="20"/>
                <w:szCs w:val="20"/>
              </w:rPr>
              <w:t>Комментарий принятия на сопровождение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EA73CE7" w14:textId="77777777" w:rsidR="00E1425D" w:rsidRDefault="00E1425D" w:rsidP="00E1425D">
            <w:pPr>
              <w:ind w:left="360"/>
            </w:pPr>
            <w:r w:rsidRPr="00E1425D">
              <w:rPr>
                <w:rStyle w:val="text-small"/>
                <w:sz w:val="20"/>
                <w:szCs w:val="20"/>
              </w:rPr>
              <w:t>Комментарий команды сопровождения, которым может быть размещён при принятии отчёта\витрины на сопровождение.</w:t>
            </w:r>
          </w:p>
        </w:tc>
      </w:tr>
      <w:tr w:rsidR="00E1425D" w14:paraId="16C7BFBC"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2396BD6" w14:textId="77777777" w:rsidR="00E1425D" w:rsidRDefault="00E1425D" w:rsidP="00E1425D">
            <w:pPr>
              <w:ind w:left="360"/>
            </w:pPr>
            <w:r w:rsidRPr="00E1425D">
              <w:rPr>
                <w:rStyle w:val="Strong"/>
                <w:sz w:val="20"/>
                <w:szCs w:val="20"/>
              </w:rPr>
              <w:t>Автор принятия на сопровождение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FEA9E4C" w14:textId="77777777" w:rsidR="00E1425D" w:rsidRDefault="00E1425D" w:rsidP="00E1425D">
            <w:pPr>
              <w:ind w:left="360"/>
            </w:pPr>
            <w:r w:rsidRPr="00E1425D">
              <w:rPr>
                <w:rStyle w:val="text-small"/>
                <w:sz w:val="20"/>
                <w:szCs w:val="20"/>
              </w:rPr>
              <w:t>ФИО специалиста команды сопровождения, который принял отчёт\витрину на сопровождение.</w:t>
            </w:r>
          </w:p>
        </w:tc>
      </w:tr>
      <w:tr w:rsidR="00E1425D" w14:paraId="7148C1E6"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8134CAB" w14:textId="77777777" w:rsidR="00E1425D" w:rsidRDefault="00E1425D" w:rsidP="00E1425D">
            <w:pPr>
              <w:ind w:left="360"/>
            </w:pPr>
            <w:r w:rsidRPr="00E1425D">
              <w:rPr>
                <w:rStyle w:val="Strong"/>
                <w:sz w:val="20"/>
                <w:szCs w:val="20"/>
              </w:rPr>
              <w:t>Категория заявки на сопровождение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770E687" w14:textId="77777777" w:rsidR="00E1425D" w:rsidRDefault="00E1425D" w:rsidP="00E1425D">
            <w:pPr>
              <w:ind w:left="360"/>
            </w:pPr>
            <w:r w:rsidRPr="00E1425D">
              <w:rPr>
                <w:rStyle w:val="text-small"/>
                <w:sz w:val="20"/>
                <w:szCs w:val="20"/>
              </w:rPr>
              <w:t>Категория заявки на сопровождение. Одно из значений справочника.</w:t>
            </w:r>
          </w:p>
        </w:tc>
      </w:tr>
      <w:tr w:rsidR="00E1425D" w14:paraId="7988ADF5"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F43943C" w14:textId="77777777" w:rsidR="00E1425D" w:rsidRDefault="00E1425D" w:rsidP="00E1425D">
            <w:pPr>
              <w:ind w:left="360"/>
            </w:pPr>
            <w:r w:rsidRPr="00E1425D">
              <w:rPr>
                <w:rStyle w:val="Strong"/>
                <w:sz w:val="20"/>
                <w:szCs w:val="20"/>
              </w:rPr>
              <w:t>Ссылка на услугу по сопровождению</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E9A890E" w14:textId="77777777" w:rsidR="00E1425D" w:rsidRDefault="00E1425D" w:rsidP="00E1425D">
            <w:pPr>
              <w:ind w:left="360"/>
            </w:pPr>
            <w:r w:rsidRPr="00E1425D">
              <w:rPr>
                <w:rStyle w:val="text-small"/>
                <w:sz w:val="20"/>
                <w:szCs w:val="20"/>
              </w:rPr>
              <w:t>Ссылка на услугу в системе регистрации обращений, которая используется для направления заявки на сопровождение.</w:t>
            </w:r>
          </w:p>
        </w:tc>
      </w:tr>
      <w:tr w:rsidR="00E1425D" w14:paraId="4234EB93" w14:textId="77777777" w:rsidTr="00E1425D">
        <w:tc>
          <w:tcPr>
            <w:tcW w:w="0" w:type="auto"/>
            <w:gridSpan w:val="2"/>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B8681F9" w14:textId="77777777" w:rsidR="00E1425D" w:rsidRDefault="00E1425D" w:rsidP="00E1425D">
            <w:pPr>
              <w:ind w:left="360"/>
            </w:pPr>
            <w:r w:rsidRPr="00E1425D">
              <w:rPr>
                <w:rStyle w:val="text-small"/>
                <w:sz w:val="20"/>
                <w:szCs w:val="20"/>
              </w:rPr>
              <w:t>Раздел </w:t>
            </w:r>
            <w:r w:rsidRPr="00E1425D">
              <w:rPr>
                <w:rStyle w:val="Strong"/>
                <w:sz w:val="20"/>
                <w:szCs w:val="20"/>
              </w:rPr>
              <w:t>Контакты </w:t>
            </w:r>
            <w:r w:rsidRPr="00E1425D">
              <w:rPr>
                <w:rStyle w:val="text-small"/>
                <w:sz w:val="20"/>
                <w:szCs w:val="20"/>
              </w:rPr>
              <w:t>(опционально)</w:t>
            </w:r>
          </w:p>
        </w:tc>
      </w:tr>
      <w:tr w:rsidR="00E1425D" w14:paraId="03C95801" w14:textId="77777777" w:rsidTr="00E1425D">
        <w:tc>
          <w:tcPr>
            <w:tcW w:w="0" w:type="auto"/>
            <w:gridSpan w:val="2"/>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33E3023" w14:textId="77777777" w:rsidR="00E1425D" w:rsidRDefault="00E1425D" w:rsidP="00E1425D">
            <w:pPr>
              <w:ind w:left="360"/>
            </w:pPr>
            <w:r w:rsidRPr="00E1425D">
              <w:rPr>
                <w:rStyle w:val="text-small"/>
                <w:sz w:val="20"/>
                <w:szCs w:val="20"/>
              </w:rPr>
              <w:t>Раздел </w:t>
            </w:r>
            <w:r w:rsidRPr="00E1425D">
              <w:rPr>
                <w:rStyle w:val="Strong"/>
                <w:sz w:val="20"/>
                <w:szCs w:val="20"/>
              </w:rPr>
              <w:t>Пользовательские поля</w:t>
            </w:r>
            <w:r w:rsidRPr="00E1425D">
              <w:rPr>
                <w:rStyle w:val="text-small"/>
                <w:sz w:val="20"/>
                <w:szCs w:val="20"/>
              </w:rPr>
              <w:t> (в разделе отображаются пользовательские поля, предварительно настроенные в панели администратора </w:t>
            </w:r>
            <w:r w:rsidRPr="00E1425D">
              <w:rPr>
                <w:rStyle w:val="Strong"/>
                <w:sz w:val="20"/>
                <w:szCs w:val="20"/>
              </w:rPr>
              <w:t>Датакаталога </w:t>
            </w:r>
            <w:r w:rsidRPr="00E1425D">
              <w:rPr>
                <w:rStyle w:val="text-small"/>
                <w:sz w:val="20"/>
                <w:szCs w:val="20"/>
              </w:rPr>
              <w:t>(подробно описано в </w:t>
            </w:r>
            <w:r w:rsidRPr="00E1425D">
              <w:rPr>
                <w:rStyle w:val="Strong"/>
                <w:sz w:val="20"/>
                <w:szCs w:val="20"/>
              </w:rPr>
              <w:t>п. 9.3  Настройки пользовательских полей в Датакаталоге</w:t>
            </w:r>
            <w:r w:rsidRPr="00E1425D">
              <w:rPr>
                <w:rStyle w:val="text-small"/>
                <w:sz w:val="20"/>
                <w:szCs w:val="20"/>
              </w:rPr>
              <w:t>).</w:t>
            </w:r>
          </w:p>
        </w:tc>
      </w:tr>
    </w:tbl>
    <w:p w14:paraId="5E41D510" w14:textId="77777777" w:rsidR="00E1425D" w:rsidRDefault="00E1425D" w:rsidP="00E1425D">
      <w:pPr>
        <w:pStyle w:val="Heading2"/>
        <w:numPr>
          <w:ilvl w:val="0"/>
          <w:numId w:val="0"/>
        </w:numPr>
        <w:ind w:left="1080"/>
        <w:rPr>
          <w:color w:val="424242"/>
        </w:rPr>
      </w:pPr>
      <w:r>
        <w:rPr>
          <w:color w:val="424242"/>
        </w:rPr>
        <w:t>Раздел Атрибуты</w:t>
      </w:r>
    </w:p>
    <w:p w14:paraId="1E97A838" w14:textId="77777777" w:rsidR="00E1425D" w:rsidRDefault="00E1425D" w:rsidP="00E1425D">
      <w:pPr>
        <w:pStyle w:val="NormalWeb"/>
        <w:spacing w:before="0" w:beforeAutospacing="0" w:after="0" w:afterAutospacing="0"/>
        <w:ind w:left="360"/>
        <w:rPr>
          <w:color w:val="424242"/>
        </w:rPr>
      </w:pPr>
      <w:r>
        <w:rPr>
          <w:color w:val="424242"/>
        </w:rPr>
        <w:t>В таблице ниже представлено описание полей раздела </w:t>
      </w:r>
      <w:r>
        <w:rPr>
          <w:rStyle w:val="Strong"/>
          <w:rFonts w:eastAsiaTheme="majorEastAsia"/>
          <w:color w:val="424242"/>
        </w:rPr>
        <w:t>Атрибуты </w:t>
      </w:r>
      <w:r>
        <w:rPr>
          <w:color w:val="424242"/>
        </w:rPr>
        <w:t>в </w:t>
      </w:r>
      <w:r>
        <w:rPr>
          <w:rStyle w:val="Strong"/>
          <w:rFonts w:eastAsiaTheme="majorEastAsia"/>
          <w:color w:val="424242"/>
        </w:rPr>
        <w:t>Карточке отчёта\витрины</w:t>
      </w:r>
      <w:r>
        <w:rPr>
          <w:color w:val="424242"/>
        </w:rPr>
        <w:t>.</w:t>
      </w:r>
    </w:p>
    <w:tbl>
      <w:tblPr>
        <w:tblW w:w="0" w:type="auto"/>
        <w:shd w:val="clear" w:color="auto" w:fill="FFFFFF"/>
        <w:tblCellMar>
          <w:left w:w="0" w:type="dxa"/>
          <w:right w:w="0" w:type="dxa"/>
        </w:tblCellMar>
        <w:tblLook w:val="04A0" w:firstRow="1" w:lastRow="0" w:firstColumn="1" w:lastColumn="0" w:noHBand="0" w:noVBand="1"/>
      </w:tblPr>
      <w:tblGrid>
        <w:gridCol w:w="2364"/>
        <w:gridCol w:w="6974"/>
      </w:tblGrid>
      <w:tr w:rsidR="00E1425D" w14:paraId="72848279" w14:textId="77777777" w:rsidTr="00E1425D">
        <w:trPr>
          <w:tblHeader/>
        </w:trPr>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3B1D1D46" w14:textId="77777777" w:rsidR="00E1425D" w:rsidRPr="00E1425D" w:rsidRDefault="00E1425D" w:rsidP="00E1425D">
            <w:pPr>
              <w:ind w:left="360"/>
              <w:jc w:val="center"/>
              <w:rPr>
                <w:b/>
                <w:bCs/>
                <w:color w:val="455A64"/>
              </w:rPr>
            </w:pPr>
            <w:r w:rsidRPr="00E1425D">
              <w:rPr>
                <w:rStyle w:val="Strong"/>
                <w:color w:val="455A64"/>
                <w:sz w:val="20"/>
                <w:szCs w:val="20"/>
              </w:rPr>
              <w:t>Поле</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66F8D15B" w14:textId="77777777" w:rsidR="00E1425D" w:rsidRPr="00E1425D" w:rsidRDefault="00E1425D" w:rsidP="00E1425D">
            <w:pPr>
              <w:ind w:left="360"/>
              <w:jc w:val="center"/>
              <w:rPr>
                <w:b/>
                <w:bCs/>
                <w:color w:val="455A64"/>
              </w:rPr>
            </w:pPr>
            <w:r w:rsidRPr="00E1425D">
              <w:rPr>
                <w:rStyle w:val="Strong"/>
                <w:color w:val="455A64"/>
                <w:sz w:val="20"/>
                <w:szCs w:val="20"/>
              </w:rPr>
              <w:t>Описание</w:t>
            </w:r>
          </w:p>
        </w:tc>
      </w:tr>
      <w:tr w:rsidR="00E1425D" w14:paraId="4FD7BF99"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08E43CE" w14:textId="77777777" w:rsidR="00E1425D" w:rsidRDefault="00E1425D" w:rsidP="00E1425D">
            <w:pPr>
              <w:ind w:left="360"/>
            </w:pPr>
            <w:r w:rsidRPr="00E1425D">
              <w:rPr>
                <w:rStyle w:val="Strong"/>
                <w:sz w:val="20"/>
                <w:szCs w:val="20"/>
              </w:rPr>
              <w:t>[Чек-бокс для выбора записи]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CCC2C99" w14:textId="77777777" w:rsidR="00E1425D" w:rsidRDefault="00E1425D" w:rsidP="00E1425D">
            <w:pPr>
              <w:ind w:left="360"/>
            </w:pPr>
            <w:r w:rsidRPr="00E1425D">
              <w:rPr>
                <w:rStyle w:val="text-small"/>
                <w:sz w:val="20"/>
                <w:szCs w:val="20"/>
              </w:rPr>
              <w:t>Служит для выбора записи в случае необходимости её изменения, удаления (для пользователей, не имеющих прав на изменение и удаление записей, данный столбец не отображается).</w:t>
            </w:r>
          </w:p>
        </w:tc>
      </w:tr>
      <w:tr w:rsidR="00E1425D" w14:paraId="6FE0725E"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2DE3E81" w14:textId="77777777" w:rsidR="00E1425D" w:rsidRDefault="00E1425D" w:rsidP="00E1425D">
            <w:pPr>
              <w:ind w:left="360"/>
            </w:pPr>
            <w:r w:rsidRPr="00E1425D">
              <w:rPr>
                <w:rStyle w:val="Strong"/>
                <w:sz w:val="20"/>
                <w:szCs w:val="20"/>
              </w:rPr>
              <w:t>ID из Глоссария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310A03F" w14:textId="77777777" w:rsidR="00E1425D" w:rsidRDefault="00E1425D" w:rsidP="00E1425D">
            <w:pPr>
              <w:ind w:left="360"/>
            </w:pPr>
            <w:r w:rsidRPr="00E1425D">
              <w:rPr>
                <w:rStyle w:val="text-small"/>
                <w:sz w:val="20"/>
                <w:szCs w:val="20"/>
              </w:rPr>
              <w:t>Идентификатор термина в </w:t>
            </w:r>
            <w:r w:rsidRPr="00E1425D">
              <w:rPr>
                <w:rStyle w:val="Strong"/>
                <w:sz w:val="20"/>
                <w:szCs w:val="20"/>
              </w:rPr>
              <w:t>Бизнес-глоссарии</w:t>
            </w:r>
            <w:r w:rsidRPr="00E1425D">
              <w:rPr>
                <w:rStyle w:val="text-small"/>
                <w:sz w:val="20"/>
                <w:szCs w:val="20"/>
              </w:rPr>
              <w:t>, который используется в качестве атрибута в отчёте\витрине.</w:t>
            </w:r>
          </w:p>
        </w:tc>
      </w:tr>
      <w:tr w:rsidR="00E1425D" w14:paraId="58A695EA"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090660E" w14:textId="77777777" w:rsidR="00E1425D" w:rsidRDefault="00E1425D" w:rsidP="00E1425D">
            <w:pPr>
              <w:ind w:left="360"/>
            </w:pPr>
            <w:r w:rsidRPr="00E1425D">
              <w:rPr>
                <w:rStyle w:val="Strong"/>
                <w:sz w:val="20"/>
                <w:szCs w:val="20"/>
              </w:rPr>
              <w:t>Наименование атрибута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EA7DBC4" w14:textId="77777777" w:rsidR="00E1425D" w:rsidRDefault="00E1425D" w:rsidP="00E1425D">
            <w:pPr>
              <w:ind w:left="360"/>
            </w:pPr>
            <w:r w:rsidRPr="00E1425D">
              <w:rPr>
                <w:rStyle w:val="text-small"/>
                <w:sz w:val="20"/>
                <w:szCs w:val="20"/>
              </w:rPr>
              <w:t>Полное наименование без сокращений термина, который используется как атрибут.</w:t>
            </w:r>
          </w:p>
        </w:tc>
      </w:tr>
      <w:tr w:rsidR="00E1425D" w14:paraId="245B242B"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9D21631" w14:textId="77777777" w:rsidR="00E1425D" w:rsidRDefault="00E1425D" w:rsidP="00E1425D">
            <w:pPr>
              <w:ind w:left="360"/>
            </w:pPr>
            <w:r w:rsidRPr="00E1425D">
              <w:rPr>
                <w:rStyle w:val="Strong"/>
                <w:sz w:val="20"/>
                <w:szCs w:val="20"/>
              </w:rPr>
              <w:lastRenderedPageBreak/>
              <w:t>Описание атрибута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BAA03A8" w14:textId="77777777" w:rsidR="00E1425D" w:rsidRDefault="00E1425D" w:rsidP="00E1425D">
            <w:pPr>
              <w:ind w:left="360"/>
            </w:pPr>
            <w:r w:rsidRPr="00E1425D">
              <w:rPr>
                <w:rStyle w:val="text-small"/>
                <w:sz w:val="20"/>
                <w:szCs w:val="20"/>
              </w:rPr>
              <w:t>Определение для нерасчётного термина, определение и формула расчёта для расчётного термина.</w:t>
            </w:r>
          </w:p>
        </w:tc>
      </w:tr>
      <w:tr w:rsidR="00E1425D" w14:paraId="632259FC"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7873AD2" w14:textId="77777777" w:rsidR="00E1425D" w:rsidRDefault="00E1425D" w:rsidP="00E1425D">
            <w:pPr>
              <w:ind w:left="360"/>
            </w:pPr>
            <w:r w:rsidRPr="00E1425D">
              <w:rPr>
                <w:rStyle w:val="Strong"/>
                <w:sz w:val="20"/>
                <w:szCs w:val="20"/>
              </w:rPr>
              <w:t>Дата создания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9E862C7" w14:textId="77777777" w:rsidR="00E1425D" w:rsidRDefault="00E1425D" w:rsidP="00E1425D">
            <w:pPr>
              <w:ind w:left="360"/>
            </w:pPr>
            <w:r w:rsidRPr="00E1425D">
              <w:rPr>
                <w:rStyle w:val="text-small"/>
                <w:sz w:val="20"/>
                <w:szCs w:val="20"/>
              </w:rPr>
              <w:t>Дата создания </w:t>
            </w:r>
            <w:r w:rsidRPr="00E1425D">
              <w:rPr>
                <w:rStyle w:val="Strong"/>
                <w:sz w:val="20"/>
                <w:szCs w:val="20"/>
              </w:rPr>
              <w:t>Карточки бизнес-термина</w:t>
            </w:r>
            <w:r w:rsidRPr="00E1425D">
              <w:rPr>
                <w:rStyle w:val="text-small"/>
                <w:sz w:val="20"/>
                <w:szCs w:val="20"/>
              </w:rPr>
              <w:t>.</w:t>
            </w:r>
          </w:p>
        </w:tc>
      </w:tr>
      <w:tr w:rsidR="00E1425D" w14:paraId="5CA82FFF"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7E315C1" w14:textId="77777777" w:rsidR="00E1425D" w:rsidRDefault="00E1425D" w:rsidP="00E1425D">
            <w:pPr>
              <w:ind w:left="360"/>
            </w:pPr>
            <w:r w:rsidRPr="00E1425D">
              <w:rPr>
                <w:rStyle w:val="Strong"/>
                <w:sz w:val="20"/>
                <w:szCs w:val="20"/>
              </w:rPr>
              <w:t>Тип атрибута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DC65499" w14:textId="77777777" w:rsidR="00E1425D" w:rsidRDefault="00E1425D" w:rsidP="00E1425D">
            <w:pPr>
              <w:ind w:left="360"/>
            </w:pPr>
            <w:r w:rsidRPr="00E1425D">
              <w:rPr>
                <w:rStyle w:val="text-small"/>
                <w:sz w:val="20"/>
                <w:szCs w:val="20"/>
              </w:rPr>
              <w:t>Тип атрибута (например, измерение\показатель). Одно из значений справочника.</w:t>
            </w:r>
          </w:p>
        </w:tc>
      </w:tr>
      <w:tr w:rsidR="00E1425D" w14:paraId="234C6A80"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462F3D" w14:textId="77777777" w:rsidR="00E1425D" w:rsidRDefault="00E1425D" w:rsidP="00E1425D">
            <w:pPr>
              <w:ind w:left="360"/>
            </w:pPr>
            <w:r w:rsidRPr="00E1425D">
              <w:rPr>
                <w:rStyle w:val="Strong"/>
                <w:sz w:val="20"/>
                <w:szCs w:val="20"/>
              </w:rPr>
              <w:t>Категория атрибута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E8F1CB1" w14:textId="56E67230" w:rsidR="00E1425D" w:rsidRDefault="00E1425D" w:rsidP="00E1425D">
            <w:pPr>
              <w:ind w:left="360"/>
            </w:pPr>
            <w:r w:rsidRPr="00E1425D">
              <w:rPr>
                <w:rStyle w:val="text-small"/>
                <w:sz w:val="20"/>
                <w:szCs w:val="20"/>
              </w:rPr>
              <w:t>Категория атрибута (например, входной\выходной). Одно из значений справочника.</w:t>
            </w:r>
          </w:p>
        </w:tc>
      </w:tr>
      <w:tr w:rsidR="00E1425D" w14:paraId="3CFB6D43"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59E6CD1" w14:textId="77777777" w:rsidR="00E1425D" w:rsidRDefault="00E1425D" w:rsidP="00E1425D">
            <w:pPr>
              <w:ind w:left="360"/>
            </w:pPr>
            <w:r w:rsidRPr="00E1425D">
              <w:rPr>
                <w:rStyle w:val="Strong"/>
                <w:sz w:val="20"/>
                <w:szCs w:val="20"/>
              </w:rPr>
              <w:t>Примеры значений</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9C1703B" w14:textId="77777777" w:rsidR="00E1425D" w:rsidRDefault="00E1425D" w:rsidP="00E1425D">
            <w:pPr>
              <w:ind w:left="360"/>
            </w:pPr>
            <w:r w:rsidRPr="00E1425D">
              <w:rPr>
                <w:rStyle w:val="text-small"/>
                <w:sz w:val="20"/>
                <w:szCs w:val="20"/>
              </w:rPr>
              <w:t>Примеры значений атрибута.</w:t>
            </w:r>
          </w:p>
        </w:tc>
      </w:tr>
      <w:tr w:rsidR="00E1425D" w14:paraId="6F78F268"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49B776A" w14:textId="77777777" w:rsidR="00E1425D" w:rsidRDefault="00E1425D" w:rsidP="00E1425D">
            <w:pPr>
              <w:ind w:left="360"/>
            </w:pPr>
            <w:r w:rsidRPr="00E1425D">
              <w:rPr>
                <w:rStyle w:val="Strong"/>
                <w:sz w:val="20"/>
                <w:szCs w:val="20"/>
              </w:rPr>
              <w:t>Методика расчёта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B40C958" w14:textId="77777777" w:rsidR="00E1425D" w:rsidRDefault="00E1425D" w:rsidP="00E1425D">
            <w:pPr>
              <w:ind w:left="360"/>
            </w:pPr>
            <w:r w:rsidRPr="00E1425D">
              <w:rPr>
                <w:rStyle w:val="text-small"/>
                <w:sz w:val="20"/>
                <w:szCs w:val="20"/>
              </w:rPr>
              <w:t>Методика расчёта для термина, который служит для расчёта показателя.</w:t>
            </w:r>
          </w:p>
        </w:tc>
      </w:tr>
      <w:tr w:rsidR="00E1425D" w14:paraId="1DC160AB"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DF87DE4" w14:textId="77777777" w:rsidR="00E1425D" w:rsidRDefault="00E1425D" w:rsidP="00E1425D">
            <w:pPr>
              <w:ind w:left="360"/>
            </w:pPr>
            <w:r w:rsidRPr="00E1425D">
              <w:rPr>
                <w:rStyle w:val="Strong"/>
                <w:sz w:val="20"/>
                <w:szCs w:val="20"/>
              </w:rPr>
              <w:t>Полный путь до атрибута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1023BEB" w14:textId="77777777" w:rsidR="00E1425D" w:rsidRDefault="00E1425D" w:rsidP="00E1425D">
            <w:pPr>
              <w:ind w:left="360"/>
            </w:pPr>
            <w:r w:rsidRPr="00E1425D">
              <w:rPr>
                <w:rStyle w:val="text-small"/>
                <w:sz w:val="20"/>
                <w:szCs w:val="20"/>
              </w:rPr>
              <w:t>Полный путь до атрибута.</w:t>
            </w:r>
          </w:p>
        </w:tc>
      </w:tr>
      <w:tr w:rsidR="00E1425D" w14:paraId="4E322741"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EA63FBD" w14:textId="77777777" w:rsidR="00E1425D" w:rsidRDefault="00E1425D" w:rsidP="00E1425D">
            <w:pPr>
              <w:ind w:left="360"/>
            </w:pPr>
            <w:r w:rsidRPr="00E1425D">
              <w:rPr>
                <w:rStyle w:val="Strong"/>
                <w:sz w:val="20"/>
                <w:szCs w:val="20"/>
              </w:rPr>
              <w:t>Расчёт на уровне отчёта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AE7F14D" w14:textId="77777777" w:rsidR="00E1425D" w:rsidRDefault="00E1425D" w:rsidP="00E1425D">
            <w:pPr>
              <w:pStyle w:val="NormalWeb"/>
              <w:spacing w:before="0" w:beforeAutospacing="0" w:after="0" w:afterAutospacing="0"/>
              <w:ind w:left="360"/>
            </w:pPr>
            <w:r>
              <w:rPr>
                <w:rStyle w:val="text-small"/>
                <w:sz w:val="20"/>
                <w:szCs w:val="20"/>
              </w:rPr>
              <w:t>Расчёт на уровне отчёта. Одно из значений:</w:t>
            </w:r>
          </w:p>
          <w:p w14:paraId="5F21074A" w14:textId="77777777" w:rsidR="00E1425D" w:rsidRDefault="00E1425D" w:rsidP="00E1425D">
            <w:pPr>
              <w:ind w:left="360"/>
            </w:pPr>
            <w:r>
              <w:rPr>
                <w:rStyle w:val="Strong"/>
                <w:sz w:val="20"/>
                <w:szCs w:val="20"/>
              </w:rPr>
              <w:t>[чек-бокс не отмечен]</w:t>
            </w:r>
            <w:r>
              <w:rPr>
                <w:rStyle w:val="text-small"/>
                <w:sz w:val="20"/>
                <w:szCs w:val="20"/>
              </w:rPr>
              <w:t> — расчёт атрибута на уровне отчёта не производится;</w:t>
            </w:r>
          </w:p>
          <w:p w14:paraId="11218684" w14:textId="77777777" w:rsidR="00E1425D" w:rsidRDefault="00E1425D" w:rsidP="00E1425D">
            <w:pPr>
              <w:spacing w:beforeAutospacing="1" w:afterAutospacing="1"/>
              <w:ind w:left="360"/>
            </w:pPr>
            <w:r>
              <w:rPr>
                <w:rStyle w:val="Strong"/>
                <w:sz w:val="20"/>
                <w:szCs w:val="20"/>
              </w:rPr>
              <w:t>[чек-бокс отмечен]</w:t>
            </w:r>
            <w:r>
              <w:rPr>
                <w:rStyle w:val="text-small"/>
                <w:sz w:val="20"/>
                <w:szCs w:val="20"/>
              </w:rPr>
              <w:t> — атрибут рассчитывается на уровне отчёта.</w:t>
            </w:r>
          </w:p>
        </w:tc>
      </w:tr>
      <w:tr w:rsidR="00E1425D" w14:paraId="7B8AE4DD"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518D661" w14:textId="77777777" w:rsidR="00E1425D" w:rsidRDefault="00E1425D" w:rsidP="00E1425D">
            <w:pPr>
              <w:ind w:left="360"/>
            </w:pPr>
            <w:r w:rsidRPr="00E1425D">
              <w:rPr>
                <w:rStyle w:val="Strong"/>
                <w:sz w:val="20"/>
                <w:szCs w:val="20"/>
              </w:rPr>
              <w:t>Вид данных ограниченного доступа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4E54B69" w14:textId="77777777" w:rsidR="00E1425D" w:rsidRDefault="00E1425D" w:rsidP="00E1425D">
            <w:pPr>
              <w:ind w:left="360"/>
            </w:pPr>
            <w:r w:rsidRPr="00E1425D">
              <w:rPr>
                <w:rStyle w:val="text-small"/>
                <w:sz w:val="20"/>
                <w:szCs w:val="20"/>
              </w:rPr>
              <w:t>Вид данных ограниченного доступа (например, открытые данные\коммерческая тайна\персональные данные\тайна связи). Значения выбираются из справочника.</w:t>
            </w:r>
          </w:p>
        </w:tc>
      </w:tr>
      <w:tr w:rsidR="00E1425D" w14:paraId="4D2EAF82"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A7AFDCE" w14:textId="77777777" w:rsidR="00E1425D" w:rsidRDefault="00E1425D" w:rsidP="00E1425D">
            <w:pPr>
              <w:ind w:left="360"/>
            </w:pPr>
            <w:r w:rsidRPr="00E1425D">
              <w:rPr>
                <w:rStyle w:val="Strong"/>
                <w:sz w:val="20"/>
                <w:szCs w:val="20"/>
              </w:rPr>
              <w:t>Удалён</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B67838D" w14:textId="77777777" w:rsidR="00E1425D" w:rsidRDefault="00E1425D" w:rsidP="00E1425D">
            <w:pPr>
              <w:ind w:left="360"/>
            </w:pPr>
            <w:r w:rsidRPr="00E1425D">
              <w:rPr>
                <w:rStyle w:val="text-small"/>
                <w:sz w:val="20"/>
                <w:szCs w:val="20"/>
              </w:rPr>
              <w:t>Признак удаления термина. Если проставлена отметка в чек-боксе, то термин был логически удалён. Если отметка не проставлена, то термин является активным.</w:t>
            </w:r>
          </w:p>
        </w:tc>
      </w:tr>
    </w:tbl>
    <w:p w14:paraId="130FEEAA" w14:textId="77777777" w:rsidR="00E1425D" w:rsidRDefault="00E1425D" w:rsidP="00E1425D">
      <w:pPr>
        <w:pStyle w:val="Heading2"/>
        <w:numPr>
          <w:ilvl w:val="0"/>
          <w:numId w:val="0"/>
        </w:numPr>
        <w:ind w:left="1080"/>
        <w:rPr>
          <w:color w:val="424242"/>
        </w:rPr>
      </w:pPr>
      <w:r>
        <w:rPr>
          <w:color w:val="424242"/>
        </w:rPr>
        <w:t>Раздел Перечень таблиц источников отчёта</w:t>
      </w:r>
    </w:p>
    <w:p w14:paraId="65439A77" w14:textId="77777777" w:rsidR="00E1425D" w:rsidRDefault="00E1425D" w:rsidP="00E1425D">
      <w:pPr>
        <w:pStyle w:val="NormalWeb"/>
        <w:spacing w:before="0" w:beforeAutospacing="0" w:after="0" w:afterAutospacing="0"/>
        <w:ind w:left="360"/>
        <w:rPr>
          <w:color w:val="424242"/>
        </w:rPr>
      </w:pPr>
      <w:r>
        <w:rPr>
          <w:color w:val="424242"/>
        </w:rPr>
        <w:t>В таблице ниже представлено описание полей раздела </w:t>
      </w:r>
      <w:r>
        <w:rPr>
          <w:rStyle w:val="Strong"/>
          <w:rFonts w:eastAsiaTheme="majorEastAsia"/>
          <w:color w:val="424242"/>
        </w:rPr>
        <w:t>Перечень таблиц источника отчёта</w:t>
      </w:r>
      <w:r>
        <w:rPr>
          <w:color w:val="424242"/>
        </w:rPr>
        <w:t> в </w:t>
      </w:r>
      <w:r>
        <w:rPr>
          <w:rStyle w:val="Strong"/>
          <w:rFonts w:eastAsiaTheme="majorEastAsia"/>
          <w:color w:val="424242"/>
        </w:rPr>
        <w:t>Карточке отчёта\витрины</w:t>
      </w:r>
      <w:r>
        <w:rPr>
          <w:color w:val="424242"/>
        </w:rPr>
        <w:t>.</w:t>
      </w:r>
    </w:p>
    <w:tbl>
      <w:tblPr>
        <w:tblW w:w="0" w:type="auto"/>
        <w:shd w:val="clear" w:color="auto" w:fill="FFFFFF"/>
        <w:tblCellMar>
          <w:left w:w="0" w:type="dxa"/>
          <w:right w:w="0" w:type="dxa"/>
        </w:tblCellMar>
        <w:tblLook w:val="04A0" w:firstRow="1" w:lastRow="0" w:firstColumn="1" w:lastColumn="0" w:noHBand="0" w:noVBand="1"/>
      </w:tblPr>
      <w:tblGrid>
        <w:gridCol w:w="2484"/>
        <w:gridCol w:w="5521"/>
      </w:tblGrid>
      <w:tr w:rsidR="00E1425D" w14:paraId="0099A40D" w14:textId="77777777" w:rsidTr="00E1425D">
        <w:trPr>
          <w:tblHeader/>
        </w:trPr>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6D89B599" w14:textId="77777777" w:rsidR="00E1425D" w:rsidRPr="00E1425D" w:rsidRDefault="00E1425D" w:rsidP="00E1425D">
            <w:pPr>
              <w:ind w:left="360"/>
              <w:jc w:val="center"/>
              <w:rPr>
                <w:b/>
                <w:bCs/>
                <w:color w:val="455A64"/>
              </w:rPr>
            </w:pPr>
            <w:r w:rsidRPr="00E1425D">
              <w:rPr>
                <w:rStyle w:val="Strong"/>
                <w:color w:val="455A64"/>
                <w:sz w:val="20"/>
                <w:szCs w:val="20"/>
              </w:rPr>
              <w:t>Поле</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57089DC6" w14:textId="77777777" w:rsidR="00E1425D" w:rsidRPr="00E1425D" w:rsidRDefault="00E1425D" w:rsidP="00E1425D">
            <w:pPr>
              <w:ind w:left="360"/>
              <w:jc w:val="center"/>
              <w:rPr>
                <w:b/>
                <w:bCs/>
                <w:color w:val="455A64"/>
              </w:rPr>
            </w:pPr>
            <w:r w:rsidRPr="00E1425D">
              <w:rPr>
                <w:rStyle w:val="Strong"/>
                <w:color w:val="455A64"/>
                <w:sz w:val="20"/>
                <w:szCs w:val="20"/>
              </w:rPr>
              <w:t>Описание</w:t>
            </w:r>
          </w:p>
        </w:tc>
      </w:tr>
      <w:tr w:rsidR="00E1425D" w14:paraId="61BEF289"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1374883" w14:textId="77777777" w:rsidR="00E1425D" w:rsidRDefault="00E1425D" w:rsidP="00E1425D">
            <w:pPr>
              <w:ind w:left="360"/>
            </w:pPr>
            <w:r w:rsidRPr="00E1425D">
              <w:rPr>
                <w:rStyle w:val="Strong"/>
                <w:sz w:val="20"/>
                <w:szCs w:val="20"/>
              </w:rPr>
              <w:t>Соединение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0E58F7F" w14:textId="77777777" w:rsidR="00E1425D" w:rsidRDefault="00E1425D" w:rsidP="00E1425D">
            <w:pPr>
              <w:ind w:left="360"/>
            </w:pPr>
            <w:r w:rsidRPr="00E1425D">
              <w:rPr>
                <w:rStyle w:val="text-small"/>
                <w:sz w:val="20"/>
                <w:szCs w:val="20"/>
              </w:rPr>
              <w:t>Соединение БД </w:t>
            </w:r>
            <w:r w:rsidRPr="00E1425D">
              <w:rPr>
                <w:rStyle w:val="Strong"/>
                <w:sz w:val="20"/>
                <w:szCs w:val="20"/>
              </w:rPr>
              <w:t>Датакаталога</w:t>
            </w:r>
            <w:r w:rsidRPr="00E1425D">
              <w:rPr>
                <w:rStyle w:val="text-small"/>
                <w:sz w:val="20"/>
                <w:szCs w:val="20"/>
              </w:rPr>
              <w:t>.</w:t>
            </w:r>
          </w:p>
        </w:tc>
      </w:tr>
      <w:tr w:rsidR="00E1425D" w14:paraId="2395816C"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56B4982" w14:textId="77777777" w:rsidR="00E1425D" w:rsidRDefault="00E1425D" w:rsidP="00E1425D">
            <w:pPr>
              <w:ind w:left="360"/>
            </w:pPr>
            <w:r w:rsidRPr="00E1425D">
              <w:rPr>
                <w:rStyle w:val="Strong"/>
                <w:sz w:val="20"/>
                <w:szCs w:val="20"/>
              </w:rPr>
              <w:t>Таблицы</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FEFF4F7" w14:textId="77777777" w:rsidR="00E1425D" w:rsidRDefault="00E1425D" w:rsidP="00E1425D">
            <w:pPr>
              <w:ind w:left="360"/>
            </w:pPr>
            <w:r w:rsidRPr="00E1425D">
              <w:rPr>
                <w:rStyle w:val="text-small"/>
                <w:sz w:val="20"/>
                <w:szCs w:val="20"/>
              </w:rPr>
              <w:t>Таблица выбранного соединения </w:t>
            </w:r>
            <w:r w:rsidRPr="00E1425D">
              <w:rPr>
                <w:rStyle w:val="Strong"/>
                <w:sz w:val="20"/>
                <w:szCs w:val="20"/>
              </w:rPr>
              <w:t>Датакаталога</w:t>
            </w:r>
            <w:r w:rsidRPr="00E1425D">
              <w:rPr>
                <w:rStyle w:val="text-small"/>
                <w:sz w:val="20"/>
                <w:szCs w:val="20"/>
              </w:rPr>
              <w:t>.</w:t>
            </w:r>
          </w:p>
        </w:tc>
      </w:tr>
      <w:tr w:rsidR="00E1425D" w14:paraId="7210330B"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992CFF8" w14:textId="77777777" w:rsidR="00E1425D" w:rsidRDefault="00E1425D" w:rsidP="00E1425D">
            <w:pPr>
              <w:ind w:left="360"/>
            </w:pPr>
            <w:r w:rsidRPr="00E1425D">
              <w:rPr>
                <w:rStyle w:val="Strong"/>
                <w:sz w:val="20"/>
                <w:szCs w:val="20"/>
              </w:rPr>
              <w:t>Комментарий таблицы</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413EBA" w14:textId="77777777" w:rsidR="00E1425D" w:rsidRDefault="00E1425D" w:rsidP="00E1425D">
            <w:pPr>
              <w:ind w:left="360"/>
            </w:pPr>
            <w:r w:rsidRPr="00E1425D">
              <w:rPr>
                <w:rStyle w:val="text-small"/>
                <w:sz w:val="20"/>
                <w:szCs w:val="20"/>
              </w:rPr>
              <w:t>Комментарий таблицы.</w:t>
            </w:r>
          </w:p>
        </w:tc>
      </w:tr>
      <w:tr w:rsidR="00E1425D" w14:paraId="5166AF24"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2832627" w14:textId="77777777" w:rsidR="00E1425D" w:rsidRDefault="00E1425D" w:rsidP="00E1425D">
            <w:pPr>
              <w:ind w:left="360"/>
            </w:pPr>
            <w:r w:rsidRPr="00E1425D">
              <w:rPr>
                <w:rStyle w:val="Strong"/>
                <w:sz w:val="20"/>
                <w:szCs w:val="20"/>
              </w:rPr>
              <w:t>Колонка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C5B9B6F" w14:textId="77777777" w:rsidR="00E1425D" w:rsidRDefault="00E1425D" w:rsidP="00E1425D">
            <w:pPr>
              <w:ind w:left="360"/>
            </w:pPr>
            <w:r w:rsidRPr="00E1425D">
              <w:rPr>
                <w:rStyle w:val="text-small"/>
                <w:sz w:val="20"/>
                <w:szCs w:val="20"/>
              </w:rPr>
              <w:t>Колонка выбранной таблицы Датакаталога.</w:t>
            </w:r>
          </w:p>
        </w:tc>
      </w:tr>
      <w:tr w:rsidR="00E1425D" w14:paraId="5608D7A9"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B59CC4C" w14:textId="77777777" w:rsidR="00E1425D" w:rsidRDefault="00E1425D" w:rsidP="00E1425D">
            <w:pPr>
              <w:ind w:left="360"/>
            </w:pPr>
            <w:r w:rsidRPr="00E1425D">
              <w:rPr>
                <w:rStyle w:val="Strong"/>
                <w:sz w:val="20"/>
                <w:szCs w:val="20"/>
              </w:rPr>
              <w:t>Комментарий колонки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EFF5FBD" w14:textId="77777777" w:rsidR="00E1425D" w:rsidRDefault="00E1425D" w:rsidP="00E1425D">
            <w:pPr>
              <w:ind w:left="360"/>
            </w:pPr>
            <w:r w:rsidRPr="00E1425D">
              <w:rPr>
                <w:rStyle w:val="text-small"/>
                <w:sz w:val="20"/>
                <w:szCs w:val="20"/>
              </w:rPr>
              <w:t>Комментарий колонки.</w:t>
            </w:r>
          </w:p>
        </w:tc>
      </w:tr>
      <w:tr w:rsidR="00E1425D" w14:paraId="4A02FFAC"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C464DEE" w14:textId="77777777" w:rsidR="00E1425D" w:rsidRDefault="00E1425D" w:rsidP="00E1425D">
            <w:pPr>
              <w:ind w:left="360"/>
            </w:pPr>
            <w:r w:rsidRPr="00E1425D">
              <w:rPr>
                <w:rStyle w:val="Strong"/>
                <w:sz w:val="20"/>
                <w:szCs w:val="20"/>
              </w:rPr>
              <w:t>Автор создания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0286DA4" w14:textId="77777777" w:rsidR="00E1425D" w:rsidRDefault="00E1425D" w:rsidP="00E1425D">
            <w:pPr>
              <w:ind w:left="360"/>
            </w:pPr>
            <w:r w:rsidRPr="00E1425D">
              <w:rPr>
                <w:rStyle w:val="text-small"/>
                <w:sz w:val="20"/>
                <w:szCs w:val="20"/>
              </w:rPr>
              <w:t>Автор добавления источника отчёта.</w:t>
            </w:r>
          </w:p>
        </w:tc>
      </w:tr>
      <w:tr w:rsidR="00E1425D" w14:paraId="4A9CC184"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17542E" w14:textId="77777777" w:rsidR="00E1425D" w:rsidRDefault="00E1425D" w:rsidP="00E1425D">
            <w:pPr>
              <w:ind w:left="360"/>
            </w:pPr>
            <w:r w:rsidRPr="00E1425D">
              <w:rPr>
                <w:rStyle w:val="Strong"/>
                <w:sz w:val="20"/>
                <w:szCs w:val="20"/>
              </w:rPr>
              <w:t>Дата создания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A055BBA" w14:textId="77777777" w:rsidR="00E1425D" w:rsidRDefault="00E1425D" w:rsidP="00E1425D">
            <w:pPr>
              <w:ind w:left="360"/>
            </w:pPr>
            <w:r w:rsidRPr="00E1425D">
              <w:rPr>
                <w:rStyle w:val="text-small"/>
                <w:sz w:val="20"/>
                <w:szCs w:val="20"/>
              </w:rPr>
              <w:t>Дата добавления записи об источнике отчёта.</w:t>
            </w:r>
          </w:p>
        </w:tc>
      </w:tr>
      <w:tr w:rsidR="00E1425D" w14:paraId="32ED5B13"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AB8C1B6" w14:textId="77777777" w:rsidR="00E1425D" w:rsidRDefault="00E1425D" w:rsidP="00E1425D">
            <w:pPr>
              <w:ind w:left="360"/>
            </w:pPr>
            <w:r w:rsidRPr="00E1425D">
              <w:rPr>
                <w:rStyle w:val="text-small"/>
                <w:sz w:val="20"/>
                <w:szCs w:val="20"/>
              </w:rPr>
              <w:t>&lt;Удаление&gt;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CEC5E60" w14:textId="77777777" w:rsidR="00E1425D" w:rsidRDefault="00E1425D" w:rsidP="00E1425D">
            <w:pPr>
              <w:ind w:left="360"/>
            </w:pPr>
            <w:r w:rsidRPr="00E1425D">
              <w:rPr>
                <w:rStyle w:val="text-small"/>
                <w:sz w:val="20"/>
                <w:szCs w:val="20"/>
              </w:rPr>
              <w:t>В каждой строке располагается кнопка удаления источника.</w:t>
            </w:r>
          </w:p>
        </w:tc>
      </w:tr>
    </w:tbl>
    <w:p w14:paraId="56CBA558" w14:textId="77777777" w:rsidR="00E1425D" w:rsidRDefault="00E1425D" w:rsidP="00E1425D">
      <w:pPr>
        <w:pStyle w:val="Heading2"/>
        <w:numPr>
          <w:ilvl w:val="0"/>
          <w:numId w:val="0"/>
        </w:numPr>
        <w:ind w:left="1080"/>
        <w:rPr>
          <w:color w:val="424242"/>
        </w:rPr>
      </w:pPr>
      <w:r>
        <w:rPr>
          <w:color w:val="424242"/>
        </w:rPr>
        <w:t>Раздел Маппинг модели данных BI</w:t>
      </w:r>
    </w:p>
    <w:p w14:paraId="5D92F8B5" w14:textId="77777777" w:rsidR="00E1425D" w:rsidRDefault="00E1425D" w:rsidP="00E1425D">
      <w:pPr>
        <w:pStyle w:val="NormalWeb"/>
        <w:spacing w:before="0" w:beforeAutospacing="0" w:after="0" w:afterAutospacing="0"/>
        <w:ind w:left="360"/>
        <w:rPr>
          <w:color w:val="424242"/>
        </w:rPr>
      </w:pPr>
      <w:r>
        <w:rPr>
          <w:color w:val="424242"/>
        </w:rPr>
        <w:t>В таблице ниже представлено описание полей раздела </w:t>
      </w:r>
      <w:r>
        <w:rPr>
          <w:rStyle w:val="Strong"/>
          <w:rFonts w:eastAsiaTheme="majorEastAsia"/>
          <w:color w:val="424242"/>
        </w:rPr>
        <w:t>Маппинг модели данных BI</w:t>
      </w:r>
      <w:r>
        <w:rPr>
          <w:color w:val="424242"/>
        </w:rPr>
        <w:t> в </w:t>
      </w:r>
      <w:r>
        <w:rPr>
          <w:rStyle w:val="Strong"/>
          <w:rFonts w:eastAsiaTheme="majorEastAsia"/>
          <w:color w:val="424242"/>
        </w:rPr>
        <w:t>Карточке отчёта\витрины</w:t>
      </w:r>
      <w:r>
        <w:rPr>
          <w:color w:val="424242"/>
        </w:rPr>
        <w:t>.</w:t>
      </w:r>
    </w:p>
    <w:tbl>
      <w:tblPr>
        <w:tblW w:w="0" w:type="auto"/>
        <w:shd w:val="clear" w:color="auto" w:fill="FFFFFF"/>
        <w:tblCellMar>
          <w:left w:w="0" w:type="dxa"/>
          <w:right w:w="0" w:type="dxa"/>
        </w:tblCellMar>
        <w:tblLook w:val="04A0" w:firstRow="1" w:lastRow="0" w:firstColumn="1" w:lastColumn="0" w:noHBand="0" w:noVBand="1"/>
      </w:tblPr>
      <w:tblGrid>
        <w:gridCol w:w="2018"/>
        <w:gridCol w:w="7320"/>
      </w:tblGrid>
      <w:tr w:rsidR="00E1425D" w14:paraId="0E4213F8" w14:textId="77777777" w:rsidTr="00E1425D">
        <w:trPr>
          <w:tblHeader/>
        </w:trPr>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6A5C2C7D" w14:textId="77777777" w:rsidR="00E1425D" w:rsidRPr="00E1425D" w:rsidRDefault="00E1425D" w:rsidP="00E1425D">
            <w:pPr>
              <w:ind w:left="360"/>
              <w:jc w:val="center"/>
              <w:rPr>
                <w:b/>
                <w:bCs/>
                <w:color w:val="455A64"/>
              </w:rPr>
            </w:pPr>
            <w:r w:rsidRPr="00E1425D">
              <w:rPr>
                <w:rStyle w:val="Strong"/>
                <w:color w:val="455A64"/>
                <w:sz w:val="20"/>
                <w:szCs w:val="20"/>
              </w:rPr>
              <w:t>Поле</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6D23B776" w14:textId="77777777" w:rsidR="00E1425D" w:rsidRPr="00E1425D" w:rsidRDefault="00E1425D" w:rsidP="00E1425D">
            <w:pPr>
              <w:ind w:left="360"/>
              <w:jc w:val="center"/>
              <w:rPr>
                <w:b/>
                <w:bCs/>
                <w:color w:val="455A64"/>
              </w:rPr>
            </w:pPr>
            <w:r w:rsidRPr="00E1425D">
              <w:rPr>
                <w:rStyle w:val="Strong"/>
                <w:color w:val="455A64"/>
                <w:sz w:val="20"/>
                <w:szCs w:val="20"/>
              </w:rPr>
              <w:t>Описание</w:t>
            </w:r>
          </w:p>
        </w:tc>
      </w:tr>
      <w:tr w:rsidR="00E1425D" w14:paraId="063BB224"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804CC5D" w14:textId="77777777" w:rsidR="00E1425D" w:rsidRDefault="00E1425D" w:rsidP="00E1425D">
            <w:pPr>
              <w:ind w:left="360"/>
            </w:pPr>
            <w:r w:rsidRPr="00E1425D">
              <w:rPr>
                <w:rStyle w:val="Strong"/>
                <w:sz w:val="20"/>
                <w:szCs w:val="20"/>
              </w:rPr>
              <w:t>[Чек-бокс для выбора записи]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B20D944" w14:textId="77777777" w:rsidR="00E1425D" w:rsidRDefault="00E1425D" w:rsidP="00E1425D">
            <w:pPr>
              <w:ind w:left="360"/>
            </w:pPr>
            <w:r w:rsidRPr="00E1425D">
              <w:rPr>
                <w:rStyle w:val="text-small"/>
                <w:sz w:val="20"/>
                <w:szCs w:val="20"/>
              </w:rPr>
              <w:t>Служит для выбора записи в случае необходимости её изменения, удаления (для пользователей, не имеющих прав на изменение и удаление записей, данный столбец не отображается).</w:t>
            </w:r>
          </w:p>
        </w:tc>
      </w:tr>
      <w:tr w:rsidR="00E1425D" w14:paraId="30E85671"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2DB78A" w14:textId="77777777" w:rsidR="00E1425D" w:rsidRDefault="00E1425D" w:rsidP="00E1425D">
            <w:pPr>
              <w:ind w:left="360"/>
            </w:pPr>
            <w:r w:rsidRPr="00E1425D">
              <w:rPr>
                <w:rStyle w:val="Strong"/>
                <w:sz w:val="20"/>
                <w:szCs w:val="20"/>
              </w:rPr>
              <w:t>ID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E70644" w14:textId="77777777" w:rsidR="00E1425D" w:rsidRDefault="00E1425D" w:rsidP="00E1425D">
            <w:pPr>
              <w:ind w:left="360"/>
            </w:pPr>
            <w:r w:rsidRPr="00E1425D">
              <w:rPr>
                <w:rStyle w:val="text-small"/>
                <w:sz w:val="20"/>
                <w:szCs w:val="20"/>
              </w:rPr>
              <w:t>Идентификатор записи.</w:t>
            </w:r>
          </w:p>
        </w:tc>
      </w:tr>
      <w:tr w:rsidR="00E1425D" w14:paraId="7964EF37"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C48EA91" w14:textId="77777777" w:rsidR="00E1425D" w:rsidRDefault="00E1425D" w:rsidP="00E1425D">
            <w:pPr>
              <w:ind w:left="360"/>
            </w:pPr>
            <w:r w:rsidRPr="00E1425D">
              <w:rPr>
                <w:rStyle w:val="Strong"/>
                <w:sz w:val="20"/>
                <w:szCs w:val="20"/>
              </w:rPr>
              <w:t>Таблица модели данных</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45B9B62" w14:textId="77777777" w:rsidR="00E1425D" w:rsidRDefault="00E1425D" w:rsidP="00E1425D">
            <w:pPr>
              <w:ind w:left="360"/>
            </w:pPr>
            <w:r w:rsidRPr="00E1425D">
              <w:rPr>
                <w:rStyle w:val="text-small"/>
                <w:sz w:val="20"/>
                <w:szCs w:val="20"/>
              </w:rPr>
              <w:t>Таблица модели данных.</w:t>
            </w:r>
          </w:p>
        </w:tc>
      </w:tr>
      <w:tr w:rsidR="00E1425D" w14:paraId="08494537"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03A117C" w14:textId="77777777" w:rsidR="00E1425D" w:rsidRDefault="00E1425D" w:rsidP="00E1425D">
            <w:pPr>
              <w:ind w:left="360"/>
            </w:pPr>
            <w:r w:rsidRPr="00E1425D">
              <w:rPr>
                <w:rStyle w:val="Strong"/>
                <w:sz w:val="20"/>
                <w:szCs w:val="20"/>
              </w:rPr>
              <w:t>Запрос к источнику</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BD894E" w14:textId="77777777" w:rsidR="00E1425D" w:rsidRDefault="00E1425D" w:rsidP="00E1425D">
            <w:pPr>
              <w:ind w:left="360"/>
            </w:pPr>
            <w:r w:rsidRPr="00E1425D">
              <w:rPr>
                <w:rStyle w:val="text-small"/>
                <w:sz w:val="20"/>
                <w:szCs w:val="20"/>
              </w:rPr>
              <w:t>Строка запроса к источнику.</w:t>
            </w:r>
          </w:p>
        </w:tc>
      </w:tr>
      <w:tr w:rsidR="00E1425D" w14:paraId="6CE84482"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DF0F437" w14:textId="77777777" w:rsidR="00E1425D" w:rsidRDefault="00E1425D" w:rsidP="00E1425D">
            <w:pPr>
              <w:ind w:left="360"/>
            </w:pPr>
            <w:r w:rsidRPr="00E1425D">
              <w:rPr>
                <w:rStyle w:val="Strong"/>
                <w:sz w:val="20"/>
                <w:szCs w:val="20"/>
              </w:rPr>
              <w:t>Таблица-источник</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FD5ECC0" w14:textId="77777777" w:rsidR="00E1425D" w:rsidRDefault="00E1425D" w:rsidP="00E1425D">
            <w:pPr>
              <w:ind w:left="360"/>
            </w:pPr>
            <w:r w:rsidRPr="00E1425D">
              <w:rPr>
                <w:rStyle w:val="text-small"/>
                <w:sz w:val="20"/>
                <w:szCs w:val="20"/>
              </w:rPr>
              <w:t>Наименование таблицы-источника.</w:t>
            </w:r>
          </w:p>
        </w:tc>
      </w:tr>
    </w:tbl>
    <w:p w14:paraId="2599295D" w14:textId="77777777" w:rsidR="00E1425D" w:rsidRDefault="00E1425D" w:rsidP="00E1425D">
      <w:pPr>
        <w:pStyle w:val="Heading2"/>
        <w:numPr>
          <w:ilvl w:val="0"/>
          <w:numId w:val="0"/>
        </w:numPr>
        <w:ind w:left="1080"/>
        <w:rPr>
          <w:color w:val="424242"/>
        </w:rPr>
      </w:pPr>
      <w:r>
        <w:rPr>
          <w:color w:val="424242"/>
        </w:rPr>
        <w:t>Раздел Скриншоты</w:t>
      </w:r>
    </w:p>
    <w:p w14:paraId="7FD48B1B" w14:textId="77777777" w:rsidR="00E1425D" w:rsidRDefault="00E1425D" w:rsidP="00E1425D">
      <w:pPr>
        <w:pStyle w:val="NormalWeb"/>
        <w:spacing w:before="0" w:beforeAutospacing="0" w:after="0" w:afterAutospacing="0"/>
        <w:ind w:left="360"/>
        <w:rPr>
          <w:color w:val="424242"/>
        </w:rPr>
      </w:pPr>
      <w:r>
        <w:rPr>
          <w:color w:val="424242"/>
        </w:rPr>
        <w:t>В разделе </w:t>
      </w:r>
      <w:r>
        <w:rPr>
          <w:rStyle w:val="Strong"/>
          <w:rFonts w:eastAsiaTheme="majorEastAsia"/>
          <w:color w:val="424242"/>
        </w:rPr>
        <w:t>Скриншоты </w:t>
      </w:r>
      <w:r>
        <w:rPr>
          <w:color w:val="424242"/>
        </w:rPr>
        <w:t>располагаются скриншоты отчёта (при наличии). При нажатии на миниатюру скриншота отобразится его полноэкранный вид.</w:t>
      </w:r>
    </w:p>
    <w:p w14:paraId="17E97F1A" w14:textId="77777777" w:rsidR="00E1425D" w:rsidRDefault="00E1425D" w:rsidP="00E1425D">
      <w:pPr>
        <w:pStyle w:val="Heading2"/>
        <w:numPr>
          <w:ilvl w:val="0"/>
          <w:numId w:val="0"/>
        </w:numPr>
        <w:ind w:left="1080"/>
        <w:rPr>
          <w:color w:val="424242"/>
        </w:rPr>
      </w:pPr>
      <w:r>
        <w:rPr>
          <w:color w:val="424242"/>
        </w:rPr>
        <w:t>Раздел История изменений</w:t>
      </w:r>
    </w:p>
    <w:p w14:paraId="73BDB852" w14:textId="77777777"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История изменений</w:t>
      </w:r>
      <w:r>
        <w:rPr>
          <w:color w:val="424242"/>
        </w:rPr>
        <w:t> содержит:</w:t>
      </w:r>
    </w:p>
    <w:p w14:paraId="5055249D" w14:textId="77777777" w:rsidR="00E1425D" w:rsidRDefault="00E1425D" w:rsidP="00E1425D">
      <w:pPr>
        <w:ind w:left="360"/>
        <w:rPr>
          <w:color w:val="424242"/>
        </w:rPr>
      </w:pPr>
      <w:r>
        <w:rPr>
          <w:color w:val="424242"/>
        </w:rPr>
        <w:lastRenderedPageBreak/>
        <w:t>Стандартные для </w:t>
      </w:r>
      <w:r>
        <w:rPr>
          <w:rStyle w:val="Strong"/>
          <w:color w:val="424242"/>
        </w:rPr>
        <w:t>Карточки отчёта\витрины</w:t>
      </w:r>
      <w:r>
        <w:rPr>
          <w:color w:val="424242"/>
        </w:rPr>
        <w:t> поля, которые отражают состояние записи отчёта\витрины на момент каждой итерации изменения (перечислены в </w:t>
      </w:r>
      <w:r>
        <w:rPr>
          <w:rStyle w:val="Strong"/>
          <w:color w:val="424242"/>
        </w:rPr>
        <w:t>Приложении 2</w:t>
      </w:r>
      <w:r>
        <w:rPr>
          <w:color w:val="424242"/>
        </w:rPr>
        <w:t>).</w:t>
      </w:r>
    </w:p>
    <w:p w14:paraId="6D6A7A6B" w14:textId="77777777" w:rsidR="00E1425D" w:rsidRDefault="00E1425D" w:rsidP="00E1425D">
      <w:pPr>
        <w:spacing w:before="100" w:beforeAutospacing="1" w:after="100" w:afterAutospacing="1"/>
        <w:ind w:left="360"/>
        <w:rPr>
          <w:color w:val="424242"/>
        </w:rPr>
      </w:pPr>
      <w:r>
        <w:rPr>
          <w:color w:val="424242"/>
        </w:rPr>
        <w:t>Поля, содержащие техническую информацию о каждой итерации изменения.</w:t>
      </w:r>
    </w:p>
    <w:p w14:paraId="28E73D7A" w14:textId="77777777" w:rsidR="00E1425D" w:rsidRDefault="00E1425D" w:rsidP="00E1425D">
      <w:pPr>
        <w:pStyle w:val="Heading2"/>
        <w:numPr>
          <w:ilvl w:val="0"/>
          <w:numId w:val="0"/>
        </w:numPr>
        <w:ind w:left="1080"/>
        <w:rPr>
          <w:color w:val="424242"/>
        </w:rPr>
      </w:pPr>
      <w:r>
        <w:rPr>
          <w:color w:val="424242"/>
        </w:rPr>
        <w:t>Раздел Комментарии</w:t>
      </w:r>
    </w:p>
    <w:p w14:paraId="4A2E4CA8" w14:textId="77777777" w:rsidR="00E1425D" w:rsidRDefault="00E1425D" w:rsidP="00E1425D">
      <w:pPr>
        <w:pStyle w:val="NormalWeb"/>
        <w:spacing w:before="0" w:beforeAutospacing="0" w:after="0" w:afterAutospacing="0"/>
        <w:ind w:left="360"/>
        <w:rPr>
          <w:color w:val="424242"/>
        </w:rPr>
      </w:pPr>
      <w:r>
        <w:rPr>
          <w:color w:val="424242"/>
        </w:rPr>
        <w:t>Кнопка </w:t>
      </w:r>
      <w:r>
        <w:rPr>
          <w:rStyle w:val="Strong"/>
          <w:rFonts w:eastAsiaTheme="majorEastAsia"/>
          <w:color w:val="424242"/>
        </w:rPr>
        <w:t>Комментарии </w:t>
      </w:r>
      <w:r>
        <w:rPr>
          <w:color w:val="424242"/>
        </w:rPr>
        <w:t>расположена в левой части </w:t>
      </w:r>
      <w:r>
        <w:rPr>
          <w:rStyle w:val="Strong"/>
          <w:rFonts w:eastAsiaTheme="majorEastAsia"/>
          <w:color w:val="424242"/>
        </w:rPr>
        <w:t>Карточки отчёта\витрины</w:t>
      </w:r>
      <w:r>
        <w:rPr>
          <w:color w:val="424242"/>
        </w:rPr>
        <w:t>. При нажатии на неё отобразится окно </w:t>
      </w:r>
      <w:r>
        <w:rPr>
          <w:rStyle w:val="Strong"/>
          <w:rFonts w:eastAsiaTheme="majorEastAsia"/>
          <w:color w:val="424242"/>
        </w:rPr>
        <w:t>Комментарии</w:t>
      </w:r>
      <w:r>
        <w:rPr>
          <w:color w:val="424242"/>
        </w:rPr>
        <w:t>, которое представляет собой “социальную сеть” для взаимодействия пользователей, т.е. позволяет оставлять комментарии к определённому отчёту.</w:t>
      </w:r>
    </w:p>
    <w:p w14:paraId="6D3FB2FA" w14:textId="77777777" w:rsidR="00E1425D" w:rsidRDefault="00E1425D" w:rsidP="00E1425D">
      <w:pPr>
        <w:pStyle w:val="Heading1"/>
        <w:numPr>
          <w:ilvl w:val="0"/>
          <w:numId w:val="0"/>
        </w:numPr>
        <w:ind w:left="360"/>
        <w:rPr>
          <w:color w:val="1565C0"/>
        </w:rPr>
      </w:pPr>
      <w:r>
        <w:rPr>
          <w:color w:val="1565C0"/>
        </w:rPr>
        <w:lastRenderedPageBreak/>
        <w:t>ПРИЛОЖЕНИЕ 3. ОПИСАНИЕ ПОЛЕЙ СПИСКА S2T</w:t>
      </w:r>
    </w:p>
    <w:tbl>
      <w:tblPr>
        <w:tblW w:w="0" w:type="auto"/>
        <w:shd w:val="clear" w:color="auto" w:fill="FFFFFF"/>
        <w:tblCellMar>
          <w:left w:w="0" w:type="dxa"/>
          <w:right w:w="0" w:type="dxa"/>
        </w:tblCellMar>
        <w:tblLook w:val="04A0" w:firstRow="1" w:lastRow="0" w:firstColumn="1" w:lastColumn="0" w:noHBand="0" w:noVBand="1"/>
      </w:tblPr>
      <w:tblGrid>
        <w:gridCol w:w="2219"/>
        <w:gridCol w:w="7119"/>
      </w:tblGrid>
      <w:tr w:rsidR="00E1425D" w14:paraId="2690DD6C" w14:textId="77777777" w:rsidTr="00E1425D">
        <w:trPr>
          <w:tblHeader/>
        </w:trPr>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3FC21AE1" w14:textId="77777777" w:rsidR="00E1425D" w:rsidRPr="00E1425D" w:rsidRDefault="00E1425D" w:rsidP="00E1425D">
            <w:pPr>
              <w:ind w:left="360"/>
              <w:jc w:val="center"/>
              <w:rPr>
                <w:b/>
                <w:bCs/>
                <w:color w:val="455A64"/>
              </w:rPr>
            </w:pPr>
            <w:r w:rsidRPr="00E1425D">
              <w:rPr>
                <w:rStyle w:val="Strong"/>
                <w:color w:val="455A64"/>
                <w:sz w:val="20"/>
                <w:szCs w:val="20"/>
              </w:rPr>
              <w:t>Поле</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148DFF89" w14:textId="77777777" w:rsidR="00E1425D" w:rsidRPr="00E1425D" w:rsidRDefault="00E1425D" w:rsidP="00E1425D">
            <w:pPr>
              <w:ind w:left="360"/>
              <w:jc w:val="center"/>
              <w:rPr>
                <w:b/>
                <w:bCs/>
                <w:color w:val="455A64"/>
              </w:rPr>
            </w:pPr>
            <w:r w:rsidRPr="00E1425D">
              <w:rPr>
                <w:rStyle w:val="Strong"/>
                <w:color w:val="455A64"/>
                <w:sz w:val="20"/>
                <w:szCs w:val="20"/>
              </w:rPr>
              <w:t>Описание</w:t>
            </w:r>
          </w:p>
        </w:tc>
      </w:tr>
      <w:tr w:rsidR="00E1425D" w14:paraId="4248589A"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E8B49FC" w14:textId="77777777" w:rsidR="00E1425D" w:rsidRDefault="00E1425D" w:rsidP="00E1425D">
            <w:pPr>
              <w:ind w:left="360"/>
            </w:pPr>
            <w:r w:rsidRPr="00E1425D">
              <w:rPr>
                <w:rStyle w:val="Strong"/>
                <w:sz w:val="20"/>
                <w:szCs w:val="20"/>
              </w:rPr>
              <w:t>Наименование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0A2028A" w14:textId="77777777" w:rsidR="00E1425D" w:rsidRDefault="00E1425D" w:rsidP="00E1425D">
            <w:pPr>
              <w:ind w:left="360"/>
            </w:pPr>
            <w:r w:rsidRPr="00E1425D">
              <w:rPr>
                <w:rStyle w:val="text-small"/>
                <w:sz w:val="20"/>
                <w:szCs w:val="20"/>
              </w:rPr>
              <w:t>Полное наименование S2T.</w:t>
            </w:r>
          </w:p>
        </w:tc>
      </w:tr>
      <w:tr w:rsidR="00E1425D" w14:paraId="0562AAC7"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C7BD812" w14:textId="77777777" w:rsidR="00E1425D" w:rsidRDefault="00E1425D" w:rsidP="00E1425D">
            <w:pPr>
              <w:ind w:left="360"/>
            </w:pPr>
            <w:r w:rsidRPr="00E1425D">
              <w:rPr>
                <w:rStyle w:val="Strong"/>
                <w:sz w:val="20"/>
                <w:szCs w:val="20"/>
              </w:rPr>
              <w:t>Хранилище данных</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1D195B" w14:textId="77777777" w:rsidR="00E1425D" w:rsidRDefault="00E1425D" w:rsidP="00E1425D">
            <w:pPr>
              <w:ind w:left="360"/>
            </w:pPr>
            <w:r w:rsidRPr="00E1425D">
              <w:rPr>
                <w:rStyle w:val="text-small"/>
                <w:sz w:val="20"/>
                <w:szCs w:val="20"/>
              </w:rPr>
              <w:t>Хранилище-приёмник данных. Одно из значений справочника.</w:t>
            </w:r>
          </w:p>
        </w:tc>
      </w:tr>
      <w:tr w:rsidR="00E1425D" w14:paraId="429FC869"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53E4B4B" w14:textId="77777777" w:rsidR="00E1425D" w:rsidRDefault="00E1425D" w:rsidP="00E1425D">
            <w:pPr>
              <w:ind w:left="360"/>
            </w:pPr>
            <w:r w:rsidRPr="00E1425D">
              <w:rPr>
                <w:rStyle w:val="Strong"/>
                <w:sz w:val="20"/>
                <w:szCs w:val="20"/>
              </w:rPr>
              <w:t>Слой</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1DB3C29" w14:textId="77777777" w:rsidR="00E1425D" w:rsidRDefault="00E1425D" w:rsidP="00E1425D">
            <w:pPr>
              <w:ind w:left="360"/>
            </w:pPr>
            <w:r w:rsidRPr="00E1425D">
              <w:rPr>
                <w:rStyle w:val="text-small"/>
                <w:sz w:val="20"/>
                <w:szCs w:val="20"/>
              </w:rPr>
              <w:t>Слой хранилища. Одно из значений справочника.</w:t>
            </w:r>
          </w:p>
        </w:tc>
      </w:tr>
      <w:tr w:rsidR="00E1425D" w14:paraId="7C655AFC"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6D843FB" w14:textId="77777777" w:rsidR="00E1425D" w:rsidRDefault="00E1425D" w:rsidP="00E1425D">
            <w:pPr>
              <w:ind w:left="360"/>
            </w:pPr>
            <w:r w:rsidRPr="00E1425D">
              <w:rPr>
                <w:rStyle w:val="Strong"/>
                <w:sz w:val="20"/>
                <w:szCs w:val="20"/>
              </w:rPr>
              <w:t>Бизнес-сегмент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1B4B3E0" w14:textId="77777777" w:rsidR="00E1425D" w:rsidRDefault="00E1425D" w:rsidP="00E1425D">
            <w:pPr>
              <w:ind w:left="360"/>
            </w:pPr>
            <w:r w:rsidRPr="00E1425D">
              <w:rPr>
                <w:rStyle w:val="text-small"/>
                <w:sz w:val="20"/>
                <w:szCs w:val="20"/>
              </w:rPr>
              <w:t>Сегмент Бизнес-заказчика. Одно из значений справочника.</w:t>
            </w:r>
          </w:p>
        </w:tc>
      </w:tr>
      <w:tr w:rsidR="00E1425D" w14:paraId="3E4F4FD1"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76061BE" w14:textId="77777777" w:rsidR="00E1425D" w:rsidRDefault="00E1425D" w:rsidP="00E1425D">
            <w:pPr>
              <w:ind w:left="360"/>
            </w:pPr>
            <w:r w:rsidRPr="00E1425D">
              <w:rPr>
                <w:rStyle w:val="Strong"/>
                <w:sz w:val="20"/>
                <w:szCs w:val="20"/>
              </w:rPr>
              <w:t>Автор</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7929AF4" w14:textId="77777777" w:rsidR="00E1425D" w:rsidRDefault="00E1425D" w:rsidP="00E1425D">
            <w:pPr>
              <w:ind w:left="360"/>
            </w:pPr>
            <w:r w:rsidRPr="00E1425D">
              <w:rPr>
                <w:rStyle w:val="text-small"/>
                <w:sz w:val="20"/>
                <w:szCs w:val="20"/>
              </w:rPr>
              <w:t>ФИО автора </w:t>
            </w:r>
            <w:r w:rsidRPr="00E1425D">
              <w:rPr>
                <w:rStyle w:val="Strong"/>
                <w:sz w:val="20"/>
                <w:szCs w:val="20"/>
              </w:rPr>
              <w:t>Карточки S2T</w:t>
            </w:r>
            <w:r w:rsidRPr="00E1425D">
              <w:rPr>
                <w:rStyle w:val="text-small"/>
                <w:sz w:val="20"/>
                <w:szCs w:val="20"/>
              </w:rPr>
              <w:t>.</w:t>
            </w:r>
          </w:p>
        </w:tc>
      </w:tr>
      <w:tr w:rsidR="00E1425D" w14:paraId="5DFA2FBC"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3B5E237" w14:textId="77777777" w:rsidR="00E1425D" w:rsidRDefault="00E1425D" w:rsidP="00E1425D">
            <w:pPr>
              <w:ind w:left="360"/>
            </w:pPr>
            <w:r w:rsidRPr="00E1425D">
              <w:rPr>
                <w:rStyle w:val="Strong"/>
                <w:sz w:val="20"/>
                <w:szCs w:val="20"/>
              </w:rPr>
              <w:t>Задача в Jira</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3B410EC" w14:textId="77777777" w:rsidR="00E1425D" w:rsidRDefault="00E1425D" w:rsidP="00E1425D">
            <w:pPr>
              <w:ind w:left="360"/>
            </w:pPr>
            <w:r w:rsidRPr="00E1425D">
              <w:rPr>
                <w:rStyle w:val="text-small"/>
                <w:sz w:val="20"/>
                <w:szCs w:val="20"/>
              </w:rPr>
              <w:t>Ссылка или идентификатор родительской задачи в Jira, в рамках которой реализовано S2T.</w:t>
            </w:r>
          </w:p>
        </w:tc>
      </w:tr>
      <w:tr w:rsidR="00E1425D" w14:paraId="7A31900B"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2061ED4" w14:textId="77777777" w:rsidR="00E1425D" w:rsidRDefault="00E1425D" w:rsidP="00E1425D">
            <w:pPr>
              <w:ind w:left="360"/>
            </w:pPr>
            <w:r w:rsidRPr="00E1425D">
              <w:rPr>
                <w:rStyle w:val="Strong"/>
                <w:sz w:val="20"/>
                <w:szCs w:val="20"/>
              </w:rPr>
              <w:t>Дата изменения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FD99B8F" w14:textId="77777777" w:rsidR="00E1425D" w:rsidRDefault="00E1425D" w:rsidP="00E1425D">
            <w:pPr>
              <w:ind w:left="360"/>
            </w:pPr>
            <w:r w:rsidRPr="00E1425D">
              <w:rPr>
                <w:rStyle w:val="text-small"/>
                <w:sz w:val="20"/>
                <w:szCs w:val="20"/>
              </w:rPr>
              <w:t>Дата внесения последних изменений в </w:t>
            </w:r>
            <w:r w:rsidRPr="00E1425D">
              <w:rPr>
                <w:rStyle w:val="Strong"/>
                <w:sz w:val="20"/>
                <w:szCs w:val="20"/>
              </w:rPr>
              <w:t>Карточку S2T</w:t>
            </w:r>
            <w:r w:rsidRPr="00E1425D">
              <w:rPr>
                <w:rStyle w:val="text-small"/>
                <w:sz w:val="20"/>
                <w:szCs w:val="20"/>
              </w:rPr>
              <w:t>.</w:t>
            </w:r>
          </w:p>
        </w:tc>
      </w:tr>
      <w:tr w:rsidR="00E1425D" w14:paraId="0E9CCB4D"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A6FE0B1" w14:textId="77777777" w:rsidR="00E1425D" w:rsidRDefault="00E1425D" w:rsidP="00E1425D">
            <w:pPr>
              <w:ind w:left="360"/>
            </w:pPr>
            <w:r w:rsidRPr="00E1425D">
              <w:rPr>
                <w:rStyle w:val="Strong"/>
                <w:sz w:val="20"/>
                <w:szCs w:val="20"/>
              </w:rPr>
              <w:t>Версия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10BD952" w14:textId="77777777" w:rsidR="00E1425D" w:rsidRDefault="00E1425D" w:rsidP="00E1425D">
            <w:pPr>
              <w:ind w:left="360"/>
            </w:pPr>
            <w:r w:rsidRPr="00E1425D">
              <w:rPr>
                <w:rStyle w:val="text-small"/>
                <w:sz w:val="20"/>
                <w:szCs w:val="20"/>
              </w:rPr>
              <w:t>Версия S2T.</w:t>
            </w:r>
          </w:p>
        </w:tc>
      </w:tr>
      <w:tr w:rsidR="00E1425D" w14:paraId="6ED55412"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02FF867" w14:textId="77777777" w:rsidR="00E1425D" w:rsidRDefault="00E1425D" w:rsidP="00E1425D">
            <w:pPr>
              <w:ind w:left="360"/>
            </w:pPr>
            <w:r w:rsidRPr="00E1425D">
              <w:rPr>
                <w:rStyle w:val="Strong"/>
                <w:sz w:val="20"/>
                <w:szCs w:val="20"/>
              </w:rPr>
              <w:t>Системный аналитик (управление)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59606F" w14:textId="77777777" w:rsidR="00E1425D" w:rsidRDefault="00E1425D" w:rsidP="00E1425D">
            <w:pPr>
              <w:ind w:left="360"/>
            </w:pPr>
            <w:r w:rsidRPr="00E1425D">
              <w:rPr>
                <w:rStyle w:val="text-small"/>
                <w:sz w:val="20"/>
                <w:szCs w:val="20"/>
              </w:rPr>
              <w:t>Статус согласования S2T с Системным аналитиком (если в качестве согласующей роли выбран </w:t>
            </w:r>
            <w:r w:rsidRPr="00E1425D">
              <w:rPr>
                <w:rStyle w:val="Strong"/>
                <w:sz w:val="20"/>
                <w:szCs w:val="20"/>
              </w:rPr>
              <w:t>Системный аналитик (управление)</w:t>
            </w:r>
            <w:r w:rsidRPr="00E1425D">
              <w:rPr>
                <w:rStyle w:val="text-small"/>
                <w:sz w:val="20"/>
                <w:szCs w:val="20"/>
              </w:rPr>
              <w:t>): </w:t>
            </w:r>
            <w:r w:rsidRPr="00E1425D">
              <w:rPr>
                <w:rStyle w:val="Strong"/>
                <w:sz w:val="20"/>
                <w:szCs w:val="20"/>
              </w:rPr>
              <w:t>Согласовано</w:t>
            </w:r>
            <w:r w:rsidRPr="00E1425D">
              <w:rPr>
                <w:rStyle w:val="text-small"/>
                <w:sz w:val="20"/>
                <w:szCs w:val="20"/>
              </w:rPr>
              <w:t>\</w:t>
            </w:r>
            <w:r w:rsidRPr="00E1425D">
              <w:rPr>
                <w:rStyle w:val="Strong"/>
                <w:sz w:val="20"/>
                <w:szCs w:val="20"/>
              </w:rPr>
              <w:t>Не согласовано</w:t>
            </w:r>
            <w:r w:rsidRPr="00E1425D">
              <w:rPr>
                <w:rStyle w:val="text-small"/>
                <w:sz w:val="20"/>
                <w:szCs w:val="20"/>
              </w:rPr>
              <w:t>\</w:t>
            </w:r>
            <w:r w:rsidRPr="00E1425D">
              <w:rPr>
                <w:rStyle w:val="Strong"/>
                <w:sz w:val="20"/>
                <w:szCs w:val="20"/>
              </w:rPr>
              <w:t>На согласовании</w:t>
            </w:r>
            <w:r w:rsidRPr="00E1425D">
              <w:rPr>
                <w:rStyle w:val="text-small"/>
                <w:sz w:val="20"/>
                <w:szCs w:val="20"/>
              </w:rPr>
              <w:t>.</w:t>
            </w:r>
          </w:p>
        </w:tc>
      </w:tr>
      <w:tr w:rsidR="00E1425D" w14:paraId="3AC50286"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90716E7" w14:textId="77777777" w:rsidR="00E1425D" w:rsidRDefault="00E1425D" w:rsidP="00E1425D">
            <w:pPr>
              <w:ind w:left="360"/>
            </w:pPr>
            <w:r w:rsidRPr="00E1425D">
              <w:rPr>
                <w:rStyle w:val="Strong"/>
                <w:sz w:val="20"/>
                <w:szCs w:val="20"/>
              </w:rPr>
              <w:t>Архитектор</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063FA8" w14:textId="77777777" w:rsidR="00E1425D" w:rsidRDefault="00E1425D" w:rsidP="00E1425D">
            <w:pPr>
              <w:ind w:left="360"/>
            </w:pPr>
            <w:r w:rsidRPr="00E1425D">
              <w:rPr>
                <w:rStyle w:val="text-small"/>
                <w:sz w:val="20"/>
                <w:szCs w:val="20"/>
              </w:rPr>
              <w:t>Статус согласования S2T с Архитектором (если в качестве согласующей роли выбран </w:t>
            </w:r>
            <w:r w:rsidRPr="00E1425D">
              <w:rPr>
                <w:rStyle w:val="Strong"/>
                <w:sz w:val="20"/>
                <w:szCs w:val="20"/>
              </w:rPr>
              <w:t>Архитектор</w:t>
            </w:r>
            <w:r w:rsidRPr="00E1425D">
              <w:rPr>
                <w:rStyle w:val="text-small"/>
                <w:sz w:val="20"/>
                <w:szCs w:val="20"/>
              </w:rPr>
              <w:t>): </w:t>
            </w:r>
            <w:r w:rsidRPr="00E1425D">
              <w:rPr>
                <w:rStyle w:val="Strong"/>
                <w:sz w:val="20"/>
                <w:szCs w:val="20"/>
              </w:rPr>
              <w:t>Согласовано</w:t>
            </w:r>
            <w:r w:rsidRPr="00E1425D">
              <w:rPr>
                <w:rStyle w:val="text-small"/>
                <w:sz w:val="20"/>
                <w:szCs w:val="20"/>
              </w:rPr>
              <w:t>\</w:t>
            </w:r>
            <w:r w:rsidRPr="00E1425D">
              <w:rPr>
                <w:rStyle w:val="Strong"/>
                <w:sz w:val="20"/>
                <w:szCs w:val="20"/>
              </w:rPr>
              <w:t>Не согласовано</w:t>
            </w:r>
            <w:r w:rsidRPr="00E1425D">
              <w:rPr>
                <w:rStyle w:val="text-small"/>
                <w:sz w:val="20"/>
                <w:szCs w:val="20"/>
              </w:rPr>
              <w:t>\</w:t>
            </w:r>
            <w:r w:rsidRPr="00E1425D">
              <w:rPr>
                <w:rStyle w:val="Strong"/>
                <w:sz w:val="20"/>
                <w:szCs w:val="20"/>
              </w:rPr>
              <w:t>На согласовании</w:t>
            </w:r>
            <w:r w:rsidRPr="00E1425D">
              <w:rPr>
                <w:rStyle w:val="text-small"/>
                <w:sz w:val="20"/>
                <w:szCs w:val="20"/>
              </w:rPr>
              <w:t>.</w:t>
            </w:r>
          </w:p>
        </w:tc>
      </w:tr>
      <w:tr w:rsidR="00E1425D" w14:paraId="469C17AA"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2FE9723" w14:textId="77777777" w:rsidR="00E1425D" w:rsidRDefault="00E1425D" w:rsidP="00E1425D">
            <w:pPr>
              <w:ind w:left="360"/>
            </w:pPr>
            <w:r w:rsidRPr="00E1425D">
              <w:rPr>
                <w:rStyle w:val="Strong"/>
                <w:sz w:val="20"/>
                <w:szCs w:val="20"/>
              </w:rPr>
              <w:t>BI</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BF8E5FD" w14:textId="77777777" w:rsidR="00E1425D" w:rsidRDefault="00E1425D" w:rsidP="00E1425D">
            <w:pPr>
              <w:ind w:left="360"/>
            </w:pPr>
            <w:r w:rsidRPr="00E1425D">
              <w:rPr>
                <w:rStyle w:val="text-small"/>
                <w:sz w:val="20"/>
                <w:szCs w:val="20"/>
              </w:rPr>
              <w:t>Статус согласования S2T с BI-разработчиков (если в качестве согласующей роли выбран </w:t>
            </w:r>
            <w:r w:rsidRPr="00E1425D">
              <w:rPr>
                <w:rStyle w:val="Strong"/>
                <w:sz w:val="20"/>
                <w:szCs w:val="20"/>
              </w:rPr>
              <w:t>BI</w:t>
            </w:r>
            <w:r w:rsidRPr="00E1425D">
              <w:rPr>
                <w:rStyle w:val="text-small"/>
                <w:sz w:val="20"/>
                <w:szCs w:val="20"/>
              </w:rPr>
              <w:t>): </w:t>
            </w:r>
            <w:r w:rsidRPr="00E1425D">
              <w:rPr>
                <w:rStyle w:val="Strong"/>
                <w:sz w:val="20"/>
                <w:szCs w:val="20"/>
              </w:rPr>
              <w:t>Согласовано</w:t>
            </w:r>
            <w:r w:rsidRPr="00E1425D">
              <w:rPr>
                <w:rStyle w:val="text-small"/>
                <w:sz w:val="20"/>
                <w:szCs w:val="20"/>
              </w:rPr>
              <w:t>\</w:t>
            </w:r>
            <w:r w:rsidRPr="00E1425D">
              <w:rPr>
                <w:rStyle w:val="Strong"/>
                <w:sz w:val="20"/>
                <w:szCs w:val="20"/>
              </w:rPr>
              <w:t>Не согласовано</w:t>
            </w:r>
            <w:r w:rsidRPr="00E1425D">
              <w:rPr>
                <w:rStyle w:val="text-small"/>
                <w:sz w:val="20"/>
                <w:szCs w:val="20"/>
              </w:rPr>
              <w:t>\</w:t>
            </w:r>
            <w:r w:rsidRPr="00E1425D">
              <w:rPr>
                <w:rStyle w:val="Strong"/>
                <w:sz w:val="20"/>
                <w:szCs w:val="20"/>
              </w:rPr>
              <w:t>На согласовании</w:t>
            </w:r>
            <w:r w:rsidRPr="00E1425D">
              <w:rPr>
                <w:rStyle w:val="text-small"/>
                <w:sz w:val="20"/>
                <w:szCs w:val="20"/>
              </w:rPr>
              <w:t>.</w:t>
            </w:r>
          </w:p>
        </w:tc>
      </w:tr>
      <w:tr w:rsidR="00E1425D" w14:paraId="37DF6BBB"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D44BF3A" w14:textId="77777777" w:rsidR="00E1425D" w:rsidRDefault="00E1425D" w:rsidP="00E1425D">
            <w:pPr>
              <w:ind w:left="360"/>
            </w:pPr>
            <w:r w:rsidRPr="00E1425D">
              <w:rPr>
                <w:rStyle w:val="Strong"/>
                <w:sz w:val="20"/>
                <w:szCs w:val="20"/>
              </w:rPr>
              <w:t>Есть объект в ЦХД</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169188C" w14:textId="77777777" w:rsidR="00E1425D" w:rsidRDefault="00E1425D" w:rsidP="00E1425D">
            <w:pPr>
              <w:ind w:left="360"/>
            </w:pPr>
            <w:r w:rsidRPr="00E1425D">
              <w:rPr>
                <w:rStyle w:val="text-small"/>
                <w:sz w:val="20"/>
                <w:szCs w:val="20"/>
              </w:rPr>
              <w:t>Признак наличия объекта в ЦХД.</w:t>
            </w:r>
          </w:p>
        </w:tc>
      </w:tr>
    </w:tbl>
    <w:p w14:paraId="1134B99B" w14:textId="77777777" w:rsidR="00E1425D" w:rsidRDefault="00E1425D" w:rsidP="00E1425D">
      <w:pPr>
        <w:pStyle w:val="Heading1"/>
        <w:numPr>
          <w:ilvl w:val="0"/>
          <w:numId w:val="0"/>
        </w:numPr>
        <w:ind w:left="360"/>
        <w:rPr>
          <w:color w:val="1565C0"/>
        </w:rPr>
      </w:pPr>
      <w:r>
        <w:rPr>
          <w:color w:val="1565C0"/>
        </w:rPr>
        <w:lastRenderedPageBreak/>
        <w:t>ПРИЛОЖЕНИЕ 4. ОПИСАНИЕ РАЗДЕЛОВ И ИХ ПОЛЕЙ КАРТОЧКИ S2T</w:t>
      </w:r>
    </w:p>
    <w:p w14:paraId="2EC137FE" w14:textId="77777777" w:rsidR="00E1425D" w:rsidRDefault="00E1425D" w:rsidP="00E1425D">
      <w:pPr>
        <w:pStyle w:val="Heading2"/>
        <w:numPr>
          <w:ilvl w:val="0"/>
          <w:numId w:val="0"/>
        </w:numPr>
        <w:spacing w:before="120" w:after="0"/>
        <w:ind w:left="1080"/>
        <w:rPr>
          <w:color w:val="424242"/>
        </w:rPr>
      </w:pPr>
      <w:r>
        <w:rPr>
          <w:color w:val="424242"/>
        </w:rPr>
        <w:t>Раздел Основная информация</w:t>
      </w:r>
    </w:p>
    <w:p w14:paraId="458DC618" w14:textId="77777777"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Основная информация</w:t>
      </w:r>
      <w:r>
        <w:rPr>
          <w:color w:val="424242"/>
        </w:rPr>
        <w:t> содержит разделы и поля, описывающие S2T, которые представлены в таблице ниже.</w:t>
      </w:r>
    </w:p>
    <w:tbl>
      <w:tblPr>
        <w:tblW w:w="0" w:type="auto"/>
        <w:shd w:val="clear" w:color="auto" w:fill="FFFFFF"/>
        <w:tblCellMar>
          <w:left w:w="0" w:type="dxa"/>
          <w:right w:w="0" w:type="dxa"/>
        </w:tblCellMar>
        <w:tblLook w:val="04A0" w:firstRow="1" w:lastRow="0" w:firstColumn="1" w:lastColumn="0" w:noHBand="0" w:noVBand="1"/>
      </w:tblPr>
      <w:tblGrid>
        <w:gridCol w:w="2492"/>
        <w:gridCol w:w="6846"/>
      </w:tblGrid>
      <w:tr w:rsidR="00E1425D" w14:paraId="6A6EA94B" w14:textId="77777777" w:rsidTr="00E1425D">
        <w:trPr>
          <w:tblHeader/>
        </w:trPr>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6AF550BF" w14:textId="77777777" w:rsidR="00E1425D" w:rsidRPr="00E1425D" w:rsidRDefault="00E1425D" w:rsidP="00E1425D">
            <w:pPr>
              <w:ind w:left="360"/>
              <w:jc w:val="center"/>
              <w:rPr>
                <w:b/>
                <w:bCs/>
                <w:color w:val="455A64"/>
              </w:rPr>
            </w:pPr>
            <w:r w:rsidRPr="00E1425D">
              <w:rPr>
                <w:rStyle w:val="Strong"/>
                <w:color w:val="455A64"/>
                <w:sz w:val="20"/>
                <w:szCs w:val="20"/>
              </w:rPr>
              <w:t>Поле</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60279AE8" w14:textId="77777777" w:rsidR="00E1425D" w:rsidRPr="00E1425D" w:rsidRDefault="00E1425D" w:rsidP="00E1425D">
            <w:pPr>
              <w:ind w:left="360"/>
              <w:jc w:val="center"/>
              <w:rPr>
                <w:b/>
                <w:bCs/>
                <w:color w:val="455A64"/>
              </w:rPr>
            </w:pPr>
            <w:r w:rsidRPr="00E1425D">
              <w:rPr>
                <w:rStyle w:val="Strong"/>
                <w:color w:val="455A64"/>
                <w:sz w:val="20"/>
                <w:szCs w:val="20"/>
              </w:rPr>
              <w:t>Описание</w:t>
            </w:r>
          </w:p>
        </w:tc>
      </w:tr>
      <w:tr w:rsidR="00E1425D" w14:paraId="65969379" w14:textId="77777777" w:rsidTr="00E1425D">
        <w:tc>
          <w:tcPr>
            <w:tcW w:w="0" w:type="auto"/>
            <w:gridSpan w:val="2"/>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2619B7B" w14:textId="77777777" w:rsidR="00E1425D" w:rsidRDefault="00E1425D" w:rsidP="00E1425D">
            <w:pPr>
              <w:ind w:left="360"/>
            </w:pPr>
            <w:r w:rsidRPr="00E1425D">
              <w:rPr>
                <w:rStyle w:val="text-small"/>
                <w:sz w:val="20"/>
                <w:szCs w:val="20"/>
              </w:rPr>
              <w:t>Раздел </w:t>
            </w:r>
            <w:r w:rsidRPr="00E1425D">
              <w:rPr>
                <w:rStyle w:val="Strong"/>
                <w:sz w:val="20"/>
                <w:szCs w:val="20"/>
              </w:rPr>
              <w:t>Общий</w:t>
            </w:r>
          </w:p>
        </w:tc>
      </w:tr>
      <w:tr w:rsidR="00E1425D" w14:paraId="71D7F644"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CA48855" w14:textId="77777777" w:rsidR="00E1425D" w:rsidRDefault="00E1425D" w:rsidP="00E1425D">
            <w:pPr>
              <w:ind w:left="360"/>
            </w:pPr>
            <w:r w:rsidRPr="00E1425D">
              <w:rPr>
                <w:rStyle w:val="Strong"/>
                <w:sz w:val="20"/>
                <w:szCs w:val="20"/>
              </w:rPr>
              <w:t>[Система отчётности]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F0F1CFE" w14:textId="77777777" w:rsidR="00E1425D" w:rsidRDefault="00E1425D" w:rsidP="00E1425D">
            <w:pPr>
              <w:ind w:left="360"/>
            </w:pPr>
            <w:r w:rsidRPr="00E1425D">
              <w:rPr>
                <w:rStyle w:val="text-small"/>
                <w:sz w:val="20"/>
                <w:szCs w:val="20"/>
              </w:rPr>
              <w:t>Хранилище-приёмник данных. Одно из значений справочника.</w:t>
            </w:r>
          </w:p>
        </w:tc>
      </w:tr>
      <w:tr w:rsidR="00E1425D" w14:paraId="7CE50BDC"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0F7F2D" w14:textId="77777777" w:rsidR="00E1425D" w:rsidRDefault="00E1425D" w:rsidP="00E1425D">
            <w:pPr>
              <w:ind w:left="360"/>
            </w:pPr>
            <w:r w:rsidRPr="00E1425D">
              <w:rPr>
                <w:rStyle w:val="Strong"/>
                <w:sz w:val="20"/>
                <w:szCs w:val="20"/>
              </w:rPr>
              <w:t>[Схема.Таблица]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8E8730" w14:textId="77777777" w:rsidR="00E1425D" w:rsidRDefault="00E1425D" w:rsidP="00E1425D">
            <w:pPr>
              <w:ind w:left="360"/>
            </w:pPr>
            <w:r w:rsidRPr="00E1425D">
              <w:rPr>
                <w:rStyle w:val="text-small"/>
                <w:sz w:val="20"/>
                <w:szCs w:val="20"/>
              </w:rPr>
              <w:t>Совокупность названия схемы и названия таблицы хранилища-приёмника, разделённых точкой и в целом образующих название S2T.</w:t>
            </w:r>
          </w:p>
        </w:tc>
      </w:tr>
      <w:tr w:rsidR="00E1425D" w14:paraId="262676C0"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A04E570" w14:textId="77777777" w:rsidR="00E1425D" w:rsidRDefault="00E1425D" w:rsidP="00E1425D">
            <w:pPr>
              <w:ind w:left="360"/>
            </w:pPr>
            <w:r w:rsidRPr="00E1425D">
              <w:rPr>
                <w:rStyle w:val="Strong"/>
                <w:sz w:val="20"/>
                <w:szCs w:val="20"/>
              </w:rPr>
              <w:t>Описание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8E2F6E5" w14:textId="77777777" w:rsidR="00E1425D" w:rsidRDefault="00E1425D" w:rsidP="00E1425D">
            <w:pPr>
              <w:ind w:left="360"/>
            </w:pPr>
            <w:r w:rsidRPr="00E1425D">
              <w:rPr>
                <w:rStyle w:val="text-small"/>
                <w:sz w:val="20"/>
                <w:szCs w:val="20"/>
              </w:rPr>
              <w:t>Описание S2T.</w:t>
            </w:r>
          </w:p>
        </w:tc>
      </w:tr>
      <w:tr w:rsidR="00E1425D" w14:paraId="5CD7B748"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CA66923" w14:textId="77777777" w:rsidR="00E1425D" w:rsidRDefault="00E1425D" w:rsidP="00E1425D">
            <w:pPr>
              <w:ind w:left="360"/>
            </w:pPr>
            <w:r w:rsidRPr="00E1425D">
              <w:rPr>
                <w:rStyle w:val="Strong"/>
                <w:sz w:val="20"/>
                <w:szCs w:val="20"/>
              </w:rPr>
              <w:t>Версия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71C1ED6" w14:textId="77777777" w:rsidR="00E1425D" w:rsidRDefault="00E1425D" w:rsidP="00E1425D">
            <w:pPr>
              <w:ind w:left="360"/>
            </w:pPr>
            <w:r w:rsidRPr="00E1425D">
              <w:rPr>
                <w:rStyle w:val="text-small"/>
                <w:sz w:val="20"/>
                <w:szCs w:val="20"/>
              </w:rPr>
              <w:t>Дата\время создания выбранной версии S2T и её номер. По умолчанию отображается последняя версия. Версия выбирается из выпадающего списка, в котором содержатся все версии S2T.</w:t>
            </w:r>
          </w:p>
        </w:tc>
      </w:tr>
      <w:tr w:rsidR="00E1425D" w14:paraId="764DC456"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A9F2031" w14:textId="77777777" w:rsidR="00E1425D" w:rsidRDefault="00E1425D" w:rsidP="00E1425D">
            <w:pPr>
              <w:ind w:left="360"/>
            </w:pPr>
            <w:r w:rsidRPr="00E1425D">
              <w:rPr>
                <w:rStyle w:val="Strong"/>
                <w:sz w:val="20"/>
                <w:szCs w:val="20"/>
              </w:rPr>
              <w:t>Отчёты из реестра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5A2EC3E" w14:textId="77777777" w:rsidR="00E1425D" w:rsidRDefault="00E1425D" w:rsidP="00E1425D">
            <w:pPr>
              <w:ind w:left="360"/>
            </w:pPr>
            <w:r w:rsidRPr="00E1425D">
              <w:rPr>
                <w:rStyle w:val="text-small"/>
                <w:sz w:val="20"/>
                <w:szCs w:val="20"/>
              </w:rPr>
              <w:t>Отчёты, в которых используются данные S2T.</w:t>
            </w:r>
          </w:p>
        </w:tc>
      </w:tr>
      <w:tr w:rsidR="00E1425D" w14:paraId="74251994"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07211D4" w14:textId="77777777" w:rsidR="00E1425D" w:rsidRDefault="00E1425D" w:rsidP="00E1425D">
            <w:pPr>
              <w:ind w:left="360"/>
            </w:pPr>
            <w:r w:rsidRPr="00E1425D">
              <w:rPr>
                <w:rStyle w:val="Strong"/>
                <w:sz w:val="20"/>
                <w:szCs w:val="20"/>
              </w:rPr>
              <w:t>Параметры партиционирования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22ABC9" w14:textId="77777777" w:rsidR="00E1425D" w:rsidRDefault="00E1425D" w:rsidP="00E1425D">
            <w:pPr>
              <w:ind w:left="360"/>
            </w:pPr>
            <w:r w:rsidRPr="00E1425D">
              <w:rPr>
                <w:rStyle w:val="text-small"/>
                <w:sz w:val="20"/>
                <w:szCs w:val="20"/>
              </w:rPr>
              <w:t>Параметры партиционирования S2T.</w:t>
            </w:r>
          </w:p>
        </w:tc>
      </w:tr>
      <w:tr w:rsidR="00E1425D" w14:paraId="5BBCA76E"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E53419E" w14:textId="77777777" w:rsidR="00E1425D" w:rsidRDefault="00E1425D" w:rsidP="00E1425D">
            <w:pPr>
              <w:ind w:left="360"/>
            </w:pPr>
            <w:r w:rsidRPr="00E1425D">
              <w:rPr>
                <w:rStyle w:val="Strong"/>
                <w:sz w:val="20"/>
                <w:szCs w:val="20"/>
              </w:rPr>
              <w:t>Слой</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B09382B" w14:textId="77777777" w:rsidR="00E1425D" w:rsidRDefault="00E1425D" w:rsidP="00E1425D">
            <w:pPr>
              <w:ind w:left="360"/>
            </w:pPr>
            <w:r w:rsidRPr="00E1425D">
              <w:rPr>
                <w:rStyle w:val="text-small"/>
                <w:sz w:val="20"/>
                <w:szCs w:val="20"/>
              </w:rPr>
              <w:t>Слой хранилища-приёмника. Одно из значений справочника.</w:t>
            </w:r>
          </w:p>
        </w:tc>
      </w:tr>
      <w:tr w:rsidR="00E1425D" w14:paraId="719F37A6"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F7010AF" w14:textId="77777777" w:rsidR="00E1425D" w:rsidRDefault="00E1425D" w:rsidP="00E1425D">
            <w:pPr>
              <w:ind w:left="360"/>
            </w:pPr>
            <w:r w:rsidRPr="00E1425D">
              <w:rPr>
                <w:rStyle w:val="Strong"/>
                <w:sz w:val="20"/>
                <w:szCs w:val="20"/>
              </w:rPr>
              <w:t>Параметры распределения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93CEEBA" w14:textId="77777777" w:rsidR="00E1425D" w:rsidRDefault="00E1425D" w:rsidP="00E1425D">
            <w:pPr>
              <w:ind w:left="360"/>
            </w:pPr>
            <w:r w:rsidRPr="00E1425D">
              <w:rPr>
                <w:rStyle w:val="text-small"/>
                <w:sz w:val="20"/>
                <w:szCs w:val="20"/>
              </w:rPr>
              <w:t>Параметры распределения S2T.</w:t>
            </w:r>
          </w:p>
        </w:tc>
      </w:tr>
      <w:tr w:rsidR="00E1425D" w14:paraId="55A8A6F4"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426D298" w14:textId="77777777" w:rsidR="00E1425D" w:rsidRDefault="00E1425D" w:rsidP="00E1425D">
            <w:pPr>
              <w:ind w:left="360"/>
            </w:pPr>
            <w:r w:rsidRPr="00E1425D">
              <w:rPr>
                <w:rStyle w:val="Strong"/>
                <w:sz w:val="20"/>
                <w:szCs w:val="20"/>
              </w:rPr>
              <w:t>Бизнес-сегмент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069CB49" w14:textId="77777777" w:rsidR="00E1425D" w:rsidRDefault="00E1425D" w:rsidP="00E1425D">
            <w:pPr>
              <w:ind w:left="360"/>
            </w:pPr>
            <w:r w:rsidRPr="00E1425D">
              <w:rPr>
                <w:rStyle w:val="text-small"/>
                <w:sz w:val="20"/>
                <w:szCs w:val="20"/>
              </w:rPr>
              <w:t>Сегмент Бизнес-заказчика. Одно из значений справочника.</w:t>
            </w:r>
          </w:p>
        </w:tc>
      </w:tr>
      <w:tr w:rsidR="00E1425D" w14:paraId="4B5B8A7D"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219CD03" w14:textId="77777777" w:rsidR="00E1425D" w:rsidRDefault="00E1425D" w:rsidP="00E1425D">
            <w:pPr>
              <w:ind w:left="360"/>
            </w:pPr>
            <w:r w:rsidRPr="00E1425D">
              <w:rPr>
                <w:rStyle w:val="Strong"/>
                <w:sz w:val="20"/>
                <w:szCs w:val="20"/>
              </w:rPr>
              <w:t>Ссылка на БФТ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2DAB4EB" w14:textId="77777777" w:rsidR="00E1425D" w:rsidRDefault="00E1425D" w:rsidP="00E1425D">
            <w:pPr>
              <w:ind w:left="360"/>
            </w:pPr>
            <w:r w:rsidRPr="00E1425D">
              <w:rPr>
                <w:rStyle w:val="text-small"/>
                <w:sz w:val="20"/>
                <w:szCs w:val="20"/>
              </w:rPr>
              <w:t>Ссылка на БФТ, в рамках которых реализовано S2T.</w:t>
            </w:r>
          </w:p>
        </w:tc>
      </w:tr>
      <w:tr w:rsidR="00E1425D" w14:paraId="5D96CB17" w14:textId="77777777" w:rsidTr="00E1425D">
        <w:tc>
          <w:tcPr>
            <w:tcW w:w="0" w:type="auto"/>
            <w:gridSpan w:val="2"/>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1DCC5A3" w14:textId="77777777" w:rsidR="00E1425D" w:rsidRDefault="00E1425D" w:rsidP="00E1425D">
            <w:pPr>
              <w:ind w:left="360"/>
            </w:pPr>
            <w:r w:rsidRPr="00E1425D">
              <w:rPr>
                <w:rStyle w:val="text-small"/>
                <w:sz w:val="20"/>
                <w:szCs w:val="20"/>
              </w:rPr>
              <w:t>Раздел </w:t>
            </w:r>
            <w:r w:rsidRPr="00E1425D">
              <w:rPr>
                <w:rStyle w:val="Strong"/>
                <w:sz w:val="20"/>
                <w:szCs w:val="20"/>
              </w:rPr>
              <w:t>Информация о данной версии</w:t>
            </w:r>
          </w:p>
        </w:tc>
      </w:tr>
      <w:tr w:rsidR="00E1425D" w14:paraId="03E230CD"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FA1921" w14:textId="77777777" w:rsidR="00E1425D" w:rsidRDefault="00E1425D" w:rsidP="00E1425D">
            <w:pPr>
              <w:ind w:left="360"/>
            </w:pPr>
            <w:r w:rsidRPr="00E1425D">
              <w:rPr>
                <w:rStyle w:val="Strong"/>
                <w:sz w:val="20"/>
                <w:szCs w:val="20"/>
              </w:rPr>
              <w:t>Автор</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1A2F6C9" w14:textId="77777777" w:rsidR="00E1425D" w:rsidRDefault="00E1425D" w:rsidP="00E1425D">
            <w:pPr>
              <w:ind w:left="360"/>
            </w:pPr>
            <w:r w:rsidRPr="00E1425D">
              <w:rPr>
                <w:rStyle w:val="text-small"/>
                <w:sz w:val="20"/>
                <w:szCs w:val="20"/>
              </w:rPr>
              <w:t>ФИО автора выбранной версии S2T.</w:t>
            </w:r>
          </w:p>
        </w:tc>
      </w:tr>
      <w:tr w:rsidR="00E1425D" w14:paraId="1959A6E5"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776C94B" w14:textId="77777777" w:rsidR="00E1425D" w:rsidRDefault="00E1425D" w:rsidP="00E1425D">
            <w:pPr>
              <w:ind w:left="360"/>
            </w:pPr>
            <w:r w:rsidRPr="00E1425D">
              <w:rPr>
                <w:rStyle w:val="Strong"/>
                <w:sz w:val="20"/>
                <w:szCs w:val="20"/>
              </w:rPr>
              <w:t>Ссылка на Jira</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3150B27" w14:textId="77777777" w:rsidR="00E1425D" w:rsidRDefault="00E1425D" w:rsidP="00E1425D">
            <w:pPr>
              <w:ind w:left="360"/>
            </w:pPr>
            <w:r w:rsidRPr="00E1425D">
              <w:rPr>
                <w:rStyle w:val="text-small"/>
                <w:sz w:val="20"/>
                <w:szCs w:val="20"/>
              </w:rPr>
              <w:t>Ссылка или номер родительской задачи в Jira, в которой содержатся требования к задаче по созданию выбранной версии S2T.  </w:t>
            </w:r>
          </w:p>
        </w:tc>
      </w:tr>
      <w:tr w:rsidR="00E1425D" w14:paraId="269EF545"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F645CDC" w14:textId="77777777" w:rsidR="00E1425D" w:rsidRDefault="00E1425D" w:rsidP="00E1425D">
            <w:pPr>
              <w:ind w:left="360"/>
            </w:pPr>
            <w:r w:rsidRPr="00E1425D">
              <w:rPr>
                <w:rStyle w:val="Strong"/>
                <w:sz w:val="20"/>
                <w:szCs w:val="20"/>
              </w:rPr>
              <w:t>Содержание изменения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84B2A34" w14:textId="77777777" w:rsidR="00E1425D" w:rsidRDefault="00E1425D" w:rsidP="00E1425D">
            <w:pPr>
              <w:ind w:left="360"/>
            </w:pPr>
            <w:r w:rsidRPr="00E1425D">
              <w:rPr>
                <w:rStyle w:val="text-small"/>
                <w:sz w:val="20"/>
                <w:szCs w:val="20"/>
              </w:rPr>
              <w:t>Краткое структурированное и содержательное описание сути всех изменений, внесённых в выбранную версию S2T.</w:t>
            </w:r>
          </w:p>
        </w:tc>
      </w:tr>
      <w:tr w:rsidR="00E1425D" w14:paraId="2B7F9C97"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340C84" w14:textId="77777777" w:rsidR="00E1425D" w:rsidRDefault="00E1425D" w:rsidP="00E1425D">
            <w:pPr>
              <w:ind w:left="360"/>
            </w:pPr>
            <w:r w:rsidRPr="00E1425D">
              <w:rPr>
                <w:rStyle w:val="Strong"/>
                <w:sz w:val="20"/>
                <w:szCs w:val="20"/>
              </w:rPr>
              <w:t>Дата и время создания версии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6D1037C" w14:textId="77777777" w:rsidR="00E1425D" w:rsidRDefault="00E1425D" w:rsidP="00E1425D">
            <w:pPr>
              <w:ind w:left="360"/>
            </w:pPr>
            <w:r w:rsidRPr="00E1425D">
              <w:rPr>
                <w:rStyle w:val="text-small"/>
                <w:sz w:val="20"/>
                <w:szCs w:val="20"/>
              </w:rPr>
              <w:t>Дата и время создания выбранной версии S2T.</w:t>
            </w:r>
          </w:p>
        </w:tc>
      </w:tr>
      <w:tr w:rsidR="00E1425D" w14:paraId="7B8197F9" w14:textId="77777777" w:rsidTr="00E1425D">
        <w:tc>
          <w:tcPr>
            <w:tcW w:w="0" w:type="auto"/>
            <w:gridSpan w:val="2"/>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9A71FF3" w14:textId="77777777" w:rsidR="00E1425D" w:rsidRDefault="00E1425D" w:rsidP="00E1425D">
            <w:pPr>
              <w:ind w:left="360"/>
            </w:pPr>
            <w:r w:rsidRPr="00E1425D">
              <w:rPr>
                <w:rStyle w:val="text-small"/>
                <w:sz w:val="20"/>
                <w:szCs w:val="20"/>
              </w:rPr>
              <w:t>Раздел </w:t>
            </w:r>
            <w:r w:rsidRPr="00E1425D">
              <w:rPr>
                <w:rStyle w:val="Strong"/>
                <w:sz w:val="20"/>
                <w:szCs w:val="20"/>
              </w:rPr>
              <w:t>Согласование</w:t>
            </w:r>
          </w:p>
        </w:tc>
      </w:tr>
      <w:tr w:rsidR="00E1425D" w14:paraId="1D13ACAF"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5B01E79" w14:textId="77777777" w:rsidR="00E1425D" w:rsidRDefault="00E1425D" w:rsidP="00E1425D">
            <w:pPr>
              <w:ind w:left="360"/>
            </w:pPr>
            <w:r w:rsidRPr="00E1425D">
              <w:rPr>
                <w:rStyle w:val="Strong"/>
                <w:sz w:val="20"/>
                <w:szCs w:val="20"/>
              </w:rPr>
              <w:t>Согласующая роль</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08DDAE7" w14:textId="77777777" w:rsidR="00E1425D" w:rsidRDefault="00E1425D" w:rsidP="00E1425D">
            <w:pPr>
              <w:ind w:left="360"/>
            </w:pPr>
            <w:r w:rsidRPr="00E1425D">
              <w:rPr>
                <w:rStyle w:val="text-small"/>
                <w:sz w:val="20"/>
                <w:szCs w:val="20"/>
              </w:rPr>
              <w:t>Роль лица, производившего согласование версии S2T. Например, значения могут быть следующие: </w:t>
            </w:r>
            <w:r w:rsidRPr="00E1425D">
              <w:rPr>
                <w:rStyle w:val="Strong"/>
                <w:sz w:val="20"/>
                <w:szCs w:val="20"/>
              </w:rPr>
              <w:t>Архитектор</w:t>
            </w:r>
            <w:r w:rsidRPr="00E1425D">
              <w:rPr>
                <w:rStyle w:val="text-small"/>
                <w:sz w:val="20"/>
                <w:szCs w:val="20"/>
              </w:rPr>
              <w:t>\</w:t>
            </w:r>
            <w:r w:rsidRPr="00E1425D">
              <w:rPr>
                <w:rStyle w:val="Strong"/>
                <w:sz w:val="20"/>
                <w:szCs w:val="20"/>
              </w:rPr>
              <w:t>BI</w:t>
            </w:r>
            <w:r w:rsidRPr="00E1425D">
              <w:rPr>
                <w:rStyle w:val="text-small"/>
                <w:sz w:val="20"/>
                <w:szCs w:val="20"/>
              </w:rPr>
              <w:t>\</w:t>
            </w:r>
            <w:r w:rsidRPr="00E1425D">
              <w:rPr>
                <w:rStyle w:val="Strong"/>
                <w:sz w:val="20"/>
                <w:szCs w:val="20"/>
              </w:rPr>
              <w:t>Системный аналитик (управление)</w:t>
            </w:r>
            <w:r w:rsidRPr="00E1425D">
              <w:rPr>
                <w:rStyle w:val="text-small"/>
                <w:sz w:val="20"/>
                <w:szCs w:val="20"/>
              </w:rPr>
              <w:t>.</w:t>
            </w:r>
          </w:p>
        </w:tc>
      </w:tr>
      <w:tr w:rsidR="00E1425D" w14:paraId="47B5544C"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6D4641C" w14:textId="77777777" w:rsidR="00E1425D" w:rsidRDefault="00E1425D" w:rsidP="00E1425D">
            <w:pPr>
              <w:ind w:left="360"/>
            </w:pPr>
            <w:r w:rsidRPr="00E1425D">
              <w:rPr>
                <w:rStyle w:val="Strong"/>
                <w:sz w:val="20"/>
                <w:szCs w:val="20"/>
              </w:rPr>
              <w:t>Статус согласования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D1131ED" w14:textId="77777777" w:rsidR="00E1425D" w:rsidRDefault="00E1425D" w:rsidP="00E1425D">
            <w:pPr>
              <w:ind w:left="360"/>
            </w:pPr>
            <w:r w:rsidRPr="00E1425D">
              <w:rPr>
                <w:rStyle w:val="text-small"/>
                <w:sz w:val="20"/>
                <w:szCs w:val="20"/>
              </w:rPr>
              <w:t>Статус согласования версии S2T. Одно из значений: </w:t>
            </w:r>
            <w:r w:rsidRPr="00E1425D">
              <w:rPr>
                <w:rStyle w:val="Strong"/>
                <w:sz w:val="20"/>
                <w:szCs w:val="20"/>
              </w:rPr>
              <w:t>Согласовано</w:t>
            </w:r>
            <w:r w:rsidRPr="00E1425D">
              <w:rPr>
                <w:rStyle w:val="text-small"/>
                <w:sz w:val="20"/>
                <w:szCs w:val="20"/>
              </w:rPr>
              <w:t>\</w:t>
            </w:r>
            <w:r w:rsidRPr="00E1425D">
              <w:rPr>
                <w:rStyle w:val="Strong"/>
                <w:sz w:val="20"/>
                <w:szCs w:val="20"/>
              </w:rPr>
              <w:t>Не согласовано</w:t>
            </w:r>
            <w:r w:rsidRPr="00E1425D">
              <w:rPr>
                <w:rStyle w:val="text-small"/>
                <w:sz w:val="20"/>
                <w:szCs w:val="20"/>
              </w:rPr>
              <w:t>\</w:t>
            </w:r>
            <w:r w:rsidRPr="00E1425D">
              <w:rPr>
                <w:rStyle w:val="Strong"/>
                <w:sz w:val="20"/>
                <w:szCs w:val="20"/>
              </w:rPr>
              <w:t>На согласовании</w:t>
            </w:r>
            <w:r w:rsidRPr="00E1425D">
              <w:rPr>
                <w:rStyle w:val="text-small"/>
                <w:sz w:val="20"/>
                <w:szCs w:val="20"/>
              </w:rPr>
              <w:t>.</w:t>
            </w:r>
          </w:p>
        </w:tc>
      </w:tr>
      <w:tr w:rsidR="00E1425D" w14:paraId="74E5EC1A"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26FC38D" w14:textId="77777777" w:rsidR="00E1425D" w:rsidRDefault="00E1425D" w:rsidP="00E1425D">
            <w:pPr>
              <w:ind w:left="360"/>
            </w:pPr>
            <w:r w:rsidRPr="00E1425D">
              <w:rPr>
                <w:rStyle w:val="Strong"/>
                <w:sz w:val="20"/>
                <w:szCs w:val="20"/>
              </w:rPr>
              <w:t>Комментарий</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4ADA6D3" w14:textId="77777777" w:rsidR="00E1425D" w:rsidRDefault="00E1425D" w:rsidP="00E1425D">
            <w:pPr>
              <w:ind w:left="360"/>
            </w:pPr>
            <w:r w:rsidRPr="00E1425D">
              <w:rPr>
                <w:rStyle w:val="text-small"/>
                <w:sz w:val="20"/>
                <w:szCs w:val="20"/>
              </w:rPr>
              <w:t>Комментарий согласующего лица.</w:t>
            </w:r>
          </w:p>
        </w:tc>
      </w:tr>
      <w:tr w:rsidR="00E1425D" w14:paraId="1B3BD1DA"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39FA086" w14:textId="77777777" w:rsidR="00E1425D" w:rsidRDefault="00E1425D" w:rsidP="00E1425D">
            <w:pPr>
              <w:ind w:left="360"/>
            </w:pPr>
            <w:r w:rsidRPr="00E1425D">
              <w:rPr>
                <w:rStyle w:val="Strong"/>
                <w:sz w:val="20"/>
                <w:szCs w:val="20"/>
              </w:rPr>
              <w:t>Согласующий пользователь</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DDE10EB" w14:textId="77777777" w:rsidR="00E1425D" w:rsidRDefault="00E1425D" w:rsidP="00E1425D">
            <w:pPr>
              <w:ind w:left="360"/>
            </w:pPr>
            <w:r w:rsidRPr="00E1425D">
              <w:rPr>
                <w:rStyle w:val="text-small"/>
                <w:sz w:val="20"/>
                <w:szCs w:val="20"/>
              </w:rPr>
              <w:t>ФИО согласующего лица конкретной роли.</w:t>
            </w:r>
          </w:p>
        </w:tc>
      </w:tr>
      <w:tr w:rsidR="00E1425D" w14:paraId="29B09817"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0EE60CD" w14:textId="77777777" w:rsidR="00E1425D" w:rsidRDefault="00E1425D" w:rsidP="00E1425D">
            <w:pPr>
              <w:ind w:left="360"/>
            </w:pPr>
            <w:r w:rsidRPr="00E1425D">
              <w:rPr>
                <w:rStyle w:val="Strong"/>
                <w:sz w:val="20"/>
                <w:szCs w:val="20"/>
              </w:rPr>
              <w:t>Дата и время согласования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40472B0" w14:textId="77777777" w:rsidR="00E1425D" w:rsidRDefault="00E1425D" w:rsidP="00E1425D">
            <w:pPr>
              <w:ind w:left="360"/>
            </w:pPr>
            <w:r w:rsidRPr="00E1425D">
              <w:rPr>
                <w:rStyle w:val="text-small"/>
                <w:sz w:val="20"/>
                <w:szCs w:val="20"/>
              </w:rPr>
              <w:t>Дата и время согласования версии S2T.</w:t>
            </w:r>
          </w:p>
        </w:tc>
      </w:tr>
    </w:tbl>
    <w:p w14:paraId="76C76F23" w14:textId="77777777" w:rsidR="00E1425D" w:rsidRDefault="00E1425D" w:rsidP="00E1425D">
      <w:pPr>
        <w:pStyle w:val="Heading2"/>
        <w:numPr>
          <w:ilvl w:val="0"/>
          <w:numId w:val="0"/>
        </w:numPr>
        <w:ind w:left="1080"/>
        <w:rPr>
          <w:color w:val="424242"/>
        </w:rPr>
      </w:pPr>
      <w:r>
        <w:rPr>
          <w:color w:val="424242"/>
        </w:rPr>
        <w:t>Раздел История изменений</w:t>
      </w:r>
    </w:p>
    <w:p w14:paraId="5BFF882D" w14:textId="77777777"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История изменений</w:t>
      </w:r>
      <w:r>
        <w:rPr>
          <w:color w:val="424242"/>
        </w:rPr>
        <w:t> содержит поля, описывающие всю историю изменений S2T (т.е. версионность), которые представлены в таблице ниже.</w:t>
      </w:r>
    </w:p>
    <w:tbl>
      <w:tblPr>
        <w:tblW w:w="0" w:type="auto"/>
        <w:shd w:val="clear" w:color="auto" w:fill="FFFFFF"/>
        <w:tblCellMar>
          <w:left w:w="0" w:type="dxa"/>
          <w:right w:w="0" w:type="dxa"/>
        </w:tblCellMar>
        <w:tblLook w:val="04A0" w:firstRow="1" w:lastRow="0" w:firstColumn="1" w:lastColumn="0" w:noHBand="0" w:noVBand="1"/>
      </w:tblPr>
      <w:tblGrid>
        <w:gridCol w:w="2627"/>
        <w:gridCol w:w="6711"/>
      </w:tblGrid>
      <w:tr w:rsidR="00E1425D" w14:paraId="56615CB8" w14:textId="77777777" w:rsidTr="00E1425D">
        <w:trPr>
          <w:tblHeader/>
        </w:trPr>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751806ED" w14:textId="77777777" w:rsidR="00E1425D" w:rsidRPr="00E1425D" w:rsidRDefault="00E1425D" w:rsidP="00E1425D">
            <w:pPr>
              <w:ind w:left="360"/>
              <w:jc w:val="center"/>
              <w:rPr>
                <w:b/>
                <w:bCs/>
                <w:color w:val="455A64"/>
              </w:rPr>
            </w:pPr>
            <w:r w:rsidRPr="00E1425D">
              <w:rPr>
                <w:rStyle w:val="Strong"/>
                <w:color w:val="455A64"/>
                <w:sz w:val="20"/>
                <w:szCs w:val="20"/>
              </w:rPr>
              <w:t>Поле</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35CEB779" w14:textId="77777777" w:rsidR="00E1425D" w:rsidRPr="00E1425D" w:rsidRDefault="00E1425D" w:rsidP="00E1425D">
            <w:pPr>
              <w:ind w:left="360"/>
              <w:jc w:val="center"/>
              <w:rPr>
                <w:b/>
                <w:bCs/>
                <w:color w:val="455A64"/>
              </w:rPr>
            </w:pPr>
            <w:r w:rsidRPr="00E1425D">
              <w:rPr>
                <w:rStyle w:val="Strong"/>
                <w:color w:val="455A64"/>
                <w:sz w:val="20"/>
                <w:szCs w:val="20"/>
              </w:rPr>
              <w:t>Описание</w:t>
            </w:r>
          </w:p>
        </w:tc>
      </w:tr>
      <w:tr w:rsidR="00E1425D" w14:paraId="294AE719"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2EEEC9" w14:textId="77777777" w:rsidR="00E1425D" w:rsidRDefault="00E1425D" w:rsidP="00E1425D">
            <w:pPr>
              <w:ind w:left="360"/>
            </w:pPr>
            <w:r w:rsidRPr="00E1425D">
              <w:rPr>
                <w:rStyle w:val="Strong"/>
                <w:sz w:val="20"/>
                <w:szCs w:val="20"/>
              </w:rPr>
              <w:t>Версия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8B7D18" w14:textId="77777777" w:rsidR="00E1425D" w:rsidRDefault="00E1425D" w:rsidP="00E1425D">
            <w:pPr>
              <w:ind w:left="360"/>
            </w:pPr>
            <w:r w:rsidRPr="00E1425D">
              <w:rPr>
                <w:rStyle w:val="text-small"/>
                <w:sz w:val="20"/>
                <w:szCs w:val="20"/>
              </w:rPr>
              <w:t>Номер версии S2T.</w:t>
            </w:r>
          </w:p>
        </w:tc>
      </w:tr>
      <w:tr w:rsidR="00E1425D" w14:paraId="46F07C9E"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9907AB5" w14:textId="77777777" w:rsidR="00E1425D" w:rsidRDefault="00E1425D" w:rsidP="00E1425D">
            <w:pPr>
              <w:ind w:left="360"/>
            </w:pPr>
            <w:r w:rsidRPr="00E1425D">
              <w:rPr>
                <w:rStyle w:val="Strong"/>
                <w:sz w:val="20"/>
                <w:szCs w:val="20"/>
              </w:rPr>
              <w:t>Дата изменения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6C0364F" w14:textId="77777777" w:rsidR="00E1425D" w:rsidRDefault="00E1425D" w:rsidP="00E1425D">
            <w:pPr>
              <w:ind w:left="360"/>
            </w:pPr>
            <w:r w:rsidRPr="00E1425D">
              <w:rPr>
                <w:rStyle w:val="text-small"/>
                <w:sz w:val="20"/>
                <w:szCs w:val="20"/>
              </w:rPr>
              <w:t>Дата и время создания версии S2T.</w:t>
            </w:r>
          </w:p>
        </w:tc>
      </w:tr>
      <w:tr w:rsidR="00E1425D" w14:paraId="164D4100"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2E9A646" w14:textId="77777777" w:rsidR="00E1425D" w:rsidRDefault="00E1425D" w:rsidP="00E1425D">
            <w:pPr>
              <w:ind w:left="360"/>
            </w:pPr>
            <w:r w:rsidRPr="00E1425D">
              <w:rPr>
                <w:rStyle w:val="Strong"/>
                <w:sz w:val="20"/>
                <w:szCs w:val="20"/>
              </w:rPr>
              <w:t>Задача Jira</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89C7BFC" w14:textId="77777777" w:rsidR="00E1425D" w:rsidRDefault="00E1425D" w:rsidP="00E1425D">
            <w:pPr>
              <w:ind w:left="360"/>
            </w:pPr>
            <w:r w:rsidRPr="00E1425D">
              <w:rPr>
                <w:rStyle w:val="text-small"/>
                <w:sz w:val="20"/>
                <w:szCs w:val="20"/>
              </w:rPr>
              <w:t>Ссылка или номер родительской задачи в Jira, в которой содержатся требования к задаче по созданию версии S2T.</w:t>
            </w:r>
          </w:p>
        </w:tc>
      </w:tr>
      <w:tr w:rsidR="00E1425D" w14:paraId="4DA672B6"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CC3574C" w14:textId="77777777" w:rsidR="00E1425D" w:rsidRDefault="00E1425D" w:rsidP="00E1425D">
            <w:pPr>
              <w:ind w:left="360"/>
            </w:pPr>
            <w:r w:rsidRPr="00E1425D">
              <w:rPr>
                <w:rStyle w:val="Strong"/>
                <w:sz w:val="20"/>
                <w:szCs w:val="20"/>
              </w:rPr>
              <w:t>Автор</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CF8BE39" w14:textId="77777777" w:rsidR="00E1425D" w:rsidRDefault="00E1425D" w:rsidP="00E1425D">
            <w:pPr>
              <w:ind w:left="360"/>
            </w:pPr>
            <w:r w:rsidRPr="00E1425D">
              <w:rPr>
                <w:rStyle w:val="text-small"/>
                <w:sz w:val="20"/>
                <w:szCs w:val="20"/>
              </w:rPr>
              <w:t>ФИО автора создания версии S2T.</w:t>
            </w:r>
          </w:p>
        </w:tc>
      </w:tr>
      <w:tr w:rsidR="00E1425D" w14:paraId="415DE56B"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8BA070" w14:textId="77777777" w:rsidR="00E1425D" w:rsidRDefault="00E1425D" w:rsidP="00E1425D">
            <w:pPr>
              <w:ind w:left="360"/>
            </w:pPr>
            <w:r w:rsidRPr="00E1425D">
              <w:rPr>
                <w:rStyle w:val="Strong"/>
                <w:sz w:val="20"/>
                <w:szCs w:val="20"/>
              </w:rPr>
              <w:t>Согласовано Системный аналитик (управление)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896A6E0" w14:textId="77777777" w:rsidR="00E1425D" w:rsidRDefault="00E1425D" w:rsidP="00E1425D">
            <w:pPr>
              <w:pStyle w:val="NormalWeb"/>
              <w:spacing w:before="0" w:beforeAutospacing="0" w:after="0" w:afterAutospacing="0"/>
              <w:ind w:left="360"/>
            </w:pPr>
            <w:r>
              <w:rPr>
                <w:rStyle w:val="text-small"/>
                <w:sz w:val="20"/>
                <w:szCs w:val="20"/>
              </w:rPr>
              <w:t>Признак согласования версии S2T ролью </w:t>
            </w:r>
            <w:r>
              <w:rPr>
                <w:rStyle w:val="Strong"/>
                <w:rFonts w:eastAsiaTheme="majorEastAsia"/>
                <w:sz w:val="20"/>
                <w:szCs w:val="20"/>
              </w:rPr>
              <w:t>Системный аналитик (управление)</w:t>
            </w:r>
            <w:r>
              <w:rPr>
                <w:rStyle w:val="text-small"/>
                <w:sz w:val="20"/>
                <w:szCs w:val="20"/>
              </w:rPr>
              <w:t>. Значения могут быть следующие:</w:t>
            </w:r>
          </w:p>
          <w:p w14:paraId="268CD670" w14:textId="77777777" w:rsidR="00E1425D" w:rsidRDefault="00E1425D" w:rsidP="00E1425D">
            <w:pPr>
              <w:ind w:left="360"/>
            </w:pPr>
            <w:r>
              <w:rPr>
                <w:rStyle w:val="Strong"/>
                <w:sz w:val="20"/>
                <w:szCs w:val="20"/>
              </w:rPr>
              <w:t>[чек-бокс не отмечен]</w:t>
            </w:r>
            <w:r>
              <w:rPr>
                <w:rStyle w:val="text-small"/>
                <w:sz w:val="20"/>
                <w:szCs w:val="20"/>
              </w:rPr>
              <w:t> — версия S2T не согласована (или находится в процессе согласования) или </w:t>
            </w:r>
            <w:r>
              <w:rPr>
                <w:rStyle w:val="Strong"/>
                <w:sz w:val="20"/>
                <w:szCs w:val="20"/>
              </w:rPr>
              <w:t>Системный аналитик (управление) </w:t>
            </w:r>
            <w:r>
              <w:rPr>
                <w:rStyle w:val="text-small"/>
                <w:sz w:val="20"/>
                <w:szCs w:val="20"/>
              </w:rPr>
              <w:t>не был выбран в качестве согласующего лица;</w:t>
            </w:r>
          </w:p>
          <w:p w14:paraId="040B5238" w14:textId="77777777" w:rsidR="00E1425D" w:rsidRDefault="00E1425D" w:rsidP="00E1425D">
            <w:pPr>
              <w:spacing w:beforeAutospacing="1" w:afterAutospacing="1"/>
              <w:ind w:left="360"/>
            </w:pPr>
            <w:r>
              <w:rPr>
                <w:rStyle w:val="Strong"/>
                <w:sz w:val="20"/>
                <w:szCs w:val="20"/>
              </w:rPr>
              <w:lastRenderedPageBreak/>
              <w:t>[чек-бокс отмечен]</w:t>
            </w:r>
            <w:r>
              <w:rPr>
                <w:rStyle w:val="text-small"/>
                <w:sz w:val="20"/>
                <w:szCs w:val="20"/>
              </w:rPr>
              <w:t> — версия S2T согласована.</w:t>
            </w:r>
          </w:p>
        </w:tc>
      </w:tr>
      <w:tr w:rsidR="00E1425D" w14:paraId="3504C7EE"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A3700C1" w14:textId="77777777" w:rsidR="00E1425D" w:rsidRDefault="00E1425D" w:rsidP="00E1425D">
            <w:pPr>
              <w:ind w:left="360"/>
            </w:pPr>
            <w:r w:rsidRPr="00E1425D">
              <w:rPr>
                <w:rStyle w:val="Strong"/>
                <w:sz w:val="20"/>
                <w:szCs w:val="20"/>
              </w:rPr>
              <w:lastRenderedPageBreak/>
              <w:t>Согласовано Архитектор</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24BF82" w14:textId="77777777" w:rsidR="00E1425D" w:rsidRDefault="00E1425D" w:rsidP="00E1425D">
            <w:pPr>
              <w:pStyle w:val="NormalWeb"/>
              <w:spacing w:before="0" w:beforeAutospacing="0" w:after="0" w:afterAutospacing="0"/>
              <w:ind w:left="360"/>
            </w:pPr>
            <w:r>
              <w:rPr>
                <w:rStyle w:val="text-small"/>
                <w:sz w:val="20"/>
                <w:szCs w:val="20"/>
              </w:rPr>
              <w:t>Признак согласования версии S2T ролью </w:t>
            </w:r>
            <w:r>
              <w:rPr>
                <w:rStyle w:val="Strong"/>
                <w:rFonts w:eastAsiaTheme="majorEastAsia"/>
                <w:sz w:val="20"/>
                <w:szCs w:val="20"/>
              </w:rPr>
              <w:t>Архитектор</w:t>
            </w:r>
            <w:r>
              <w:rPr>
                <w:rStyle w:val="text-small"/>
                <w:sz w:val="20"/>
                <w:szCs w:val="20"/>
              </w:rPr>
              <w:t>. Значения могут быть следующие:</w:t>
            </w:r>
          </w:p>
          <w:p w14:paraId="0BD3BE70" w14:textId="77777777" w:rsidR="00E1425D" w:rsidRDefault="00E1425D" w:rsidP="00E1425D">
            <w:pPr>
              <w:ind w:left="360"/>
            </w:pPr>
            <w:r>
              <w:rPr>
                <w:rStyle w:val="Strong"/>
                <w:sz w:val="20"/>
                <w:szCs w:val="20"/>
              </w:rPr>
              <w:t>[чек-бокс не отмечен]</w:t>
            </w:r>
            <w:r>
              <w:rPr>
                <w:rStyle w:val="text-small"/>
                <w:sz w:val="20"/>
                <w:szCs w:val="20"/>
              </w:rPr>
              <w:t> — версия S2T не согласована (или находится в процессе согласования) или </w:t>
            </w:r>
            <w:r>
              <w:rPr>
                <w:rStyle w:val="Strong"/>
                <w:sz w:val="20"/>
                <w:szCs w:val="20"/>
              </w:rPr>
              <w:t>Архитектор </w:t>
            </w:r>
            <w:r>
              <w:rPr>
                <w:rStyle w:val="text-small"/>
                <w:sz w:val="20"/>
                <w:szCs w:val="20"/>
              </w:rPr>
              <w:t>не был выбран в качестве согласующего лица;</w:t>
            </w:r>
          </w:p>
          <w:p w14:paraId="553D8ADB" w14:textId="77777777" w:rsidR="00E1425D" w:rsidRDefault="00E1425D" w:rsidP="00E1425D">
            <w:pPr>
              <w:spacing w:beforeAutospacing="1" w:afterAutospacing="1"/>
              <w:ind w:left="360"/>
            </w:pPr>
            <w:r>
              <w:rPr>
                <w:rStyle w:val="Strong"/>
                <w:sz w:val="20"/>
                <w:szCs w:val="20"/>
              </w:rPr>
              <w:t>[чек-бокс отмечен]</w:t>
            </w:r>
            <w:r>
              <w:rPr>
                <w:rStyle w:val="text-small"/>
                <w:sz w:val="20"/>
                <w:szCs w:val="20"/>
              </w:rPr>
              <w:t> — версия S2T согласована.</w:t>
            </w:r>
          </w:p>
        </w:tc>
      </w:tr>
      <w:tr w:rsidR="00E1425D" w14:paraId="55CFF043"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376BD2C" w14:textId="77777777" w:rsidR="00E1425D" w:rsidRDefault="00E1425D" w:rsidP="00E1425D">
            <w:pPr>
              <w:ind w:left="360"/>
            </w:pPr>
            <w:r w:rsidRPr="00E1425D">
              <w:rPr>
                <w:rStyle w:val="Strong"/>
                <w:sz w:val="20"/>
                <w:szCs w:val="20"/>
              </w:rPr>
              <w:t>Согласовано BI</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D43EDF1" w14:textId="77777777" w:rsidR="00E1425D" w:rsidRDefault="00E1425D" w:rsidP="00E1425D">
            <w:pPr>
              <w:pStyle w:val="NormalWeb"/>
              <w:spacing w:before="0" w:beforeAutospacing="0" w:after="0" w:afterAutospacing="0"/>
              <w:ind w:left="360"/>
            </w:pPr>
            <w:r>
              <w:rPr>
                <w:rStyle w:val="text-small"/>
                <w:sz w:val="20"/>
                <w:szCs w:val="20"/>
              </w:rPr>
              <w:t>Признак согласования версии S2T ролью </w:t>
            </w:r>
            <w:r>
              <w:rPr>
                <w:rStyle w:val="Strong"/>
                <w:rFonts w:eastAsiaTheme="majorEastAsia"/>
                <w:sz w:val="20"/>
                <w:szCs w:val="20"/>
              </w:rPr>
              <w:t>BI</w:t>
            </w:r>
            <w:r>
              <w:rPr>
                <w:rStyle w:val="text-small"/>
                <w:sz w:val="20"/>
                <w:szCs w:val="20"/>
              </w:rPr>
              <w:t>. Значения могут быть следующие:</w:t>
            </w:r>
          </w:p>
          <w:p w14:paraId="420C0FCA" w14:textId="77777777" w:rsidR="00E1425D" w:rsidRDefault="00E1425D" w:rsidP="00E1425D">
            <w:pPr>
              <w:ind w:left="360"/>
            </w:pPr>
            <w:r>
              <w:rPr>
                <w:rStyle w:val="Strong"/>
                <w:sz w:val="20"/>
                <w:szCs w:val="20"/>
              </w:rPr>
              <w:t>[чек-бокс не отмечен]</w:t>
            </w:r>
            <w:r>
              <w:rPr>
                <w:rStyle w:val="text-small"/>
                <w:sz w:val="20"/>
                <w:szCs w:val="20"/>
              </w:rPr>
              <w:t> — версия S2T не согласована (или находится в процессе согласования) или </w:t>
            </w:r>
            <w:r>
              <w:rPr>
                <w:rStyle w:val="Strong"/>
                <w:sz w:val="20"/>
                <w:szCs w:val="20"/>
              </w:rPr>
              <w:t>BI </w:t>
            </w:r>
            <w:r>
              <w:rPr>
                <w:rStyle w:val="text-small"/>
                <w:sz w:val="20"/>
                <w:szCs w:val="20"/>
              </w:rPr>
              <w:t>не был выбран в качестве согласующего лица;</w:t>
            </w:r>
          </w:p>
          <w:p w14:paraId="63C69F08" w14:textId="77777777" w:rsidR="00E1425D" w:rsidRDefault="00E1425D" w:rsidP="00E1425D">
            <w:pPr>
              <w:spacing w:beforeAutospacing="1" w:afterAutospacing="1"/>
              <w:ind w:left="360"/>
            </w:pPr>
            <w:r>
              <w:rPr>
                <w:rStyle w:val="Strong"/>
                <w:sz w:val="20"/>
                <w:szCs w:val="20"/>
              </w:rPr>
              <w:t>[чек-бокс отмечен]</w:t>
            </w:r>
            <w:r>
              <w:rPr>
                <w:rStyle w:val="text-small"/>
                <w:sz w:val="20"/>
                <w:szCs w:val="20"/>
              </w:rPr>
              <w:t> — версия S2T согласована.</w:t>
            </w:r>
          </w:p>
        </w:tc>
      </w:tr>
    </w:tbl>
    <w:p w14:paraId="25412BEF" w14:textId="77777777" w:rsidR="00E1425D" w:rsidRDefault="00E1425D" w:rsidP="00E1425D">
      <w:pPr>
        <w:pStyle w:val="Heading2"/>
        <w:numPr>
          <w:ilvl w:val="0"/>
          <w:numId w:val="0"/>
        </w:numPr>
        <w:ind w:left="1080"/>
        <w:rPr>
          <w:color w:val="424242"/>
        </w:rPr>
      </w:pPr>
      <w:r>
        <w:rPr>
          <w:color w:val="424242"/>
        </w:rPr>
        <w:t>Раздел Источники</w:t>
      </w:r>
    </w:p>
    <w:p w14:paraId="503F3163" w14:textId="77777777"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Источники</w:t>
      </w:r>
      <w:r>
        <w:rPr>
          <w:color w:val="424242"/>
        </w:rPr>
        <w:t> содержат поля, описывающие все таблицы и источники S2T, которые представлены в таблице ниже.</w:t>
      </w:r>
    </w:p>
    <w:tbl>
      <w:tblPr>
        <w:tblW w:w="0" w:type="auto"/>
        <w:shd w:val="clear" w:color="auto" w:fill="FFFFFF"/>
        <w:tblCellMar>
          <w:left w:w="0" w:type="dxa"/>
          <w:right w:w="0" w:type="dxa"/>
        </w:tblCellMar>
        <w:tblLook w:val="04A0" w:firstRow="1" w:lastRow="0" w:firstColumn="1" w:lastColumn="0" w:noHBand="0" w:noVBand="1"/>
      </w:tblPr>
      <w:tblGrid>
        <w:gridCol w:w="3035"/>
        <w:gridCol w:w="3396"/>
      </w:tblGrid>
      <w:tr w:rsidR="00E1425D" w14:paraId="5B7EFA39" w14:textId="77777777" w:rsidTr="00E1425D">
        <w:trPr>
          <w:tblHeader/>
        </w:trPr>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23567A55" w14:textId="77777777" w:rsidR="00E1425D" w:rsidRPr="00E1425D" w:rsidRDefault="00E1425D" w:rsidP="00E1425D">
            <w:pPr>
              <w:ind w:left="360"/>
              <w:jc w:val="center"/>
              <w:rPr>
                <w:b/>
                <w:bCs/>
                <w:color w:val="455A64"/>
              </w:rPr>
            </w:pPr>
            <w:r w:rsidRPr="00E1425D">
              <w:rPr>
                <w:rStyle w:val="Strong"/>
                <w:color w:val="455A64"/>
                <w:sz w:val="20"/>
                <w:szCs w:val="20"/>
              </w:rPr>
              <w:t>Поле</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479FE0C7" w14:textId="77777777" w:rsidR="00E1425D" w:rsidRPr="00E1425D" w:rsidRDefault="00E1425D" w:rsidP="00E1425D">
            <w:pPr>
              <w:ind w:left="360"/>
              <w:jc w:val="center"/>
              <w:rPr>
                <w:b/>
                <w:bCs/>
                <w:color w:val="455A64"/>
              </w:rPr>
            </w:pPr>
            <w:r w:rsidRPr="00E1425D">
              <w:rPr>
                <w:rStyle w:val="Strong"/>
                <w:color w:val="455A64"/>
                <w:sz w:val="20"/>
                <w:szCs w:val="20"/>
              </w:rPr>
              <w:t>Описание</w:t>
            </w:r>
          </w:p>
        </w:tc>
      </w:tr>
      <w:tr w:rsidR="00E1425D" w14:paraId="64EA27CD"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15244EF" w14:textId="77777777" w:rsidR="00E1425D" w:rsidRDefault="00E1425D" w:rsidP="00E1425D">
            <w:pPr>
              <w:ind w:left="360"/>
            </w:pPr>
            <w:r w:rsidRPr="00E1425D">
              <w:rPr>
                <w:rStyle w:val="Strong"/>
                <w:sz w:val="20"/>
                <w:szCs w:val="20"/>
              </w:rP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C2B51B4" w14:textId="77777777" w:rsidR="00E1425D" w:rsidRDefault="00E1425D" w:rsidP="00E1425D">
            <w:pPr>
              <w:ind w:left="360"/>
            </w:pPr>
            <w:r w:rsidRPr="00E1425D">
              <w:rPr>
                <w:rStyle w:val="text-small"/>
                <w:sz w:val="20"/>
                <w:szCs w:val="20"/>
              </w:rPr>
              <w:t>Номер по порядку.</w:t>
            </w:r>
          </w:p>
        </w:tc>
      </w:tr>
      <w:tr w:rsidR="00E1425D" w14:paraId="526172A6"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605D345" w14:textId="77777777" w:rsidR="00E1425D" w:rsidRDefault="00E1425D" w:rsidP="00E1425D">
            <w:pPr>
              <w:ind w:left="360"/>
            </w:pPr>
            <w:r w:rsidRPr="00E1425D">
              <w:rPr>
                <w:rStyle w:val="Strong"/>
                <w:sz w:val="20"/>
                <w:szCs w:val="20"/>
              </w:rPr>
              <w:t>Источник</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886B1D8" w14:textId="77777777" w:rsidR="00E1425D" w:rsidRDefault="00E1425D" w:rsidP="00E1425D">
            <w:pPr>
              <w:ind w:left="360"/>
            </w:pPr>
            <w:r w:rsidRPr="00E1425D">
              <w:rPr>
                <w:rStyle w:val="text-small"/>
                <w:sz w:val="20"/>
                <w:szCs w:val="20"/>
              </w:rPr>
              <w:t>Наименование системы-источника.</w:t>
            </w:r>
          </w:p>
        </w:tc>
      </w:tr>
      <w:tr w:rsidR="00E1425D" w14:paraId="011D8BA9"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F783992" w14:textId="77777777" w:rsidR="00E1425D" w:rsidRDefault="00E1425D" w:rsidP="00E1425D">
            <w:pPr>
              <w:ind w:left="360"/>
            </w:pPr>
            <w:r w:rsidRPr="00E1425D">
              <w:rPr>
                <w:rStyle w:val="Strong"/>
                <w:sz w:val="20"/>
                <w:szCs w:val="20"/>
              </w:rPr>
              <w:t>Тип объекта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2458C20" w14:textId="77777777" w:rsidR="00E1425D" w:rsidRDefault="00E1425D" w:rsidP="00E1425D">
            <w:pPr>
              <w:ind w:left="360"/>
            </w:pPr>
            <w:r w:rsidRPr="00E1425D">
              <w:rPr>
                <w:rStyle w:val="text-small"/>
                <w:sz w:val="20"/>
                <w:szCs w:val="20"/>
              </w:rPr>
              <w:t>Тип объекта.</w:t>
            </w:r>
          </w:p>
        </w:tc>
      </w:tr>
      <w:tr w:rsidR="00E1425D" w14:paraId="728561F6"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5837250" w14:textId="77777777" w:rsidR="00E1425D" w:rsidRDefault="00E1425D" w:rsidP="00E1425D">
            <w:pPr>
              <w:ind w:left="360"/>
            </w:pPr>
            <w:r w:rsidRPr="00E1425D">
              <w:rPr>
                <w:rStyle w:val="Strong"/>
                <w:sz w:val="20"/>
                <w:szCs w:val="20"/>
              </w:rPr>
              <w:t>Схема объекта-источника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EC54F6F" w14:textId="77777777" w:rsidR="00E1425D" w:rsidRDefault="00E1425D" w:rsidP="00E1425D">
            <w:pPr>
              <w:ind w:left="360"/>
            </w:pPr>
            <w:r w:rsidRPr="00E1425D">
              <w:rPr>
                <w:rStyle w:val="text-small"/>
                <w:sz w:val="20"/>
                <w:szCs w:val="20"/>
              </w:rPr>
              <w:t>Название схемы хранения объекта.</w:t>
            </w:r>
          </w:p>
        </w:tc>
      </w:tr>
      <w:tr w:rsidR="00E1425D" w14:paraId="21A3AAA9"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20C1853" w14:textId="77777777" w:rsidR="00E1425D" w:rsidRDefault="00E1425D" w:rsidP="00E1425D">
            <w:pPr>
              <w:ind w:left="360"/>
            </w:pPr>
            <w:r w:rsidRPr="00E1425D">
              <w:rPr>
                <w:rStyle w:val="Strong"/>
                <w:sz w:val="20"/>
                <w:szCs w:val="20"/>
              </w:rPr>
              <w:t>Название объекта-источника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50DE8AB" w14:textId="77777777" w:rsidR="00E1425D" w:rsidRDefault="00E1425D" w:rsidP="00E1425D">
            <w:pPr>
              <w:ind w:left="360"/>
            </w:pPr>
            <w:r w:rsidRPr="00E1425D">
              <w:rPr>
                <w:rStyle w:val="text-small"/>
                <w:sz w:val="20"/>
                <w:szCs w:val="20"/>
              </w:rPr>
              <w:t>Название объекта.</w:t>
            </w:r>
          </w:p>
        </w:tc>
      </w:tr>
      <w:tr w:rsidR="00E1425D" w14:paraId="1065C2C8"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ED6EB44" w14:textId="77777777" w:rsidR="00E1425D" w:rsidRDefault="00E1425D" w:rsidP="00E1425D">
            <w:pPr>
              <w:ind w:left="360"/>
            </w:pPr>
            <w:r w:rsidRPr="00E1425D">
              <w:rPr>
                <w:rStyle w:val="Strong"/>
                <w:sz w:val="20"/>
                <w:szCs w:val="20"/>
              </w:rPr>
              <w:t>Описание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0C4953" w14:textId="77777777" w:rsidR="00E1425D" w:rsidRDefault="00E1425D" w:rsidP="00E1425D">
            <w:pPr>
              <w:ind w:left="360"/>
            </w:pPr>
            <w:r w:rsidRPr="00E1425D">
              <w:rPr>
                <w:rStyle w:val="text-small"/>
                <w:sz w:val="20"/>
                <w:szCs w:val="20"/>
              </w:rPr>
              <w:t>Описание объекта.</w:t>
            </w:r>
          </w:p>
        </w:tc>
      </w:tr>
    </w:tbl>
    <w:p w14:paraId="2AEE2D07" w14:textId="77777777" w:rsidR="00E1425D" w:rsidRDefault="00E1425D" w:rsidP="00E1425D">
      <w:pPr>
        <w:pStyle w:val="Heading2"/>
        <w:numPr>
          <w:ilvl w:val="0"/>
          <w:numId w:val="0"/>
        </w:numPr>
        <w:ind w:left="1080"/>
        <w:rPr>
          <w:color w:val="424242"/>
        </w:rPr>
      </w:pPr>
      <w:r>
        <w:rPr>
          <w:color w:val="424242"/>
        </w:rPr>
        <w:t>Раздел Структура</w:t>
      </w:r>
    </w:p>
    <w:p w14:paraId="0E422C21" w14:textId="77777777"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Структура</w:t>
      </w:r>
      <w:r>
        <w:rPr>
          <w:color w:val="424242"/>
        </w:rPr>
        <w:t> содержит поля, описывающие структуру S2T, которые представлены в таблице ниже.</w:t>
      </w:r>
    </w:p>
    <w:tbl>
      <w:tblPr>
        <w:tblW w:w="0" w:type="auto"/>
        <w:shd w:val="clear" w:color="auto" w:fill="FFFFFF"/>
        <w:tblCellMar>
          <w:left w:w="0" w:type="dxa"/>
          <w:right w:w="0" w:type="dxa"/>
        </w:tblCellMar>
        <w:tblLook w:val="04A0" w:firstRow="1" w:lastRow="0" w:firstColumn="1" w:lastColumn="0" w:noHBand="0" w:noVBand="1"/>
      </w:tblPr>
      <w:tblGrid>
        <w:gridCol w:w="2033"/>
        <w:gridCol w:w="7305"/>
      </w:tblGrid>
      <w:tr w:rsidR="00E1425D" w14:paraId="65268467" w14:textId="77777777" w:rsidTr="00E1425D">
        <w:trPr>
          <w:tblHeader/>
        </w:trPr>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1BA3A583" w14:textId="77777777" w:rsidR="00E1425D" w:rsidRPr="00E1425D" w:rsidRDefault="00E1425D" w:rsidP="00E1425D">
            <w:pPr>
              <w:ind w:left="360"/>
              <w:jc w:val="center"/>
              <w:rPr>
                <w:b/>
                <w:bCs/>
                <w:color w:val="455A64"/>
              </w:rPr>
            </w:pPr>
            <w:r w:rsidRPr="00E1425D">
              <w:rPr>
                <w:rStyle w:val="Strong"/>
                <w:color w:val="455A64"/>
                <w:sz w:val="20"/>
                <w:szCs w:val="20"/>
              </w:rPr>
              <w:t>Поле</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70115CEB" w14:textId="77777777" w:rsidR="00E1425D" w:rsidRPr="00E1425D" w:rsidRDefault="00E1425D" w:rsidP="00E1425D">
            <w:pPr>
              <w:ind w:left="360"/>
              <w:jc w:val="center"/>
              <w:rPr>
                <w:b/>
                <w:bCs/>
                <w:color w:val="455A64"/>
              </w:rPr>
            </w:pPr>
            <w:r w:rsidRPr="00E1425D">
              <w:rPr>
                <w:rStyle w:val="Strong"/>
                <w:color w:val="455A64"/>
                <w:sz w:val="20"/>
                <w:szCs w:val="20"/>
              </w:rPr>
              <w:t>Описание</w:t>
            </w:r>
          </w:p>
        </w:tc>
      </w:tr>
      <w:tr w:rsidR="00E1425D" w14:paraId="48265B03"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1B245F4" w14:textId="77777777" w:rsidR="00E1425D" w:rsidRDefault="00E1425D" w:rsidP="00E1425D">
            <w:pPr>
              <w:ind w:left="360"/>
            </w:pPr>
            <w:r w:rsidRPr="00E1425D">
              <w:rPr>
                <w:rStyle w:val="Strong"/>
                <w:sz w:val="20"/>
                <w:szCs w:val="20"/>
              </w:rP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F324FA5" w14:textId="77777777" w:rsidR="00E1425D" w:rsidRDefault="00E1425D" w:rsidP="00E1425D">
            <w:pPr>
              <w:ind w:left="360"/>
            </w:pPr>
            <w:r w:rsidRPr="00E1425D">
              <w:rPr>
                <w:rStyle w:val="text-small"/>
                <w:sz w:val="20"/>
                <w:szCs w:val="20"/>
              </w:rPr>
              <w:t>Номер по порядку.</w:t>
            </w:r>
          </w:p>
        </w:tc>
      </w:tr>
      <w:tr w:rsidR="00E1425D" w14:paraId="45D3DE25"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27E557D" w14:textId="77777777" w:rsidR="00E1425D" w:rsidRDefault="00E1425D" w:rsidP="00E1425D">
            <w:pPr>
              <w:ind w:left="360"/>
            </w:pPr>
            <w:r w:rsidRPr="00E1425D">
              <w:rPr>
                <w:rStyle w:val="Strong"/>
                <w:sz w:val="20"/>
                <w:szCs w:val="20"/>
              </w:rPr>
              <w:t>Атрибут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3A25641" w14:textId="77777777" w:rsidR="00E1425D" w:rsidRDefault="00E1425D" w:rsidP="00E1425D">
            <w:pPr>
              <w:ind w:left="360"/>
            </w:pPr>
            <w:r w:rsidRPr="00E1425D">
              <w:rPr>
                <w:rStyle w:val="text-small"/>
                <w:sz w:val="20"/>
                <w:szCs w:val="20"/>
              </w:rPr>
              <w:t>Код атрибута таблицы-приёмника.</w:t>
            </w:r>
          </w:p>
        </w:tc>
      </w:tr>
      <w:tr w:rsidR="00E1425D" w14:paraId="4DB45AD2"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BFE1CD0" w14:textId="77777777" w:rsidR="00E1425D" w:rsidRDefault="00E1425D" w:rsidP="00E1425D">
            <w:pPr>
              <w:ind w:left="360"/>
            </w:pPr>
            <w:r w:rsidRPr="00E1425D">
              <w:rPr>
                <w:rStyle w:val="Strong"/>
                <w:sz w:val="20"/>
                <w:szCs w:val="20"/>
              </w:rPr>
              <w:t>Термин</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EA43C92" w14:textId="77777777" w:rsidR="00E1425D" w:rsidRDefault="00E1425D" w:rsidP="00E1425D">
            <w:pPr>
              <w:ind w:left="360"/>
            </w:pPr>
            <w:r w:rsidRPr="00E1425D">
              <w:rPr>
                <w:rStyle w:val="text-small"/>
                <w:sz w:val="20"/>
                <w:szCs w:val="20"/>
              </w:rPr>
              <w:t>Термин </w:t>
            </w:r>
            <w:r w:rsidRPr="00E1425D">
              <w:rPr>
                <w:rStyle w:val="Strong"/>
                <w:sz w:val="20"/>
                <w:szCs w:val="20"/>
              </w:rPr>
              <w:t>Бизнес-глоссария</w:t>
            </w:r>
            <w:r w:rsidRPr="00E1425D">
              <w:rPr>
                <w:rStyle w:val="text-small"/>
                <w:sz w:val="20"/>
                <w:szCs w:val="20"/>
              </w:rPr>
              <w:t>, соответствующий атрибуту. Должен соответствовать формату: </w:t>
            </w:r>
            <w:r w:rsidRPr="00E1425D">
              <w:rPr>
                <w:rStyle w:val="Strong"/>
                <w:sz w:val="20"/>
                <w:szCs w:val="20"/>
              </w:rPr>
              <w:t>&lt;Название термина&gt; (&lt;ID термина&gt;)</w:t>
            </w:r>
            <w:r w:rsidRPr="00E1425D">
              <w:rPr>
                <w:rStyle w:val="text-small"/>
                <w:sz w:val="20"/>
                <w:szCs w:val="20"/>
              </w:rPr>
              <w:t>.</w:t>
            </w:r>
          </w:p>
        </w:tc>
      </w:tr>
      <w:tr w:rsidR="00E1425D" w14:paraId="083E6EC6"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B0D0375" w14:textId="77777777" w:rsidR="00E1425D" w:rsidRDefault="00E1425D" w:rsidP="00E1425D">
            <w:pPr>
              <w:ind w:left="360"/>
            </w:pPr>
            <w:r w:rsidRPr="00E1425D">
              <w:rPr>
                <w:rStyle w:val="Strong"/>
                <w:sz w:val="20"/>
                <w:szCs w:val="20"/>
              </w:rPr>
              <w:t>Тип</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D4A58D3" w14:textId="77777777" w:rsidR="00E1425D" w:rsidRDefault="00E1425D" w:rsidP="00E1425D">
            <w:pPr>
              <w:ind w:left="360"/>
            </w:pPr>
            <w:r w:rsidRPr="00E1425D">
              <w:rPr>
                <w:rStyle w:val="text-small"/>
                <w:sz w:val="20"/>
                <w:szCs w:val="20"/>
              </w:rPr>
              <w:t>Тип данных атрибута. Должен соответствовать формату: </w:t>
            </w:r>
            <w:r w:rsidRPr="00E1425D">
              <w:rPr>
                <w:rStyle w:val="Strong"/>
                <w:sz w:val="20"/>
                <w:szCs w:val="20"/>
              </w:rPr>
              <w:t>&lt;Тип данных&gt; (&lt;Длина (при наличии)&gt;)</w:t>
            </w:r>
            <w:r w:rsidRPr="00E1425D">
              <w:rPr>
                <w:rStyle w:val="text-small"/>
                <w:sz w:val="20"/>
                <w:szCs w:val="20"/>
              </w:rPr>
              <w:t>.</w:t>
            </w:r>
          </w:p>
        </w:tc>
      </w:tr>
      <w:tr w:rsidR="00E1425D" w14:paraId="4C3A9ECE"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E2C466B" w14:textId="77777777" w:rsidR="00E1425D" w:rsidRDefault="00E1425D" w:rsidP="00E1425D">
            <w:pPr>
              <w:ind w:left="360"/>
            </w:pPr>
            <w:r w:rsidRPr="00E1425D">
              <w:rPr>
                <w:rStyle w:val="Strong"/>
                <w:sz w:val="20"/>
                <w:szCs w:val="20"/>
              </w:rPr>
              <w:t>PK</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966251" w14:textId="6FE741F5" w:rsidR="00E1425D" w:rsidRDefault="00E1425D" w:rsidP="00E1425D">
            <w:pPr>
              <w:pStyle w:val="NormalWeb"/>
              <w:spacing w:before="0" w:beforeAutospacing="0" w:after="0" w:afterAutospacing="0"/>
              <w:ind w:left="360"/>
            </w:pPr>
            <w:r>
              <w:rPr>
                <w:rStyle w:val="text-small"/>
                <w:sz w:val="20"/>
                <w:szCs w:val="20"/>
              </w:rPr>
              <w:t>Признак вхождения атрибута в первичный ключ. Одно из значений:</w:t>
            </w:r>
          </w:p>
          <w:p w14:paraId="1B46A966" w14:textId="77777777" w:rsidR="00E1425D" w:rsidRDefault="00E1425D" w:rsidP="00E1425D">
            <w:pPr>
              <w:ind w:left="360"/>
            </w:pPr>
            <w:r>
              <w:rPr>
                <w:rStyle w:val="Strong"/>
                <w:sz w:val="20"/>
                <w:szCs w:val="20"/>
              </w:rPr>
              <w:t>[чек-бокс не отмечен]</w:t>
            </w:r>
            <w:r>
              <w:rPr>
                <w:rStyle w:val="text-small"/>
                <w:sz w:val="20"/>
                <w:szCs w:val="20"/>
              </w:rPr>
              <w:t> — атрибут входит в первичный ключ;</w:t>
            </w:r>
          </w:p>
          <w:p w14:paraId="00DD7E15" w14:textId="77777777" w:rsidR="00E1425D" w:rsidRDefault="00E1425D" w:rsidP="00E1425D">
            <w:pPr>
              <w:spacing w:beforeAutospacing="1" w:afterAutospacing="1"/>
              <w:ind w:left="360"/>
            </w:pPr>
            <w:r>
              <w:rPr>
                <w:rStyle w:val="Strong"/>
                <w:sz w:val="20"/>
                <w:szCs w:val="20"/>
              </w:rPr>
              <w:t>[чек-бокс отмечен] </w:t>
            </w:r>
            <w:r>
              <w:rPr>
                <w:rStyle w:val="text-small"/>
                <w:sz w:val="20"/>
                <w:szCs w:val="20"/>
              </w:rPr>
              <w:t>— атрибут не входит в первичный ключ.</w:t>
            </w:r>
          </w:p>
        </w:tc>
      </w:tr>
      <w:tr w:rsidR="00E1425D" w14:paraId="52D8D858"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FEB20FF" w14:textId="77777777" w:rsidR="00E1425D" w:rsidRDefault="00E1425D" w:rsidP="00E1425D">
            <w:pPr>
              <w:ind w:left="360"/>
            </w:pPr>
            <w:r w:rsidRPr="00E1425D">
              <w:rPr>
                <w:rStyle w:val="Strong"/>
                <w:sz w:val="20"/>
                <w:szCs w:val="20"/>
              </w:rPr>
              <w:t>NN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A5DCBF9" w14:textId="77777777" w:rsidR="00E1425D" w:rsidRDefault="00E1425D" w:rsidP="00E1425D">
            <w:pPr>
              <w:pStyle w:val="NormalWeb"/>
              <w:spacing w:before="0" w:beforeAutospacing="0" w:after="0" w:afterAutospacing="0"/>
              <w:ind w:left="360"/>
            </w:pPr>
            <w:r>
              <w:rPr>
                <w:rStyle w:val="text-small"/>
                <w:sz w:val="20"/>
                <w:szCs w:val="20"/>
              </w:rPr>
              <w:t>Признак атрибута, который не может принимать значения NULL. Одно из значений:</w:t>
            </w:r>
          </w:p>
          <w:p w14:paraId="7B66FA87" w14:textId="77777777" w:rsidR="00E1425D" w:rsidRDefault="00E1425D" w:rsidP="00E1425D">
            <w:pPr>
              <w:ind w:left="360"/>
            </w:pPr>
            <w:r>
              <w:rPr>
                <w:rStyle w:val="Strong"/>
                <w:sz w:val="20"/>
                <w:szCs w:val="20"/>
              </w:rPr>
              <w:t>[чек-бокс не отмечен]</w:t>
            </w:r>
            <w:r>
              <w:rPr>
                <w:rStyle w:val="text-small"/>
                <w:sz w:val="20"/>
                <w:szCs w:val="20"/>
              </w:rPr>
              <w:t> — атрибут не может принимать значения NULL;</w:t>
            </w:r>
          </w:p>
          <w:p w14:paraId="38A5FC9D" w14:textId="77777777" w:rsidR="00E1425D" w:rsidRDefault="00E1425D" w:rsidP="00E1425D">
            <w:pPr>
              <w:spacing w:beforeAutospacing="1" w:afterAutospacing="1"/>
              <w:ind w:left="360"/>
            </w:pPr>
            <w:r>
              <w:rPr>
                <w:rStyle w:val="Strong"/>
                <w:sz w:val="20"/>
                <w:szCs w:val="20"/>
              </w:rPr>
              <w:t>[чек-бокс отмечен] </w:t>
            </w:r>
            <w:r>
              <w:rPr>
                <w:rStyle w:val="text-small"/>
                <w:sz w:val="20"/>
                <w:szCs w:val="20"/>
              </w:rPr>
              <w:t>— атрибут может принимать значения NULL.</w:t>
            </w:r>
          </w:p>
        </w:tc>
      </w:tr>
      <w:tr w:rsidR="00E1425D" w14:paraId="40F02404"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F0827B" w14:textId="77777777" w:rsidR="00E1425D" w:rsidRDefault="00E1425D" w:rsidP="00E1425D">
            <w:pPr>
              <w:ind w:left="360"/>
            </w:pPr>
            <w:r w:rsidRPr="00E1425D">
              <w:rPr>
                <w:rStyle w:val="Strong"/>
                <w:sz w:val="20"/>
                <w:szCs w:val="20"/>
              </w:rPr>
              <w:t>FK</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CCA92B6" w14:textId="77777777" w:rsidR="00E1425D" w:rsidRDefault="00E1425D" w:rsidP="00E1425D">
            <w:pPr>
              <w:pStyle w:val="NormalWeb"/>
              <w:spacing w:before="0" w:beforeAutospacing="0" w:after="0" w:afterAutospacing="0"/>
              <w:ind w:left="360"/>
            </w:pPr>
            <w:r>
              <w:rPr>
                <w:rStyle w:val="text-small"/>
                <w:sz w:val="20"/>
                <w:szCs w:val="20"/>
              </w:rPr>
              <w:t>Признак вхождения атрибута во внешний ключ. Одно из значений:</w:t>
            </w:r>
          </w:p>
          <w:p w14:paraId="226B046B" w14:textId="77777777" w:rsidR="00E1425D" w:rsidRDefault="00E1425D" w:rsidP="00E1425D">
            <w:pPr>
              <w:ind w:left="360"/>
            </w:pPr>
            <w:r>
              <w:rPr>
                <w:rStyle w:val="Strong"/>
                <w:sz w:val="20"/>
                <w:szCs w:val="20"/>
              </w:rPr>
              <w:t>[чек-бокс не отмечен]</w:t>
            </w:r>
            <w:r>
              <w:rPr>
                <w:rStyle w:val="text-small"/>
                <w:sz w:val="20"/>
                <w:szCs w:val="20"/>
              </w:rPr>
              <w:t> — атрибут входит во внешний ключ;</w:t>
            </w:r>
          </w:p>
          <w:p w14:paraId="7E954E77" w14:textId="77777777" w:rsidR="00E1425D" w:rsidRDefault="00E1425D" w:rsidP="00E1425D">
            <w:pPr>
              <w:spacing w:beforeAutospacing="1" w:afterAutospacing="1"/>
              <w:ind w:left="360"/>
            </w:pPr>
            <w:r>
              <w:rPr>
                <w:rStyle w:val="Strong"/>
                <w:sz w:val="20"/>
                <w:szCs w:val="20"/>
              </w:rPr>
              <w:t>[чек-бокс отмечен] </w:t>
            </w:r>
            <w:r>
              <w:rPr>
                <w:rStyle w:val="text-small"/>
                <w:sz w:val="20"/>
                <w:szCs w:val="20"/>
              </w:rPr>
              <w:t>— атрибут не входит во внешний ключ.</w:t>
            </w:r>
          </w:p>
        </w:tc>
      </w:tr>
      <w:tr w:rsidR="00E1425D" w14:paraId="76C6C8B1"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7A27FCC" w14:textId="77777777" w:rsidR="00E1425D" w:rsidRDefault="00E1425D" w:rsidP="00E1425D">
            <w:pPr>
              <w:ind w:left="360"/>
            </w:pPr>
            <w:r w:rsidRPr="00E1425D">
              <w:rPr>
                <w:rStyle w:val="Strong"/>
                <w:sz w:val="20"/>
                <w:szCs w:val="20"/>
              </w:rPr>
              <w:t>Внешний источник</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00DA6DB" w14:textId="77777777" w:rsidR="00E1425D" w:rsidRDefault="00E1425D" w:rsidP="00E1425D">
            <w:pPr>
              <w:ind w:left="360"/>
            </w:pPr>
            <w:r w:rsidRPr="00E1425D">
              <w:rPr>
                <w:rStyle w:val="text-small"/>
                <w:sz w:val="20"/>
                <w:szCs w:val="20"/>
              </w:rPr>
              <w:t>Если атрибут входит во внешний источник, то указывается этот источник (из справочника).</w:t>
            </w:r>
          </w:p>
        </w:tc>
      </w:tr>
      <w:tr w:rsidR="00E1425D" w14:paraId="123626CC"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30E23CA" w14:textId="77777777" w:rsidR="00E1425D" w:rsidRDefault="00E1425D" w:rsidP="00E1425D">
            <w:pPr>
              <w:ind w:left="360"/>
            </w:pPr>
            <w:r w:rsidRPr="00E1425D">
              <w:rPr>
                <w:rStyle w:val="Strong"/>
                <w:sz w:val="20"/>
                <w:szCs w:val="20"/>
              </w:rPr>
              <w:t>Комментарий</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07FCF08" w14:textId="77777777" w:rsidR="00E1425D" w:rsidRDefault="00E1425D" w:rsidP="00E1425D">
            <w:pPr>
              <w:ind w:left="360"/>
            </w:pPr>
            <w:r w:rsidRPr="00E1425D">
              <w:rPr>
                <w:rStyle w:val="text-small"/>
                <w:sz w:val="20"/>
                <w:szCs w:val="20"/>
              </w:rPr>
              <w:t>Комментарий по атрибуту.</w:t>
            </w:r>
          </w:p>
        </w:tc>
      </w:tr>
      <w:tr w:rsidR="00E1425D" w14:paraId="363234FC"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27B1F20" w14:textId="77777777" w:rsidR="00E1425D" w:rsidRDefault="00E1425D" w:rsidP="00E1425D">
            <w:pPr>
              <w:ind w:left="360"/>
            </w:pPr>
            <w:r w:rsidRPr="00E1425D">
              <w:rPr>
                <w:rStyle w:val="Strong"/>
                <w:sz w:val="20"/>
                <w:szCs w:val="20"/>
              </w:rPr>
              <w:t>Технический признак</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865DF40" w14:textId="0C5D4B5C" w:rsidR="00E1425D" w:rsidRDefault="00E1425D" w:rsidP="00E1425D">
            <w:pPr>
              <w:pStyle w:val="NormalWeb"/>
              <w:spacing w:before="0" w:beforeAutospacing="0" w:after="0" w:afterAutospacing="0"/>
              <w:ind w:left="360"/>
            </w:pPr>
            <w:r>
              <w:rPr>
                <w:rStyle w:val="text-small"/>
                <w:sz w:val="20"/>
                <w:szCs w:val="20"/>
              </w:rPr>
              <w:t>Признак того, является ли атрибут техническим. Одно из значений:</w:t>
            </w:r>
          </w:p>
          <w:p w14:paraId="47325ECF" w14:textId="77777777" w:rsidR="00E1425D" w:rsidRDefault="00E1425D" w:rsidP="00E1425D">
            <w:pPr>
              <w:ind w:left="360"/>
            </w:pPr>
            <w:r>
              <w:rPr>
                <w:rStyle w:val="Strong"/>
                <w:sz w:val="20"/>
                <w:szCs w:val="20"/>
              </w:rPr>
              <w:t>[чек-бокс не отмечен]</w:t>
            </w:r>
            <w:r>
              <w:rPr>
                <w:rStyle w:val="text-small"/>
                <w:sz w:val="20"/>
                <w:szCs w:val="20"/>
              </w:rPr>
              <w:t> — атрибут не является техническим;</w:t>
            </w:r>
          </w:p>
          <w:p w14:paraId="726C0CC1" w14:textId="77777777" w:rsidR="00E1425D" w:rsidRDefault="00E1425D" w:rsidP="00E1425D">
            <w:pPr>
              <w:spacing w:beforeAutospacing="1" w:afterAutospacing="1"/>
              <w:ind w:left="360"/>
            </w:pPr>
            <w:r>
              <w:rPr>
                <w:rStyle w:val="Strong"/>
                <w:sz w:val="20"/>
                <w:szCs w:val="20"/>
              </w:rPr>
              <w:lastRenderedPageBreak/>
              <w:t>[чек-бокс отмечен]</w:t>
            </w:r>
            <w:r>
              <w:rPr>
                <w:rStyle w:val="text-small"/>
                <w:sz w:val="20"/>
                <w:szCs w:val="20"/>
              </w:rPr>
              <w:t> — атрибут является техническим.</w:t>
            </w:r>
          </w:p>
        </w:tc>
      </w:tr>
    </w:tbl>
    <w:p w14:paraId="3F277E8A" w14:textId="77777777" w:rsidR="00E1425D" w:rsidRDefault="00E1425D" w:rsidP="00E1425D">
      <w:pPr>
        <w:pStyle w:val="Heading2"/>
        <w:numPr>
          <w:ilvl w:val="0"/>
          <w:numId w:val="0"/>
        </w:numPr>
        <w:ind w:left="1080"/>
        <w:rPr>
          <w:color w:val="424242"/>
        </w:rPr>
      </w:pPr>
      <w:r>
        <w:rPr>
          <w:color w:val="424242"/>
        </w:rPr>
        <w:lastRenderedPageBreak/>
        <w:t>Раздел Потоки</w:t>
      </w:r>
    </w:p>
    <w:p w14:paraId="692E498D" w14:textId="77777777"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Потоки </w:t>
      </w:r>
      <w:r>
        <w:rPr>
          <w:color w:val="424242"/>
        </w:rPr>
        <w:t>расположены на пятой и последующих вкладках </w:t>
      </w:r>
      <w:r>
        <w:rPr>
          <w:rStyle w:val="Strong"/>
          <w:rFonts w:eastAsiaTheme="majorEastAsia"/>
          <w:color w:val="424242"/>
        </w:rPr>
        <w:t>Карточки S2T </w:t>
      </w:r>
      <w:r>
        <w:rPr>
          <w:color w:val="424242"/>
        </w:rPr>
        <w:t>(количество вкладок зависит от количества потоков). Каждая вкладка именуется по названию потока.</w:t>
      </w:r>
    </w:p>
    <w:p w14:paraId="2FC882C3" w14:textId="77777777" w:rsidR="00E1425D" w:rsidRDefault="00E1425D" w:rsidP="00E1425D">
      <w:pPr>
        <w:pStyle w:val="NormalWeb"/>
        <w:spacing w:before="0" w:beforeAutospacing="0" w:after="0" w:afterAutospacing="0"/>
        <w:ind w:left="360"/>
        <w:rPr>
          <w:color w:val="424242"/>
        </w:rPr>
      </w:pPr>
      <w:r>
        <w:rPr>
          <w:rStyle w:val="Strong"/>
          <w:rFonts w:eastAsiaTheme="majorEastAsia"/>
          <w:color w:val="424242"/>
        </w:rPr>
        <w:t>Поток</w:t>
      </w:r>
      <w:r>
        <w:rPr>
          <w:color w:val="424242"/>
        </w:rPr>
        <w:t> содержит разделы и поля, описывающие каждый поток S2T, которые представлены в таблице ниже.</w:t>
      </w:r>
    </w:p>
    <w:tbl>
      <w:tblPr>
        <w:tblW w:w="0" w:type="auto"/>
        <w:shd w:val="clear" w:color="auto" w:fill="FFFFFF"/>
        <w:tblCellMar>
          <w:left w:w="0" w:type="dxa"/>
          <w:right w:w="0" w:type="dxa"/>
        </w:tblCellMar>
        <w:tblLook w:val="04A0" w:firstRow="1" w:lastRow="0" w:firstColumn="1" w:lastColumn="0" w:noHBand="0" w:noVBand="1"/>
      </w:tblPr>
      <w:tblGrid>
        <w:gridCol w:w="1929"/>
        <w:gridCol w:w="7409"/>
      </w:tblGrid>
      <w:tr w:rsidR="00E1425D" w14:paraId="2D0F8337" w14:textId="77777777" w:rsidTr="00E1425D">
        <w:trPr>
          <w:tblHeader/>
        </w:trPr>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3A4D32D4" w14:textId="77777777" w:rsidR="00E1425D" w:rsidRPr="00E1425D" w:rsidRDefault="00E1425D" w:rsidP="00E1425D">
            <w:pPr>
              <w:ind w:left="360"/>
              <w:jc w:val="center"/>
              <w:rPr>
                <w:b/>
                <w:bCs/>
                <w:color w:val="455A64"/>
              </w:rPr>
            </w:pPr>
            <w:r w:rsidRPr="00E1425D">
              <w:rPr>
                <w:rStyle w:val="Strong"/>
                <w:color w:val="455A64"/>
                <w:sz w:val="20"/>
                <w:szCs w:val="20"/>
              </w:rPr>
              <w:t>Поле</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3EA3CD80" w14:textId="77777777" w:rsidR="00E1425D" w:rsidRPr="00E1425D" w:rsidRDefault="00E1425D" w:rsidP="00E1425D">
            <w:pPr>
              <w:ind w:left="360"/>
              <w:jc w:val="center"/>
              <w:rPr>
                <w:b/>
                <w:bCs/>
                <w:color w:val="455A64"/>
              </w:rPr>
            </w:pPr>
            <w:r w:rsidRPr="00E1425D">
              <w:rPr>
                <w:rStyle w:val="Strong"/>
                <w:color w:val="455A64"/>
                <w:sz w:val="20"/>
                <w:szCs w:val="20"/>
              </w:rPr>
              <w:t>Описание</w:t>
            </w:r>
          </w:p>
        </w:tc>
      </w:tr>
      <w:tr w:rsidR="00E1425D" w14:paraId="2147AC74" w14:textId="77777777" w:rsidTr="00E1425D">
        <w:tc>
          <w:tcPr>
            <w:tcW w:w="0" w:type="auto"/>
            <w:gridSpan w:val="2"/>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729950B" w14:textId="77777777" w:rsidR="00E1425D" w:rsidRDefault="00E1425D" w:rsidP="00E1425D">
            <w:pPr>
              <w:ind w:left="360"/>
            </w:pPr>
            <w:r w:rsidRPr="00E1425D">
              <w:rPr>
                <w:rStyle w:val="text-small"/>
                <w:sz w:val="20"/>
                <w:szCs w:val="20"/>
              </w:rPr>
              <w:t>Раздел </w:t>
            </w:r>
            <w:r w:rsidRPr="00E1425D">
              <w:rPr>
                <w:rStyle w:val="Strong"/>
                <w:sz w:val="20"/>
                <w:szCs w:val="20"/>
              </w:rPr>
              <w:t>Общий</w:t>
            </w:r>
          </w:p>
        </w:tc>
      </w:tr>
      <w:tr w:rsidR="00E1425D" w14:paraId="09D11F36"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5AF8F5E" w14:textId="77777777" w:rsidR="00E1425D" w:rsidRDefault="00E1425D" w:rsidP="00E1425D">
            <w:pPr>
              <w:ind w:left="360"/>
            </w:pPr>
            <w:r w:rsidRPr="00E1425D">
              <w:rPr>
                <w:rStyle w:val="Strong"/>
                <w:sz w:val="20"/>
                <w:szCs w:val="20"/>
              </w:rPr>
              <w:t>Описание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B1BEFF3" w14:textId="77777777" w:rsidR="00E1425D" w:rsidRDefault="00E1425D" w:rsidP="00E1425D">
            <w:pPr>
              <w:ind w:left="360"/>
            </w:pPr>
            <w:r w:rsidRPr="00E1425D">
              <w:rPr>
                <w:rStyle w:val="text-small"/>
                <w:sz w:val="20"/>
                <w:szCs w:val="20"/>
              </w:rPr>
              <w:t>Описание потока.</w:t>
            </w:r>
          </w:p>
        </w:tc>
      </w:tr>
      <w:tr w:rsidR="00E1425D" w14:paraId="35D64890"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A71D9B" w14:textId="77777777" w:rsidR="00E1425D" w:rsidRDefault="00E1425D" w:rsidP="00E1425D">
            <w:pPr>
              <w:ind w:left="360"/>
            </w:pPr>
            <w:r w:rsidRPr="00E1425D">
              <w:rPr>
                <w:rStyle w:val="Strong"/>
                <w:sz w:val="20"/>
                <w:szCs w:val="20"/>
              </w:rPr>
              <w:t>Тип потока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427859F" w14:textId="77777777" w:rsidR="00E1425D" w:rsidRDefault="00E1425D" w:rsidP="00E1425D">
            <w:pPr>
              <w:pStyle w:val="NormalWeb"/>
              <w:spacing w:before="0" w:beforeAutospacing="0" w:after="0" w:afterAutospacing="0"/>
              <w:ind w:left="360"/>
            </w:pPr>
            <w:r>
              <w:rPr>
                <w:rStyle w:val="text-small"/>
                <w:sz w:val="20"/>
                <w:szCs w:val="20"/>
              </w:rPr>
              <w:t>Тип потока. Одно из значений:</w:t>
            </w:r>
          </w:p>
          <w:p w14:paraId="3B3DF516" w14:textId="77777777" w:rsidR="00E1425D" w:rsidRDefault="00E1425D" w:rsidP="00E1425D">
            <w:pPr>
              <w:ind w:left="360"/>
            </w:pPr>
            <w:r>
              <w:rPr>
                <w:rStyle w:val="Strong"/>
                <w:sz w:val="20"/>
                <w:szCs w:val="20"/>
              </w:rPr>
              <w:t>Delete</w:t>
            </w:r>
            <w:r>
              <w:rPr>
                <w:rStyle w:val="text-small"/>
                <w:sz w:val="20"/>
                <w:szCs w:val="20"/>
              </w:rPr>
              <w:t>;</w:t>
            </w:r>
          </w:p>
          <w:p w14:paraId="52F01C0A" w14:textId="77777777" w:rsidR="00E1425D" w:rsidRDefault="00E1425D" w:rsidP="00E1425D">
            <w:pPr>
              <w:spacing w:beforeAutospacing="1" w:afterAutospacing="1"/>
              <w:ind w:left="360"/>
            </w:pPr>
            <w:r>
              <w:rPr>
                <w:rStyle w:val="Strong"/>
                <w:sz w:val="20"/>
                <w:szCs w:val="20"/>
              </w:rPr>
              <w:t>Insert</w:t>
            </w:r>
            <w:r>
              <w:rPr>
                <w:rStyle w:val="text-small"/>
                <w:sz w:val="20"/>
                <w:szCs w:val="20"/>
              </w:rPr>
              <w:t>;</w:t>
            </w:r>
          </w:p>
          <w:p w14:paraId="60709DAC" w14:textId="77777777" w:rsidR="00E1425D" w:rsidRDefault="00E1425D" w:rsidP="00E1425D">
            <w:pPr>
              <w:spacing w:beforeAutospacing="1" w:afterAutospacing="1"/>
              <w:ind w:left="360"/>
            </w:pPr>
            <w:r>
              <w:rPr>
                <w:rStyle w:val="Strong"/>
                <w:sz w:val="20"/>
                <w:szCs w:val="20"/>
              </w:rPr>
              <w:t>Merge</w:t>
            </w:r>
            <w:r>
              <w:rPr>
                <w:rStyle w:val="text-small"/>
                <w:sz w:val="20"/>
                <w:szCs w:val="20"/>
              </w:rPr>
              <w:t>;</w:t>
            </w:r>
          </w:p>
          <w:p w14:paraId="5B5DBADB" w14:textId="77777777" w:rsidR="00E1425D" w:rsidRDefault="00E1425D" w:rsidP="00E1425D">
            <w:pPr>
              <w:spacing w:beforeAutospacing="1" w:afterAutospacing="1"/>
              <w:ind w:left="360"/>
            </w:pPr>
            <w:r>
              <w:rPr>
                <w:rStyle w:val="Strong"/>
                <w:sz w:val="20"/>
                <w:szCs w:val="20"/>
              </w:rPr>
              <w:t>Update</w:t>
            </w:r>
            <w:r>
              <w:rPr>
                <w:rStyle w:val="text-small"/>
                <w:sz w:val="20"/>
                <w:szCs w:val="20"/>
              </w:rPr>
              <w:t>.</w:t>
            </w:r>
          </w:p>
        </w:tc>
      </w:tr>
      <w:tr w:rsidR="00E1425D" w14:paraId="4274B1AB" w14:textId="77777777" w:rsidTr="00E1425D">
        <w:tc>
          <w:tcPr>
            <w:tcW w:w="0" w:type="auto"/>
            <w:gridSpan w:val="2"/>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8AA9074" w14:textId="77777777" w:rsidR="00E1425D" w:rsidRDefault="00E1425D" w:rsidP="00E1425D">
            <w:pPr>
              <w:ind w:left="360"/>
            </w:pPr>
            <w:r w:rsidRPr="00E1425D">
              <w:rPr>
                <w:rStyle w:val="text-small"/>
                <w:sz w:val="20"/>
                <w:szCs w:val="20"/>
              </w:rPr>
              <w:t>Раздел </w:t>
            </w:r>
            <w:r w:rsidRPr="00E1425D">
              <w:rPr>
                <w:rStyle w:val="Strong"/>
                <w:sz w:val="20"/>
                <w:szCs w:val="20"/>
              </w:rPr>
              <w:t>Зависимости</w:t>
            </w:r>
          </w:p>
        </w:tc>
      </w:tr>
      <w:tr w:rsidR="00E1425D" w14:paraId="4EA2A57E"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1D0CCCF" w14:textId="77777777" w:rsidR="00E1425D" w:rsidRDefault="00E1425D" w:rsidP="00E1425D">
            <w:pPr>
              <w:ind w:left="360"/>
            </w:pPr>
            <w:r w:rsidRPr="00E1425D">
              <w:rPr>
                <w:rStyle w:val="Strong"/>
                <w:sz w:val="20"/>
                <w:szCs w:val="20"/>
              </w:rP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24DD2F4" w14:textId="77777777" w:rsidR="00E1425D" w:rsidRDefault="00E1425D" w:rsidP="00E1425D">
            <w:pPr>
              <w:ind w:left="360"/>
            </w:pPr>
            <w:r w:rsidRPr="00E1425D">
              <w:rPr>
                <w:rStyle w:val="text-small"/>
                <w:sz w:val="20"/>
                <w:szCs w:val="20"/>
              </w:rPr>
              <w:t>Номер по порядку.</w:t>
            </w:r>
          </w:p>
        </w:tc>
      </w:tr>
      <w:tr w:rsidR="00E1425D" w14:paraId="6E1D3172"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0B3BE38" w14:textId="77777777" w:rsidR="00E1425D" w:rsidRDefault="00E1425D" w:rsidP="00E1425D">
            <w:pPr>
              <w:ind w:left="360"/>
            </w:pPr>
            <w:r w:rsidRPr="00E1425D">
              <w:rPr>
                <w:rStyle w:val="Strong"/>
                <w:sz w:val="20"/>
                <w:szCs w:val="20"/>
              </w:rPr>
              <w:t>Атрибут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A955651" w14:textId="77777777" w:rsidR="00E1425D" w:rsidRDefault="00E1425D" w:rsidP="00E1425D">
            <w:pPr>
              <w:ind w:left="360"/>
            </w:pPr>
            <w:r w:rsidRPr="00E1425D">
              <w:rPr>
                <w:rStyle w:val="text-small"/>
                <w:sz w:val="20"/>
                <w:szCs w:val="20"/>
              </w:rPr>
              <w:t>Код атрибута таблицы-приёмника. Должен совпадать с полем </w:t>
            </w:r>
            <w:r w:rsidRPr="00E1425D">
              <w:rPr>
                <w:rStyle w:val="Strong"/>
                <w:sz w:val="20"/>
                <w:szCs w:val="20"/>
              </w:rPr>
              <w:t>Атрибут</w:t>
            </w:r>
            <w:r w:rsidRPr="00E1425D">
              <w:rPr>
                <w:rStyle w:val="text-small"/>
                <w:sz w:val="20"/>
                <w:szCs w:val="20"/>
              </w:rPr>
              <w:t> той же строки в разделе </w:t>
            </w:r>
            <w:r w:rsidRPr="00E1425D">
              <w:rPr>
                <w:rStyle w:val="Strong"/>
                <w:sz w:val="20"/>
                <w:szCs w:val="20"/>
              </w:rPr>
              <w:t>Структура </w:t>
            </w:r>
            <w:r w:rsidRPr="00E1425D">
              <w:rPr>
                <w:rStyle w:val="text-small"/>
                <w:sz w:val="20"/>
                <w:szCs w:val="20"/>
              </w:rPr>
              <w:t>на </w:t>
            </w:r>
            <w:r w:rsidRPr="00E1425D">
              <w:rPr>
                <w:rStyle w:val="Strong"/>
                <w:sz w:val="20"/>
                <w:szCs w:val="20"/>
              </w:rPr>
              <w:t>Карточке S2T</w:t>
            </w:r>
            <w:r w:rsidRPr="00E1425D">
              <w:rPr>
                <w:rStyle w:val="text-small"/>
                <w:sz w:val="20"/>
                <w:szCs w:val="20"/>
              </w:rPr>
              <w:t>.</w:t>
            </w:r>
          </w:p>
        </w:tc>
      </w:tr>
      <w:tr w:rsidR="00E1425D" w14:paraId="376B202E"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FEE250" w14:textId="77777777" w:rsidR="00E1425D" w:rsidRDefault="00E1425D" w:rsidP="00E1425D">
            <w:pPr>
              <w:ind w:left="360"/>
            </w:pPr>
            <w:r w:rsidRPr="00E1425D">
              <w:rPr>
                <w:rStyle w:val="Strong"/>
                <w:sz w:val="20"/>
                <w:szCs w:val="20"/>
              </w:rPr>
              <w:t>Пропустить</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D3D19A9" w14:textId="77777777" w:rsidR="00E1425D" w:rsidRDefault="00E1425D" w:rsidP="00E1425D">
            <w:pPr>
              <w:pStyle w:val="NormalWeb"/>
              <w:spacing w:before="0" w:beforeAutospacing="0" w:after="0" w:afterAutospacing="0"/>
              <w:ind w:left="360"/>
            </w:pPr>
            <w:r>
              <w:rPr>
                <w:rStyle w:val="text-small"/>
                <w:sz w:val="20"/>
                <w:szCs w:val="20"/>
              </w:rPr>
              <w:t>Флаг, сигнализирующий о том, нужно ли учитывать заполнение последующих полей данной строки. Одно из значений:</w:t>
            </w:r>
          </w:p>
          <w:p w14:paraId="2C0E5950" w14:textId="77777777" w:rsidR="00E1425D" w:rsidRDefault="00E1425D" w:rsidP="00E1425D">
            <w:pPr>
              <w:ind w:left="360"/>
            </w:pPr>
            <w:r>
              <w:rPr>
                <w:rStyle w:val="Strong"/>
                <w:sz w:val="20"/>
                <w:szCs w:val="20"/>
              </w:rPr>
              <w:t>[чек-бокс не отмечен]</w:t>
            </w:r>
            <w:r>
              <w:rPr>
                <w:rStyle w:val="text-small"/>
                <w:sz w:val="20"/>
                <w:szCs w:val="20"/>
              </w:rPr>
              <w:t> — не пропускать;</w:t>
            </w:r>
          </w:p>
          <w:p w14:paraId="3D8521B6" w14:textId="77777777" w:rsidR="00E1425D" w:rsidRDefault="00E1425D" w:rsidP="00E1425D">
            <w:pPr>
              <w:spacing w:beforeAutospacing="1" w:afterAutospacing="1"/>
              <w:ind w:left="360"/>
            </w:pPr>
            <w:r>
              <w:rPr>
                <w:rStyle w:val="Strong"/>
                <w:sz w:val="20"/>
                <w:szCs w:val="20"/>
              </w:rPr>
              <w:t>[чек-бокс отмечен]</w:t>
            </w:r>
            <w:r>
              <w:rPr>
                <w:rStyle w:val="text-small"/>
                <w:sz w:val="20"/>
                <w:szCs w:val="20"/>
              </w:rPr>
              <w:t> — пропускать.</w:t>
            </w:r>
          </w:p>
        </w:tc>
      </w:tr>
      <w:tr w:rsidR="00E1425D" w14:paraId="617CECCC"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3BE4F1E" w14:textId="77777777" w:rsidR="00E1425D" w:rsidRDefault="00E1425D" w:rsidP="00E1425D">
            <w:pPr>
              <w:ind w:left="360"/>
            </w:pPr>
            <w:r w:rsidRPr="00E1425D">
              <w:rPr>
                <w:rStyle w:val="Strong"/>
                <w:sz w:val="20"/>
                <w:szCs w:val="20"/>
              </w:rPr>
              <w:t>PK источника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6EDF389" w14:textId="77777777" w:rsidR="00E1425D" w:rsidRDefault="00E1425D" w:rsidP="00E1425D">
            <w:pPr>
              <w:pStyle w:val="NormalWeb"/>
              <w:spacing w:before="0" w:beforeAutospacing="0" w:after="0" w:afterAutospacing="0"/>
              <w:ind w:left="360"/>
            </w:pPr>
            <w:r>
              <w:rPr>
                <w:rStyle w:val="text-small"/>
                <w:sz w:val="20"/>
                <w:szCs w:val="20"/>
              </w:rPr>
              <w:t>Признак вхождения атрибута в первичный ключ. Должен совпадать с полем PK той же строки в разделе </w:t>
            </w:r>
            <w:r>
              <w:rPr>
                <w:rStyle w:val="Strong"/>
                <w:rFonts w:eastAsiaTheme="majorEastAsia"/>
                <w:sz w:val="20"/>
                <w:szCs w:val="20"/>
              </w:rPr>
              <w:t>Структура </w:t>
            </w:r>
            <w:r>
              <w:rPr>
                <w:rStyle w:val="text-small"/>
                <w:sz w:val="20"/>
                <w:szCs w:val="20"/>
              </w:rPr>
              <w:t>на </w:t>
            </w:r>
            <w:r>
              <w:rPr>
                <w:rStyle w:val="Strong"/>
                <w:rFonts w:eastAsiaTheme="majorEastAsia"/>
                <w:sz w:val="20"/>
                <w:szCs w:val="20"/>
              </w:rPr>
              <w:t>Карточке S2T</w:t>
            </w:r>
            <w:r>
              <w:rPr>
                <w:rStyle w:val="text-small"/>
                <w:sz w:val="20"/>
                <w:szCs w:val="20"/>
              </w:rPr>
              <w:t>. Одно из значений:</w:t>
            </w:r>
          </w:p>
          <w:p w14:paraId="01A4AD1C" w14:textId="77777777" w:rsidR="00E1425D" w:rsidRDefault="00E1425D" w:rsidP="00E1425D">
            <w:pPr>
              <w:ind w:left="360"/>
            </w:pPr>
            <w:r>
              <w:rPr>
                <w:rStyle w:val="Strong"/>
                <w:sz w:val="20"/>
                <w:szCs w:val="20"/>
              </w:rPr>
              <w:t>[чек-бокс не отмечен]</w:t>
            </w:r>
            <w:r>
              <w:rPr>
                <w:rStyle w:val="text-small"/>
                <w:sz w:val="20"/>
                <w:szCs w:val="20"/>
              </w:rPr>
              <w:t> — атрибут входит в первичный ключ;</w:t>
            </w:r>
          </w:p>
          <w:p w14:paraId="2591B296" w14:textId="77777777" w:rsidR="00E1425D" w:rsidRDefault="00E1425D" w:rsidP="00E1425D">
            <w:pPr>
              <w:spacing w:beforeAutospacing="1" w:afterAutospacing="1"/>
              <w:ind w:left="360"/>
            </w:pPr>
            <w:r>
              <w:rPr>
                <w:rStyle w:val="Strong"/>
                <w:sz w:val="20"/>
                <w:szCs w:val="20"/>
              </w:rPr>
              <w:t>[чек-бокс отмечен]</w:t>
            </w:r>
            <w:r>
              <w:rPr>
                <w:rStyle w:val="text-small"/>
                <w:sz w:val="20"/>
                <w:szCs w:val="20"/>
              </w:rPr>
              <w:t> — атрибут не входит в первичный ключ.</w:t>
            </w:r>
          </w:p>
        </w:tc>
      </w:tr>
      <w:tr w:rsidR="00E1425D" w14:paraId="1BD839F8"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0953E51" w14:textId="77777777" w:rsidR="00E1425D" w:rsidRDefault="00E1425D" w:rsidP="00E1425D">
            <w:pPr>
              <w:ind w:left="360"/>
            </w:pPr>
            <w:r w:rsidRPr="00E1425D">
              <w:rPr>
                <w:rStyle w:val="Strong"/>
                <w:sz w:val="20"/>
                <w:szCs w:val="20"/>
              </w:rPr>
              <w:t>Источник</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8847062" w14:textId="77777777" w:rsidR="00E1425D" w:rsidRDefault="00E1425D" w:rsidP="00E1425D">
            <w:pPr>
              <w:ind w:left="360"/>
            </w:pPr>
            <w:r w:rsidRPr="00E1425D">
              <w:rPr>
                <w:rStyle w:val="text-small"/>
                <w:sz w:val="20"/>
                <w:szCs w:val="20"/>
              </w:rPr>
              <w:t>Наименование системы-источника.</w:t>
            </w:r>
          </w:p>
        </w:tc>
      </w:tr>
      <w:tr w:rsidR="00E1425D" w14:paraId="097FD43B"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13494D1" w14:textId="77777777" w:rsidR="00E1425D" w:rsidRDefault="00E1425D" w:rsidP="00E1425D">
            <w:pPr>
              <w:ind w:left="360"/>
            </w:pPr>
            <w:r w:rsidRPr="00E1425D">
              <w:rPr>
                <w:rStyle w:val="Strong"/>
                <w:sz w:val="20"/>
                <w:szCs w:val="20"/>
              </w:rPr>
              <w:t>Схема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93DF8D4" w14:textId="77777777" w:rsidR="00E1425D" w:rsidRDefault="00E1425D" w:rsidP="00E1425D">
            <w:pPr>
              <w:ind w:left="360"/>
            </w:pPr>
            <w:r w:rsidRPr="00E1425D">
              <w:rPr>
                <w:rStyle w:val="text-small"/>
                <w:sz w:val="20"/>
                <w:szCs w:val="20"/>
              </w:rPr>
              <w:t>Схема хранения таблицы/процедуры/файла/представления.</w:t>
            </w:r>
          </w:p>
        </w:tc>
      </w:tr>
      <w:tr w:rsidR="00E1425D" w14:paraId="53E2B55C"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7FD8E8A" w14:textId="77777777" w:rsidR="00E1425D" w:rsidRDefault="00E1425D" w:rsidP="00E1425D">
            <w:pPr>
              <w:ind w:left="360"/>
            </w:pPr>
            <w:r w:rsidRPr="00E1425D">
              <w:rPr>
                <w:rStyle w:val="Strong"/>
                <w:sz w:val="20"/>
                <w:szCs w:val="20"/>
              </w:rPr>
              <w:t>Объект</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551F2F7" w14:textId="77777777" w:rsidR="00E1425D" w:rsidRDefault="00E1425D" w:rsidP="00E1425D">
            <w:pPr>
              <w:ind w:left="360"/>
            </w:pPr>
            <w:r w:rsidRPr="00E1425D">
              <w:rPr>
                <w:rStyle w:val="text-small"/>
                <w:sz w:val="20"/>
                <w:szCs w:val="20"/>
              </w:rPr>
              <w:t>Наименование объекта.</w:t>
            </w:r>
          </w:p>
        </w:tc>
      </w:tr>
      <w:tr w:rsidR="00E1425D" w14:paraId="596B102E"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B547D23" w14:textId="77777777" w:rsidR="00E1425D" w:rsidRDefault="00E1425D" w:rsidP="00E1425D">
            <w:pPr>
              <w:ind w:left="360"/>
            </w:pPr>
            <w:r w:rsidRPr="00E1425D">
              <w:rPr>
                <w:rStyle w:val="Strong"/>
                <w:sz w:val="20"/>
                <w:szCs w:val="20"/>
              </w:rPr>
              <w:t>Атрибут источника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3518514" w14:textId="77777777" w:rsidR="00E1425D" w:rsidRDefault="00E1425D" w:rsidP="00E1425D">
            <w:pPr>
              <w:ind w:left="360"/>
            </w:pPr>
            <w:r w:rsidRPr="00E1425D">
              <w:rPr>
                <w:rStyle w:val="text-small"/>
                <w:sz w:val="20"/>
                <w:szCs w:val="20"/>
              </w:rPr>
              <w:t>Код атрибута таблицы-источника.</w:t>
            </w:r>
          </w:p>
        </w:tc>
      </w:tr>
      <w:tr w:rsidR="00E1425D" w14:paraId="5146C00B"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B588C39" w14:textId="77777777" w:rsidR="00E1425D" w:rsidRDefault="00E1425D" w:rsidP="00E1425D">
            <w:pPr>
              <w:ind w:left="360"/>
            </w:pPr>
            <w:r w:rsidRPr="00E1425D">
              <w:rPr>
                <w:rStyle w:val="Strong"/>
                <w:sz w:val="20"/>
                <w:szCs w:val="20"/>
              </w:rPr>
              <w:t>Комментарий</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F086CE8" w14:textId="77777777" w:rsidR="00E1425D" w:rsidRDefault="00E1425D" w:rsidP="00E1425D">
            <w:pPr>
              <w:ind w:left="360"/>
            </w:pPr>
            <w:r w:rsidRPr="00E1425D">
              <w:rPr>
                <w:rStyle w:val="text-small"/>
                <w:sz w:val="20"/>
                <w:szCs w:val="20"/>
              </w:rPr>
              <w:t>Комментарий для источника.</w:t>
            </w:r>
          </w:p>
        </w:tc>
      </w:tr>
      <w:tr w:rsidR="00E1425D" w14:paraId="65E7C043" w14:textId="77777777" w:rsidTr="00E1425D">
        <w:tc>
          <w:tcPr>
            <w:tcW w:w="0" w:type="auto"/>
            <w:gridSpan w:val="2"/>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24255F1" w14:textId="77777777" w:rsidR="00E1425D" w:rsidRDefault="00E1425D" w:rsidP="00E1425D">
            <w:pPr>
              <w:ind w:left="360"/>
            </w:pPr>
            <w:r w:rsidRPr="00E1425D">
              <w:rPr>
                <w:rStyle w:val="text-small"/>
                <w:sz w:val="20"/>
                <w:szCs w:val="20"/>
              </w:rPr>
              <w:t>Раздел </w:t>
            </w:r>
            <w:r w:rsidRPr="00E1425D">
              <w:rPr>
                <w:rStyle w:val="Strong"/>
                <w:sz w:val="20"/>
                <w:szCs w:val="20"/>
              </w:rPr>
              <w:t>Список параметров</w:t>
            </w:r>
          </w:p>
        </w:tc>
      </w:tr>
      <w:tr w:rsidR="00E1425D" w14:paraId="5931B443"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6C7AFA6" w14:textId="77777777" w:rsidR="00E1425D" w:rsidRDefault="00E1425D" w:rsidP="00E1425D">
            <w:pPr>
              <w:ind w:left="360"/>
            </w:pPr>
            <w:r w:rsidRPr="00E1425D">
              <w:rPr>
                <w:rStyle w:val="Strong"/>
                <w:sz w:val="20"/>
                <w:szCs w:val="20"/>
              </w:rP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5AA1699" w14:textId="77777777" w:rsidR="00E1425D" w:rsidRDefault="00E1425D" w:rsidP="00E1425D">
            <w:pPr>
              <w:ind w:left="360"/>
            </w:pPr>
            <w:r w:rsidRPr="00E1425D">
              <w:rPr>
                <w:rStyle w:val="text-small"/>
                <w:sz w:val="20"/>
                <w:szCs w:val="20"/>
              </w:rPr>
              <w:t>Номер по порядку.</w:t>
            </w:r>
          </w:p>
        </w:tc>
      </w:tr>
      <w:tr w:rsidR="00E1425D" w14:paraId="4B22B847"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2DD4F85" w14:textId="77777777" w:rsidR="00E1425D" w:rsidRDefault="00E1425D" w:rsidP="00E1425D">
            <w:pPr>
              <w:ind w:left="360"/>
            </w:pPr>
            <w:r w:rsidRPr="00E1425D">
              <w:rPr>
                <w:rStyle w:val="Strong"/>
                <w:sz w:val="20"/>
                <w:szCs w:val="20"/>
              </w:rPr>
              <w:t>Параметр</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F4091B5" w14:textId="77777777" w:rsidR="00E1425D" w:rsidRDefault="00E1425D" w:rsidP="00E1425D">
            <w:pPr>
              <w:ind w:left="360"/>
            </w:pPr>
            <w:r w:rsidRPr="00E1425D">
              <w:rPr>
                <w:rStyle w:val="text-small"/>
                <w:sz w:val="20"/>
                <w:szCs w:val="20"/>
              </w:rPr>
              <w:t>Наименование параметра.</w:t>
            </w:r>
          </w:p>
        </w:tc>
      </w:tr>
      <w:tr w:rsidR="00E1425D" w14:paraId="59A32C6C"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E044860" w14:textId="77777777" w:rsidR="00E1425D" w:rsidRDefault="00E1425D" w:rsidP="00E1425D">
            <w:pPr>
              <w:ind w:left="360"/>
            </w:pPr>
            <w:r w:rsidRPr="00E1425D">
              <w:rPr>
                <w:rStyle w:val="Strong"/>
                <w:sz w:val="20"/>
                <w:szCs w:val="20"/>
              </w:rPr>
              <w:t>Список значений</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559306A" w14:textId="77777777" w:rsidR="00E1425D" w:rsidRDefault="00E1425D" w:rsidP="00E1425D">
            <w:pPr>
              <w:ind w:left="360"/>
            </w:pPr>
            <w:r w:rsidRPr="00E1425D">
              <w:rPr>
                <w:rStyle w:val="text-small"/>
                <w:sz w:val="20"/>
                <w:szCs w:val="20"/>
              </w:rPr>
              <w:t>Значения параметра, разделённые запятыми.</w:t>
            </w:r>
          </w:p>
        </w:tc>
      </w:tr>
      <w:tr w:rsidR="00E1425D" w14:paraId="4DA9F18A"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EC03DF" w14:textId="77777777" w:rsidR="00E1425D" w:rsidRDefault="00E1425D" w:rsidP="00E1425D">
            <w:pPr>
              <w:ind w:left="360"/>
            </w:pPr>
            <w:r w:rsidRPr="00E1425D">
              <w:rPr>
                <w:rStyle w:val="Strong"/>
                <w:sz w:val="20"/>
                <w:szCs w:val="20"/>
              </w:rPr>
              <w:t>Комментарий</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5D7DA4" w14:textId="77777777" w:rsidR="00E1425D" w:rsidRDefault="00E1425D" w:rsidP="00E1425D">
            <w:pPr>
              <w:ind w:left="360"/>
            </w:pPr>
            <w:r w:rsidRPr="00E1425D">
              <w:rPr>
                <w:rStyle w:val="text-small"/>
                <w:sz w:val="20"/>
                <w:szCs w:val="20"/>
              </w:rPr>
              <w:t>Комментарий для параметра.</w:t>
            </w:r>
          </w:p>
        </w:tc>
      </w:tr>
      <w:tr w:rsidR="00E1425D" w14:paraId="33E4822D" w14:textId="77777777" w:rsidTr="00E1425D">
        <w:tc>
          <w:tcPr>
            <w:tcW w:w="0" w:type="auto"/>
            <w:gridSpan w:val="2"/>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BA429CE" w14:textId="77777777" w:rsidR="00E1425D" w:rsidRDefault="00E1425D" w:rsidP="00E1425D">
            <w:pPr>
              <w:ind w:left="360"/>
            </w:pPr>
            <w:r w:rsidRPr="00E1425D">
              <w:rPr>
                <w:rStyle w:val="text-small"/>
                <w:sz w:val="20"/>
                <w:szCs w:val="20"/>
              </w:rPr>
              <w:t>Раздел </w:t>
            </w:r>
            <w:r w:rsidRPr="00E1425D">
              <w:rPr>
                <w:rStyle w:val="Strong"/>
                <w:sz w:val="20"/>
                <w:szCs w:val="20"/>
              </w:rPr>
              <w:t>Подробные зависимости</w:t>
            </w:r>
          </w:p>
        </w:tc>
      </w:tr>
      <w:tr w:rsidR="00E1425D" w14:paraId="4C037D90"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062D6FB" w14:textId="77777777" w:rsidR="00E1425D" w:rsidRDefault="00E1425D" w:rsidP="00E1425D">
            <w:pPr>
              <w:ind w:left="360"/>
            </w:pPr>
            <w:r w:rsidRPr="00E1425D">
              <w:rPr>
                <w:rStyle w:val="Strong"/>
                <w:sz w:val="20"/>
                <w:szCs w:val="20"/>
              </w:rPr>
              <w:t>[Поле]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ADE44D5" w14:textId="77777777" w:rsidR="00E1425D" w:rsidRDefault="00E1425D" w:rsidP="00E1425D">
            <w:pPr>
              <w:ind w:left="360"/>
            </w:pPr>
            <w:r w:rsidRPr="00E1425D">
              <w:rPr>
                <w:rStyle w:val="text-small"/>
                <w:sz w:val="20"/>
                <w:szCs w:val="20"/>
              </w:rPr>
              <w:t>Поле, служащее для описания подобных зависимостей.</w:t>
            </w:r>
          </w:p>
        </w:tc>
      </w:tr>
      <w:tr w:rsidR="00E1425D" w14:paraId="19C90F81" w14:textId="77777777" w:rsidTr="00E1425D">
        <w:tc>
          <w:tcPr>
            <w:tcW w:w="0" w:type="auto"/>
            <w:gridSpan w:val="2"/>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CF4E384" w14:textId="77777777" w:rsidR="00E1425D" w:rsidRDefault="00E1425D" w:rsidP="00E1425D">
            <w:pPr>
              <w:ind w:left="360"/>
            </w:pPr>
            <w:r w:rsidRPr="00E1425D">
              <w:rPr>
                <w:rStyle w:val="text-small"/>
                <w:sz w:val="20"/>
                <w:szCs w:val="20"/>
              </w:rPr>
              <w:t>Раздел </w:t>
            </w:r>
            <w:r w:rsidRPr="00E1425D">
              <w:rPr>
                <w:rStyle w:val="Strong"/>
                <w:sz w:val="20"/>
                <w:szCs w:val="20"/>
              </w:rPr>
              <w:t>SQL-трансформация</w:t>
            </w:r>
          </w:p>
        </w:tc>
      </w:tr>
      <w:tr w:rsidR="00E1425D" w14:paraId="4CD3766C"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1648574" w14:textId="77777777" w:rsidR="00E1425D" w:rsidRDefault="00E1425D" w:rsidP="00E1425D">
            <w:pPr>
              <w:ind w:left="360"/>
            </w:pPr>
            <w:r w:rsidRPr="00E1425D">
              <w:rPr>
                <w:rStyle w:val="Strong"/>
                <w:sz w:val="20"/>
                <w:szCs w:val="20"/>
              </w:rP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86098D2" w14:textId="77777777" w:rsidR="00E1425D" w:rsidRDefault="00E1425D" w:rsidP="00E1425D">
            <w:pPr>
              <w:ind w:left="360"/>
            </w:pPr>
            <w:r w:rsidRPr="00E1425D">
              <w:rPr>
                <w:rStyle w:val="text-small"/>
                <w:sz w:val="20"/>
                <w:szCs w:val="20"/>
              </w:rPr>
              <w:t>Номер по порядку.</w:t>
            </w:r>
          </w:p>
        </w:tc>
      </w:tr>
      <w:tr w:rsidR="00E1425D" w14:paraId="1C0550EB"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772E7AC" w14:textId="77777777" w:rsidR="00E1425D" w:rsidRDefault="00E1425D" w:rsidP="00E1425D">
            <w:pPr>
              <w:ind w:left="360"/>
            </w:pPr>
            <w:r w:rsidRPr="00E1425D">
              <w:rPr>
                <w:rStyle w:val="Strong"/>
                <w:sz w:val="20"/>
                <w:szCs w:val="20"/>
              </w:rPr>
              <w:t>Код набора данных</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2E948A" w14:textId="77777777" w:rsidR="00E1425D" w:rsidRDefault="00E1425D" w:rsidP="00E1425D">
            <w:pPr>
              <w:ind w:left="360"/>
            </w:pPr>
            <w:r w:rsidRPr="00E1425D">
              <w:rPr>
                <w:rStyle w:val="text-small"/>
                <w:sz w:val="20"/>
                <w:szCs w:val="20"/>
              </w:rPr>
              <w:t>Код набора данных, используемого для заполнения атрибута целевой таблицы.</w:t>
            </w:r>
          </w:p>
        </w:tc>
      </w:tr>
      <w:tr w:rsidR="00E1425D" w14:paraId="2989ECD9"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2FE1899" w14:textId="77777777" w:rsidR="00E1425D" w:rsidRDefault="00E1425D" w:rsidP="00E1425D">
            <w:pPr>
              <w:ind w:left="360"/>
            </w:pPr>
            <w:r w:rsidRPr="00E1425D">
              <w:rPr>
                <w:rStyle w:val="Strong"/>
                <w:sz w:val="20"/>
                <w:szCs w:val="20"/>
              </w:rPr>
              <w:t>Описание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902552A" w14:textId="77777777" w:rsidR="00E1425D" w:rsidRDefault="00E1425D" w:rsidP="00E1425D">
            <w:pPr>
              <w:ind w:left="360"/>
            </w:pPr>
            <w:r>
              <w:t>Описание.</w:t>
            </w:r>
          </w:p>
        </w:tc>
      </w:tr>
      <w:tr w:rsidR="00E1425D" w14:paraId="55C84DC1"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B500A57" w14:textId="77777777" w:rsidR="00E1425D" w:rsidRDefault="00E1425D" w:rsidP="00E1425D">
            <w:pPr>
              <w:ind w:left="360"/>
            </w:pPr>
            <w:r w:rsidRPr="00E1425D">
              <w:rPr>
                <w:rStyle w:val="Strong"/>
                <w:sz w:val="20"/>
                <w:szCs w:val="20"/>
              </w:rPr>
              <w:t>Ссылка на файл с SQL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8A9665A" w14:textId="77777777" w:rsidR="00E1425D" w:rsidRDefault="00E1425D" w:rsidP="00E1425D">
            <w:pPr>
              <w:ind w:left="360"/>
            </w:pPr>
            <w:r w:rsidRPr="00E1425D">
              <w:rPr>
                <w:rStyle w:val="text-small"/>
                <w:sz w:val="20"/>
                <w:szCs w:val="20"/>
              </w:rPr>
              <w:t>Ссылка на SQL-файл, содержащий алгоритм трансформации.</w:t>
            </w:r>
          </w:p>
        </w:tc>
      </w:tr>
      <w:tr w:rsidR="00E1425D" w14:paraId="6FEDFCA2"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05BD4C3" w14:textId="77777777" w:rsidR="00E1425D" w:rsidRDefault="00E1425D" w:rsidP="00E1425D">
            <w:pPr>
              <w:ind w:left="360"/>
            </w:pPr>
            <w:r w:rsidRPr="00E1425D">
              <w:rPr>
                <w:rStyle w:val="Strong"/>
                <w:sz w:val="20"/>
                <w:szCs w:val="20"/>
              </w:rPr>
              <w:t>Комментарий</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DFDE2AD" w14:textId="77777777" w:rsidR="00E1425D" w:rsidRDefault="00E1425D" w:rsidP="00E1425D">
            <w:pPr>
              <w:ind w:left="360"/>
            </w:pPr>
            <w:r w:rsidRPr="00E1425D">
              <w:rPr>
                <w:rStyle w:val="text-small"/>
                <w:sz w:val="20"/>
                <w:szCs w:val="20"/>
              </w:rPr>
              <w:t>Комментарий при необходимости.</w:t>
            </w:r>
          </w:p>
        </w:tc>
      </w:tr>
      <w:tr w:rsidR="00E1425D" w14:paraId="188C1787" w14:textId="77777777" w:rsidTr="00E1425D">
        <w:tc>
          <w:tcPr>
            <w:tcW w:w="0" w:type="auto"/>
            <w:gridSpan w:val="2"/>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801CFC3" w14:textId="77777777" w:rsidR="00E1425D" w:rsidRDefault="00E1425D" w:rsidP="00E1425D">
            <w:pPr>
              <w:ind w:left="360"/>
            </w:pPr>
            <w:r w:rsidRPr="00E1425D">
              <w:rPr>
                <w:rStyle w:val="text-small"/>
                <w:sz w:val="20"/>
                <w:szCs w:val="20"/>
              </w:rPr>
              <w:t>Раздел </w:t>
            </w:r>
            <w:r w:rsidRPr="00E1425D">
              <w:rPr>
                <w:rStyle w:val="Strong"/>
                <w:sz w:val="20"/>
                <w:szCs w:val="20"/>
              </w:rPr>
              <w:t>Правила связи</w:t>
            </w:r>
          </w:p>
        </w:tc>
      </w:tr>
      <w:tr w:rsidR="00E1425D" w14:paraId="0E238B19"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16F458C" w14:textId="77777777" w:rsidR="00E1425D" w:rsidRDefault="00E1425D" w:rsidP="00E1425D">
            <w:pPr>
              <w:ind w:left="360"/>
            </w:pPr>
            <w:r w:rsidRPr="00E1425D">
              <w:rPr>
                <w:rStyle w:val="Strong"/>
                <w:sz w:val="20"/>
                <w:szCs w:val="20"/>
              </w:rP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4CBEBD8" w14:textId="77777777" w:rsidR="00E1425D" w:rsidRDefault="00E1425D" w:rsidP="00E1425D">
            <w:pPr>
              <w:ind w:left="360"/>
            </w:pPr>
            <w:r w:rsidRPr="00E1425D">
              <w:rPr>
                <w:rStyle w:val="text-small"/>
                <w:sz w:val="20"/>
                <w:szCs w:val="20"/>
              </w:rPr>
              <w:t>Номер по порядку.</w:t>
            </w:r>
          </w:p>
        </w:tc>
      </w:tr>
      <w:tr w:rsidR="00E1425D" w14:paraId="3B9AD718"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49BF875" w14:textId="77777777" w:rsidR="00E1425D" w:rsidRDefault="00E1425D" w:rsidP="00E1425D">
            <w:pPr>
              <w:ind w:left="360"/>
            </w:pPr>
            <w:r w:rsidRPr="00E1425D">
              <w:rPr>
                <w:rStyle w:val="Strong"/>
                <w:sz w:val="20"/>
                <w:szCs w:val="20"/>
              </w:rPr>
              <w:t>Код набора данных 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E9740B8" w14:textId="77777777" w:rsidR="00E1425D" w:rsidRDefault="00E1425D" w:rsidP="00E1425D">
            <w:pPr>
              <w:ind w:left="360"/>
            </w:pPr>
            <w:r w:rsidRPr="00E1425D">
              <w:rPr>
                <w:rStyle w:val="text-small"/>
                <w:sz w:val="20"/>
                <w:szCs w:val="20"/>
              </w:rPr>
              <w:t>Код набора данных #1.</w:t>
            </w:r>
          </w:p>
        </w:tc>
      </w:tr>
      <w:tr w:rsidR="00E1425D" w14:paraId="18580FAD"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3A7E1F" w14:textId="77777777" w:rsidR="00E1425D" w:rsidRDefault="00E1425D" w:rsidP="00E1425D">
            <w:pPr>
              <w:ind w:left="360"/>
            </w:pPr>
            <w:r w:rsidRPr="00E1425D">
              <w:rPr>
                <w:rStyle w:val="Strong"/>
                <w:sz w:val="20"/>
                <w:szCs w:val="20"/>
              </w:rPr>
              <w:lastRenderedPageBreak/>
              <w:t>Код набора данных 2</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5055343" w14:textId="77777777" w:rsidR="00E1425D" w:rsidRDefault="00E1425D" w:rsidP="00E1425D">
            <w:pPr>
              <w:ind w:left="360"/>
            </w:pPr>
            <w:r w:rsidRPr="00E1425D">
              <w:rPr>
                <w:rStyle w:val="text-small"/>
                <w:sz w:val="20"/>
                <w:szCs w:val="20"/>
              </w:rPr>
              <w:t>Код набора данных #2.</w:t>
            </w:r>
          </w:p>
        </w:tc>
      </w:tr>
      <w:tr w:rsidR="00E1425D" w14:paraId="3D6E2FAA"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55E2DA1" w14:textId="77777777" w:rsidR="00E1425D" w:rsidRDefault="00E1425D" w:rsidP="00E1425D">
            <w:pPr>
              <w:ind w:left="360"/>
            </w:pPr>
            <w:r w:rsidRPr="00E1425D">
              <w:rPr>
                <w:rStyle w:val="Strong"/>
                <w:sz w:val="20"/>
                <w:szCs w:val="20"/>
              </w:rPr>
              <w:t>Поле связи</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9091B6F" w14:textId="77777777" w:rsidR="00E1425D" w:rsidRDefault="00E1425D" w:rsidP="00E1425D">
            <w:pPr>
              <w:ind w:left="360"/>
            </w:pPr>
            <w:r w:rsidRPr="00E1425D">
              <w:rPr>
                <w:rStyle w:val="text-small"/>
                <w:sz w:val="20"/>
                <w:szCs w:val="20"/>
              </w:rPr>
              <w:t>Поле связи НД #1 и НД #2</w:t>
            </w:r>
          </w:p>
        </w:tc>
      </w:tr>
      <w:tr w:rsidR="00E1425D" w14:paraId="65448901" w14:textId="77777777" w:rsidTr="00E1425D">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7276B64" w14:textId="77777777" w:rsidR="00E1425D" w:rsidRDefault="00E1425D" w:rsidP="00E1425D">
            <w:pPr>
              <w:ind w:left="360"/>
            </w:pPr>
            <w:r w:rsidRPr="00E1425D">
              <w:rPr>
                <w:rStyle w:val="Strong"/>
                <w:sz w:val="20"/>
                <w:szCs w:val="20"/>
              </w:rPr>
              <w:t>Примечание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E4FC4FA" w14:textId="77777777" w:rsidR="00E1425D" w:rsidRDefault="00E1425D" w:rsidP="00E1425D">
            <w:pPr>
              <w:ind w:left="360"/>
            </w:pPr>
            <w:r w:rsidRPr="00E1425D">
              <w:rPr>
                <w:rStyle w:val="text-small"/>
                <w:sz w:val="20"/>
                <w:szCs w:val="20"/>
              </w:rPr>
              <w:t>Примечание при необходимости.</w:t>
            </w:r>
          </w:p>
        </w:tc>
      </w:tr>
    </w:tbl>
    <w:p w14:paraId="1148D192" w14:textId="77777777" w:rsidR="00E1425D" w:rsidRPr="00E1425D" w:rsidRDefault="00E1425D" w:rsidP="00E1425D">
      <w:pPr>
        <w:ind w:left="360"/>
        <w:rPr>
          <w:rFonts w:ascii="Roboto" w:hAnsi="Roboto"/>
          <w:color w:val="757575"/>
          <w:spacing w:val="8"/>
        </w:rPr>
      </w:pPr>
      <w:r w:rsidRPr="00E1425D">
        <w:rPr>
          <w:rFonts w:ascii="Roboto" w:hAnsi="Roboto"/>
          <w:color w:val="757575"/>
          <w:spacing w:val="8"/>
        </w:rPr>
        <w:t>Powered by </w:t>
      </w:r>
      <w:hyperlink r:id="rId134" w:history="1">
        <w:r w:rsidRPr="00E1425D">
          <w:rPr>
            <w:rStyle w:val="Hyperlink"/>
            <w:rFonts w:ascii="Roboto" w:hAnsi="Roboto"/>
            <w:color w:val="1976D2"/>
            <w:spacing w:val="8"/>
          </w:rPr>
          <w:t>Wiki.js</w:t>
        </w:r>
      </w:hyperlink>
    </w:p>
    <w:p w14:paraId="319C783A" w14:textId="77777777" w:rsidR="00E1425D" w:rsidRDefault="00E1425D" w:rsidP="00E1425D"/>
    <w:p w14:paraId="0A9119A9" w14:textId="2C8604D0" w:rsidR="00B419DF" w:rsidRPr="00761114" w:rsidRDefault="00B419DF" w:rsidP="00E1425D">
      <w:pPr>
        <w:pStyle w:val="af7"/>
      </w:pPr>
    </w:p>
    <w:sectPr w:rsidR="00B419DF" w:rsidRPr="00761114" w:rsidSect="00725E62">
      <w:headerReference w:type="default" r:id="rId135"/>
      <w:pgSz w:w="11906" w:h="16838"/>
      <w:pgMar w:top="1134" w:right="851" w:bottom="1134"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0F1D5" w14:textId="77777777" w:rsidR="002A4263" w:rsidRDefault="002A4263" w:rsidP="002A2394">
      <w:r>
        <w:separator/>
      </w:r>
    </w:p>
  </w:endnote>
  <w:endnote w:type="continuationSeparator" w:id="0">
    <w:p w14:paraId="02E716C8" w14:textId="77777777" w:rsidR="002A4263" w:rsidRDefault="002A4263" w:rsidP="002A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604020202020204"/>
    <w:charset w:val="CC"/>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80D41" w14:textId="77777777" w:rsidR="002A4263" w:rsidRDefault="002A4263" w:rsidP="002A2394">
      <w:r>
        <w:separator/>
      </w:r>
    </w:p>
  </w:footnote>
  <w:footnote w:type="continuationSeparator" w:id="0">
    <w:p w14:paraId="02025450" w14:textId="77777777" w:rsidR="002A4263" w:rsidRDefault="002A4263" w:rsidP="002A2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490813"/>
      <w:docPartObj>
        <w:docPartGallery w:val="Page Numbers (Top of Page)"/>
        <w:docPartUnique/>
      </w:docPartObj>
    </w:sdtPr>
    <w:sdtContent>
      <w:p w14:paraId="44A954B7" w14:textId="638A1AAA" w:rsidR="0053412D" w:rsidRDefault="0053412D">
        <w:pPr>
          <w:pStyle w:val="Header"/>
        </w:pPr>
        <w:r>
          <w:fldChar w:fldCharType="begin"/>
        </w:r>
        <w:r>
          <w:instrText>PAGE   \* MERGEFORMAT</w:instrText>
        </w:r>
        <w:r>
          <w:fldChar w:fldCharType="separate"/>
        </w:r>
        <w:r w:rsidR="00C73598">
          <w:rPr>
            <w:noProof/>
          </w:rPr>
          <w:t>2</w:t>
        </w:r>
        <w:r>
          <w:fldChar w:fldCharType="end"/>
        </w:r>
      </w:p>
    </w:sdtContent>
  </w:sdt>
  <w:p w14:paraId="21D64338" w14:textId="77777777" w:rsidR="0053412D" w:rsidRDefault="00534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88C76A8"/>
    <w:lvl w:ilvl="0">
      <w:start w:val="1"/>
      <w:numFmt w:val="bullet"/>
      <w:pStyle w:val="ListBullet5"/>
      <w:lvlText w:val=""/>
      <w:lvlJc w:val="left"/>
      <w:pPr>
        <w:ind w:left="1492" w:hanging="360"/>
      </w:pPr>
      <w:rPr>
        <w:rFonts w:ascii="Symbol" w:hAnsi="Symbol" w:hint="default"/>
      </w:rPr>
    </w:lvl>
  </w:abstractNum>
  <w:abstractNum w:abstractNumId="1" w15:restartNumberingAfterBreak="0">
    <w:nsid w:val="FFFFFF81"/>
    <w:multiLevelType w:val="singleLevel"/>
    <w:tmpl w:val="556C8B10"/>
    <w:lvl w:ilvl="0">
      <w:start w:val="1"/>
      <w:numFmt w:val="bullet"/>
      <w:pStyle w:val="ListBullet4"/>
      <w:lvlText w:val=""/>
      <w:lvlJc w:val="left"/>
      <w:pPr>
        <w:ind w:left="1209" w:hanging="360"/>
      </w:pPr>
      <w:rPr>
        <w:rFonts w:ascii="Symbol" w:hAnsi="Symbol" w:hint="default"/>
      </w:rPr>
    </w:lvl>
  </w:abstractNum>
  <w:abstractNum w:abstractNumId="2" w15:restartNumberingAfterBreak="0">
    <w:nsid w:val="FFFFFF82"/>
    <w:multiLevelType w:val="singleLevel"/>
    <w:tmpl w:val="BDA023B0"/>
    <w:lvl w:ilvl="0">
      <w:start w:val="1"/>
      <w:numFmt w:val="bullet"/>
      <w:pStyle w:val="ListBullet3"/>
      <w:lvlText w:val=""/>
      <w:lvlJc w:val="left"/>
      <w:pPr>
        <w:ind w:left="926" w:hanging="360"/>
      </w:pPr>
      <w:rPr>
        <w:rFonts w:ascii="Symbol" w:hAnsi="Symbol" w:hint="default"/>
      </w:rPr>
    </w:lvl>
  </w:abstractNum>
  <w:abstractNum w:abstractNumId="3" w15:restartNumberingAfterBreak="0">
    <w:nsid w:val="FFFFFF83"/>
    <w:multiLevelType w:val="singleLevel"/>
    <w:tmpl w:val="0B60B95A"/>
    <w:lvl w:ilvl="0">
      <w:start w:val="1"/>
      <w:numFmt w:val="bullet"/>
      <w:pStyle w:val="ListBullet2"/>
      <w:lvlText w:val=""/>
      <w:lvlJc w:val="left"/>
      <w:pPr>
        <w:ind w:left="643" w:hanging="360"/>
      </w:pPr>
      <w:rPr>
        <w:rFonts w:ascii="Symbol" w:hAnsi="Symbol" w:hint="default"/>
      </w:rPr>
    </w:lvl>
  </w:abstractNum>
  <w:abstractNum w:abstractNumId="4" w15:restartNumberingAfterBreak="0">
    <w:nsid w:val="FFFFFF89"/>
    <w:multiLevelType w:val="singleLevel"/>
    <w:tmpl w:val="EE6057A4"/>
    <w:lvl w:ilvl="0">
      <w:start w:val="1"/>
      <w:numFmt w:val="bullet"/>
      <w:pStyle w:val="ListBullet"/>
      <w:lvlText w:val=""/>
      <w:lvlJc w:val="left"/>
      <w:pPr>
        <w:ind w:left="7732" w:hanging="360"/>
      </w:pPr>
      <w:rPr>
        <w:rFonts w:ascii="Symbol" w:hAnsi="Symbol" w:hint="default"/>
      </w:rPr>
    </w:lvl>
  </w:abstractNum>
  <w:abstractNum w:abstractNumId="5" w15:restartNumberingAfterBreak="0">
    <w:nsid w:val="002405A0"/>
    <w:multiLevelType w:val="multilevel"/>
    <w:tmpl w:val="111C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04A3A9F"/>
    <w:multiLevelType w:val="hybridMultilevel"/>
    <w:tmpl w:val="E98A0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642BA3"/>
    <w:multiLevelType w:val="multilevel"/>
    <w:tmpl w:val="AA22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0920442"/>
    <w:multiLevelType w:val="hybridMultilevel"/>
    <w:tmpl w:val="22C07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1030E0E"/>
    <w:multiLevelType w:val="multilevel"/>
    <w:tmpl w:val="A6443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1913B3F"/>
    <w:multiLevelType w:val="hybridMultilevel"/>
    <w:tmpl w:val="42F0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E43BA4"/>
    <w:multiLevelType w:val="multilevel"/>
    <w:tmpl w:val="6FEAD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27B5B12"/>
    <w:multiLevelType w:val="hybridMultilevel"/>
    <w:tmpl w:val="AC9A0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D30478"/>
    <w:multiLevelType w:val="multilevel"/>
    <w:tmpl w:val="34621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2F227FA"/>
    <w:multiLevelType w:val="hybridMultilevel"/>
    <w:tmpl w:val="EE92E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33A09F7"/>
    <w:multiLevelType w:val="multilevel"/>
    <w:tmpl w:val="02BA0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3C6765B"/>
    <w:multiLevelType w:val="hybridMultilevel"/>
    <w:tmpl w:val="71FC5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DF399A"/>
    <w:multiLevelType w:val="multilevel"/>
    <w:tmpl w:val="ECF4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44D2132"/>
    <w:multiLevelType w:val="multilevel"/>
    <w:tmpl w:val="41864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4F01A56"/>
    <w:multiLevelType w:val="multilevel"/>
    <w:tmpl w:val="FB0CA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56C2C0B"/>
    <w:multiLevelType w:val="hybridMultilevel"/>
    <w:tmpl w:val="90941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6092485"/>
    <w:multiLevelType w:val="multilevel"/>
    <w:tmpl w:val="94B44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6923602"/>
    <w:multiLevelType w:val="multilevel"/>
    <w:tmpl w:val="6FFA3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7074D12"/>
    <w:multiLevelType w:val="multilevel"/>
    <w:tmpl w:val="FAD0B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7393CC3"/>
    <w:multiLevelType w:val="multilevel"/>
    <w:tmpl w:val="A72E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8A6043F"/>
    <w:multiLevelType w:val="multilevel"/>
    <w:tmpl w:val="038C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8AC5B4F"/>
    <w:multiLevelType w:val="multilevel"/>
    <w:tmpl w:val="58E6DE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9286D00"/>
    <w:multiLevelType w:val="hybridMultilevel"/>
    <w:tmpl w:val="78469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94D0362"/>
    <w:multiLevelType w:val="multilevel"/>
    <w:tmpl w:val="F042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97C79A9"/>
    <w:multiLevelType w:val="hybridMultilevel"/>
    <w:tmpl w:val="F4029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9831DDF"/>
    <w:multiLevelType w:val="multilevel"/>
    <w:tmpl w:val="32E4C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9C32B77"/>
    <w:multiLevelType w:val="multilevel"/>
    <w:tmpl w:val="43E2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B2A0261"/>
    <w:multiLevelType w:val="hybridMultilevel"/>
    <w:tmpl w:val="C1961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B6D170B"/>
    <w:multiLevelType w:val="multilevel"/>
    <w:tmpl w:val="75FCA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BFA178E"/>
    <w:multiLevelType w:val="multilevel"/>
    <w:tmpl w:val="B798D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C20596F"/>
    <w:multiLevelType w:val="multilevel"/>
    <w:tmpl w:val="999C7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C88762C"/>
    <w:multiLevelType w:val="multilevel"/>
    <w:tmpl w:val="69D0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DA51360"/>
    <w:multiLevelType w:val="multilevel"/>
    <w:tmpl w:val="2056F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DFD5659"/>
    <w:multiLevelType w:val="multilevel"/>
    <w:tmpl w:val="D2A6C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FAE40CA"/>
    <w:multiLevelType w:val="hybridMultilevel"/>
    <w:tmpl w:val="B4FCA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FF6738C"/>
    <w:multiLevelType w:val="multilevel"/>
    <w:tmpl w:val="28B28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0FFA18FB"/>
    <w:multiLevelType w:val="multilevel"/>
    <w:tmpl w:val="07908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07D3734"/>
    <w:multiLevelType w:val="multilevel"/>
    <w:tmpl w:val="EAEAA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1231D37"/>
    <w:multiLevelType w:val="multilevel"/>
    <w:tmpl w:val="09F4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18E1D32"/>
    <w:multiLevelType w:val="multilevel"/>
    <w:tmpl w:val="63E24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2085FC1"/>
    <w:multiLevelType w:val="multilevel"/>
    <w:tmpl w:val="7A7C7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24923CA"/>
    <w:multiLevelType w:val="multilevel"/>
    <w:tmpl w:val="8BD4C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27304C3"/>
    <w:multiLevelType w:val="multilevel"/>
    <w:tmpl w:val="C7F6B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3763868"/>
    <w:multiLevelType w:val="multilevel"/>
    <w:tmpl w:val="420C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3CF1C9A"/>
    <w:multiLevelType w:val="multilevel"/>
    <w:tmpl w:val="FEDC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40B0E78"/>
    <w:multiLevelType w:val="multilevel"/>
    <w:tmpl w:val="83B2B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42217AE"/>
    <w:multiLevelType w:val="multilevel"/>
    <w:tmpl w:val="3A0A1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4665194"/>
    <w:multiLevelType w:val="multilevel"/>
    <w:tmpl w:val="C9DEF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4C46691"/>
    <w:multiLevelType w:val="multilevel"/>
    <w:tmpl w:val="4386D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4F64818"/>
    <w:multiLevelType w:val="multilevel"/>
    <w:tmpl w:val="198A3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55D38B5"/>
    <w:multiLevelType w:val="multilevel"/>
    <w:tmpl w:val="7106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5673B84"/>
    <w:multiLevelType w:val="multilevel"/>
    <w:tmpl w:val="D5BC4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5C900D2"/>
    <w:multiLevelType w:val="hybridMultilevel"/>
    <w:tmpl w:val="DBD2A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67B12B9"/>
    <w:multiLevelType w:val="multilevel"/>
    <w:tmpl w:val="0D944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68E6CAD"/>
    <w:multiLevelType w:val="multilevel"/>
    <w:tmpl w:val="E10AD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8024D28"/>
    <w:multiLevelType w:val="multilevel"/>
    <w:tmpl w:val="9A30B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8FB070F"/>
    <w:multiLevelType w:val="multilevel"/>
    <w:tmpl w:val="01962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1961539E"/>
    <w:multiLevelType w:val="hybridMultilevel"/>
    <w:tmpl w:val="B2308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99C31E5"/>
    <w:multiLevelType w:val="multilevel"/>
    <w:tmpl w:val="B6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A2C380B"/>
    <w:multiLevelType w:val="multilevel"/>
    <w:tmpl w:val="8980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ADD3FCE"/>
    <w:multiLevelType w:val="multilevel"/>
    <w:tmpl w:val="160AF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1B2D4B4F"/>
    <w:multiLevelType w:val="multilevel"/>
    <w:tmpl w:val="A7248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1B402CEE"/>
    <w:multiLevelType w:val="multilevel"/>
    <w:tmpl w:val="D2DC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BEA07CB"/>
    <w:multiLevelType w:val="multilevel"/>
    <w:tmpl w:val="70BC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BF95B0D"/>
    <w:multiLevelType w:val="multilevel"/>
    <w:tmpl w:val="B9CA3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BFD61A2"/>
    <w:multiLevelType w:val="multilevel"/>
    <w:tmpl w:val="ACB2D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1C2D17AB"/>
    <w:multiLevelType w:val="multilevel"/>
    <w:tmpl w:val="61A67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1CB9183F"/>
    <w:multiLevelType w:val="multilevel"/>
    <w:tmpl w:val="BBE0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DFE5F00"/>
    <w:multiLevelType w:val="multilevel"/>
    <w:tmpl w:val="95509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1E2353E4"/>
    <w:multiLevelType w:val="multilevel"/>
    <w:tmpl w:val="25C41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E751E6F"/>
    <w:multiLevelType w:val="hybridMultilevel"/>
    <w:tmpl w:val="A02E8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EFE3F4E"/>
    <w:multiLevelType w:val="hybridMultilevel"/>
    <w:tmpl w:val="D71E4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F0C3CB0"/>
    <w:multiLevelType w:val="multilevel"/>
    <w:tmpl w:val="C9066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F5C32EF"/>
    <w:multiLevelType w:val="multilevel"/>
    <w:tmpl w:val="8FAE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FB468C3"/>
    <w:multiLevelType w:val="multilevel"/>
    <w:tmpl w:val="9228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01B6E1D"/>
    <w:multiLevelType w:val="multilevel"/>
    <w:tmpl w:val="52F05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2066225A"/>
    <w:multiLevelType w:val="multilevel"/>
    <w:tmpl w:val="2722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0965A26"/>
    <w:multiLevelType w:val="multilevel"/>
    <w:tmpl w:val="712C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1C4227F"/>
    <w:multiLevelType w:val="multilevel"/>
    <w:tmpl w:val="534CE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222D4A11"/>
    <w:multiLevelType w:val="multilevel"/>
    <w:tmpl w:val="5488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2834259"/>
    <w:multiLevelType w:val="hybridMultilevel"/>
    <w:tmpl w:val="6E3ED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2B9573D"/>
    <w:multiLevelType w:val="multilevel"/>
    <w:tmpl w:val="1A72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38431B2"/>
    <w:multiLevelType w:val="hybridMultilevel"/>
    <w:tmpl w:val="11D43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51C4ABE"/>
    <w:multiLevelType w:val="multilevel"/>
    <w:tmpl w:val="31921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52C3814"/>
    <w:multiLevelType w:val="multilevel"/>
    <w:tmpl w:val="0938F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25601139"/>
    <w:multiLevelType w:val="multilevel"/>
    <w:tmpl w:val="F4D07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26007B0A"/>
    <w:multiLevelType w:val="multilevel"/>
    <w:tmpl w:val="1A6CF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260F4FEF"/>
    <w:multiLevelType w:val="multilevel"/>
    <w:tmpl w:val="811ED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27077E54"/>
    <w:multiLevelType w:val="multilevel"/>
    <w:tmpl w:val="4518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70D4692"/>
    <w:multiLevelType w:val="hybridMultilevel"/>
    <w:tmpl w:val="D76A8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720240B"/>
    <w:multiLevelType w:val="multilevel"/>
    <w:tmpl w:val="01602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28161C02"/>
    <w:multiLevelType w:val="multilevel"/>
    <w:tmpl w:val="7EFA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903046D"/>
    <w:multiLevelType w:val="multilevel"/>
    <w:tmpl w:val="FAF66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91E1499"/>
    <w:multiLevelType w:val="multilevel"/>
    <w:tmpl w:val="BFA0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99863BA"/>
    <w:multiLevelType w:val="multilevel"/>
    <w:tmpl w:val="4A00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9F6708B"/>
    <w:multiLevelType w:val="multilevel"/>
    <w:tmpl w:val="C1FE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2ACE52EB"/>
    <w:multiLevelType w:val="hybridMultilevel"/>
    <w:tmpl w:val="3468D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B005091"/>
    <w:multiLevelType w:val="multilevel"/>
    <w:tmpl w:val="04190005"/>
    <w:styleLink w:val="WingdingsSymbol1105"/>
    <w:lvl w:ilvl="0">
      <w:start w:val="1"/>
      <w:numFmt w:val="bullet"/>
      <w:lvlText w:val=""/>
      <w:lvlJc w:val="left"/>
      <w:pPr>
        <w:tabs>
          <w:tab w:val="num" w:pos="567"/>
        </w:tabs>
        <w:ind w:left="567" w:hanging="283"/>
      </w:pPr>
      <w:rPr>
        <w:rFonts w:ascii="Book Antiqua" w:hAnsi="Book Antiqua"/>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2C672EFF"/>
    <w:multiLevelType w:val="multilevel"/>
    <w:tmpl w:val="654A4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2CA43B20"/>
    <w:multiLevelType w:val="multilevel"/>
    <w:tmpl w:val="E106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CCD6EE2"/>
    <w:multiLevelType w:val="multilevel"/>
    <w:tmpl w:val="4778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CF9126B"/>
    <w:multiLevelType w:val="hybridMultilevel"/>
    <w:tmpl w:val="C65C3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D926B98"/>
    <w:multiLevelType w:val="multilevel"/>
    <w:tmpl w:val="D3260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2DBE05DC"/>
    <w:multiLevelType w:val="multilevel"/>
    <w:tmpl w:val="0E8EC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2DCD59EB"/>
    <w:multiLevelType w:val="multilevel"/>
    <w:tmpl w:val="9684E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2E651D19"/>
    <w:multiLevelType w:val="hybridMultilevel"/>
    <w:tmpl w:val="5A34D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2F994294"/>
    <w:multiLevelType w:val="multilevel"/>
    <w:tmpl w:val="D4F8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FA03954"/>
    <w:multiLevelType w:val="multilevel"/>
    <w:tmpl w:val="0F86E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3195635F"/>
    <w:multiLevelType w:val="hybridMultilevel"/>
    <w:tmpl w:val="40A43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1BF1AF0"/>
    <w:multiLevelType w:val="multilevel"/>
    <w:tmpl w:val="2718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1EC5908"/>
    <w:multiLevelType w:val="multilevel"/>
    <w:tmpl w:val="7F520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329E07AC"/>
    <w:multiLevelType w:val="hybridMultilevel"/>
    <w:tmpl w:val="18527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306391E"/>
    <w:multiLevelType w:val="hybridMultilevel"/>
    <w:tmpl w:val="2612F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3311A2E"/>
    <w:multiLevelType w:val="multilevel"/>
    <w:tmpl w:val="32E2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41843D4"/>
    <w:multiLevelType w:val="multilevel"/>
    <w:tmpl w:val="AFFA8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342C26AC"/>
    <w:multiLevelType w:val="multilevel"/>
    <w:tmpl w:val="A92ED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34A42964"/>
    <w:multiLevelType w:val="multilevel"/>
    <w:tmpl w:val="45C4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4BE0DED"/>
    <w:multiLevelType w:val="multilevel"/>
    <w:tmpl w:val="CE9CD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5DC7C97"/>
    <w:multiLevelType w:val="multilevel"/>
    <w:tmpl w:val="FABA4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37144B42"/>
    <w:multiLevelType w:val="multilevel"/>
    <w:tmpl w:val="C178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38956F6D"/>
    <w:multiLevelType w:val="multilevel"/>
    <w:tmpl w:val="E0443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91C2D53"/>
    <w:multiLevelType w:val="multilevel"/>
    <w:tmpl w:val="2054A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3A7547A7"/>
    <w:multiLevelType w:val="hybridMultilevel"/>
    <w:tmpl w:val="A8FEC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A947C0F"/>
    <w:multiLevelType w:val="multilevel"/>
    <w:tmpl w:val="1C264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3AB32FBE"/>
    <w:multiLevelType w:val="multilevel"/>
    <w:tmpl w:val="705E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3ABB60A2"/>
    <w:multiLevelType w:val="hybridMultilevel"/>
    <w:tmpl w:val="A5703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AC721EC"/>
    <w:multiLevelType w:val="hybridMultilevel"/>
    <w:tmpl w:val="69B0F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B3E7A8A"/>
    <w:multiLevelType w:val="multilevel"/>
    <w:tmpl w:val="C152E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3BA01C5A"/>
    <w:multiLevelType w:val="hybridMultilevel"/>
    <w:tmpl w:val="F01AC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C0D10C5"/>
    <w:multiLevelType w:val="multilevel"/>
    <w:tmpl w:val="0BAE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3C373E00"/>
    <w:multiLevelType w:val="multilevel"/>
    <w:tmpl w:val="A4865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3C6C3019"/>
    <w:multiLevelType w:val="multilevel"/>
    <w:tmpl w:val="F6F80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3C89221D"/>
    <w:multiLevelType w:val="hybridMultilevel"/>
    <w:tmpl w:val="60446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C9156D6"/>
    <w:multiLevelType w:val="multilevel"/>
    <w:tmpl w:val="35148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3D38459F"/>
    <w:multiLevelType w:val="hybridMultilevel"/>
    <w:tmpl w:val="699AD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3D7332C3"/>
    <w:multiLevelType w:val="multilevel"/>
    <w:tmpl w:val="46268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3D8E2477"/>
    <w:multiLevelType w:val="hybridMultilevel"/>
    <w:tmpl w:val="23864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3E3247EA"/>
    <w:multiLevelType w:val="hybridMultilevel"/>
    <w:tmpl w:val="79449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F2657B6"/>
    <w:multiLevelType w:val="multilevel"/>
    <w:tmpl w:val="43F43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40320C8E"/>
    <w:multiLevelType w:val="multilevel"/>
    <w:tmpl w:val="99DC1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40D32047"/>
    <w:multiLevelType w:val="multilevel"/>
    <w:tmpl w:val="F2B48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0E43460"/>
    <w:multiLevelType w:val="multilevel"/>
    <w:tmpl w:val="F0429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410812D3"/>
    <w:multiLevelType w:val="multilevel"/>
    <w:tmpl w:val="BCF2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413724FC"/>
    <w:multiLevelType w:val="multilevel"/>
    <w:tmpl w:val="067C1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415C1AF2"/>
    <w:multiLevelType w:val="multilevel"/>
    <w:tmpl w:val="DD90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41CD1FE8"/>
    <w:multiLevelType w:val="multilevel"/>
    <w:tmpl w:val="324C04C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1" w15:restartNumberingAfterBreak="0">
    <w:nsid w:val="427C3E59"/>
    <w:multiLevelType w:val="multilevel"/>
    <w:tmpl w:val="29341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42F164EC"/>
    <w:multiLevelType w:val="multilevel"/>
    <w:tmpl w:val="F5EC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31D037C"/>
    <w:multiLevelType w:val="multilevel"/>
    <w:tmpl w:val="911C4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43763BC1"/>
    <w:multiLevelType w:val="multilevel"/>
    <w:tmpl w:val="3D82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440830A6"/>
    <w:multiLevelType w:val="hybridMultilevel"/>
    <w:tmpl w:val="7B7A9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443B4C06"/>
    <w:multiLevelType w:val="hybridMultilevel"/>
    <w:tmpl w:val="6C7E7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4680C4C"/>
    <w:multiLevelType w:val="hybridMultilevel"/>
    <w:tmpl w:val="E7206A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446B6CE9"/>
    <w:multiLevelType w:val="multilevel"/>
    <w:tmpl w:val="DAE0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459942CE"/>
    <w:multiLevelType w:val="hybridMultilevel"/>
    <w:tmpl w:val="4B823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5B44725"/>
    <w:multiLevelType w:val="multilevel"/>
    <w:tmpl w:val="30520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469D43CD"/>
    <w:multiLevelType w:val="multilevel"/>
    <w:tmpl w:val="A802E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46E32C66"/>
    <w:multiLevelType w:val="multilevel"/>
    <w:tmpl w:val="15641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4740331D"/>
    <w:multiLevelType w:val="multilevel"/>
    <w:tmpl w:val="3F64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474437B3"/>
    <w:multiLevelType w:val="multilevel"/>
    <w:tmpl w:val="3A34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47997CAF"/>
    <w:multiLevelType w:val="hybridMultilevel"/>
    <w:tmpl w:val="C3426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47AE26D8"/>
    <w:multiLevelType w:val="multilevel"/>
    <w:tmpl w:val="AE62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47D20140"/>
    <w:multiLevelType w:val="multilevel"/>
    <w:tmpl w:val="2FF67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48256DCB"/>
    <w:multiLevelType w:val="multilevel"/>
    <w:tmpl w:val="BECE7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48727DE7"/>
    <w:multiLevelType w:val="multilevel"/>
    <w:tmpl w:val="CD12C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488965DC"/>
    <w:multiLevelType w:val="multilevel"/>
    <w:tmpl w:val="03B46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48965EFB"/>
    <w:multiLevelType w:val="multilevel"/>
    <w:tmpl w:val="1BA2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48F47952"/>
    <w:multiLevelType w:val="multilevel"/>
    <w:tmpl w:val="28548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49660ED0"/>
    <w:multiLevelType w:val="multilevel"/>
    <w:tmpl w:val="07D6E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499C38D6"/>
    <w:multiLevelType w:val="hybridMultilevel"/>
    <w:tmpl w:val="DD78E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4A54374F"/>
    <w:multiLevelType w:val="multilevel"/>
    <w:tmpl w:val="2DF2F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4B571CD9"/>
    <w:multiLevelType w:val="hybridMultilevel"/>
    <w:tmpl w:val="78CEE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4B9A243D"/>
    <w:multiLevelType w:val="multilevel"/>
    <w:tmpl w:val="04F20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4BBC2D7F"/>
    <w:multiLevelType w:val="hybridMultilevel"/>
    <w:tmpl w:val="C99E6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C8F3EA3"/>
    <w:multiLevelType w:val="multilevel"/>
    <w:tmpl w:val="711CC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4C923A34"/>
    <w:multiLevelType w:val="multilevel"/>
    <w:tmpl w:val="3EBE6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4CE823CB"/>
    <w:multiLevelType w:val="multilevel"/>
    <w:tmpl w:val="4D145DD2"/>
    <w:lvl w:ilvl="0">
      <w:start w:val="1"/>
      <w:numFmt w:val="decimal"/>
      <w:pStyle w:val="a"/>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2" w15:restartNumberingAfterBreak="0">
    <w:nsid w:val="4DE75B14"/>
    <w:multiLevelType w:val="multilevel"/>
    <w:tmpl w:val="C2466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4E474043"/>
    <w:multiLevelType w:val="multilevel"/>
    <w:tmpl w:val="131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4F023E54"/>
    <w:multiLevelType w:val="hybridMultilevel"/>
    <w:tmpl w:val="B42ED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4F536550"/>
    <w:multiLevelType w:val="multilevel"/>
    <w:tmpl w:val="D42C3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4F8977F6"/>
    <w:multiLevelType w:val="hybridMultilevel"/>
    <w:tmpl w:val="B0844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FF81C9F"/>
    <w:multiLevelType w:val="multilevel"/>
    <w:tmpl w:val="5DE6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51835EA4"/>
    <w:multiLevelType w:val="multilevel"/>
    <w:tmpl w:val="A086C8D4"/>
    <w:lvl w:ilvl="0">
      <w:start w:val="1"/>
      <w:numFmt w:val="decimal"/>
      <w:pStyle w:val="a0"/>
      <w:lvlText w:val="%1"/>
      <w:lvlJc w:val="left"/>
      <w:pPr>
        <w:ind w:left="928" w:hanging="360"/>
      </w:pPr>
      <w:rPr>
        <w:rFonts w:hint="default"/>
      </w:rPr>
    </w:lvl>
    <w:lvl w:ilvl="1">
      <w:start w:val="1"/>
      <w:numFmt w:val="decimal"/>
      <w:pStyle w:val="2"/>
      <w:isLgl/>
      <w:lvlText w:val="%1.%2"/>
      <w:lvlJc w:val="left"/>
      <w:pPr>
        <w:ind w:left="928" w:hanging="360"/>
      </w:pPr>
      <w:rPr>
        <w:rFonts w:hint="default"/>
        <w:b w:val="0"/>
      </w:rPr>
    </w:lvl>
    <w:lvl w:ilvl="2">
      <w:start w:val="1"/>
      <w:numFmt w:val="decimal"/>
      <w:pStyle w:val="3"/>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89" w15:restartNumberingAfterBreak="0">
    <w:nsid w:val="51CE222F"/>
    <w:multiLevelType w:val="multilevel"/>
    <w:tmpl w:val="1F0A4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526832B9"/>
    <w:multiLevelType w:val="hybridMultilevel"/>
    <w:tmpl w:val="4C082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52E96D4F"/>
    <w:multiLevelType w:val="hybridMultilevel"/>
    <w:tmpl w:val="7F185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53522AAA"/>
    <w:multiLevelType w:val="hybridMultilevel"/>
    <w:tmpl w:val="4D728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53580CEB"/>
    <w:multiLevelType w:val="multilevel"/>
    <w:tmpl w:val="905EE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537919FF"/>
    <w:multiLevelType w:val="multilevel"/>
    <w:tmpl w:val="1936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53BF1F7C"/>
    <w:multiLevelType w:val="hybridMultilevel"/>
    <w:tmpl w:val="F016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5411569F"/>
    <w:multiLevelType w:val="multilevel"/>
    <w:tmpl w:val="C064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54AC0574"/>
    <w:multiLevelType w:val="multilevel"/>
    <w:tmpl w:val="E0A6D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54FB71AB"/>
    <w:multiLevelType w:val="hybridMultilevel"/>
    <w:tmpl w:val="24D42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55BA79CA"/>
    <w:multiLevelType w:val="multilevel"/>
    <w:tmpl w:val="38FE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563C164C"/>
    <w:multiLevelType w:val="multilevel"/>
    <w:tmpl w:val="4ACC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564F670F"/>
    <w:multiLevelType w:val="multilevel"/>
    <w:tmpl w:val="038EA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570E0453"/>
    <w:multiLevelType w:val="multilevel"/>
    <w:tmpl w:val="01B6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574A79E4"/>
    <w:multiLevelType w:val="multilevel"/>
    <w:tmpl w:val="C454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57A51237"/>
    <w:multiLevelType w:val="hybridMultilevel"/>
    <w:tmpl w:val="2910A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5818664A"/>
    <w:multiLevelType w:val="multilevel"/>
    <w:tmpl w:val="F8384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594505CC"/>
    <w:multiLevelType w:val="multilevel"/>
    <w:tmpl w:val="061E1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5A6D4992"/>
    <w:multiLevelType w:val="multilevel"/>
    <w:tmpl w:val="6204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5A9B39DD"/>
    <w:multiLevelType w:val="hybridMultilevel"/>
    <w:tmpl w:val="E77C0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5AD30C84"/>
    <w:multiLevelType w:val="multilevel"/>
    <w:tmpl w:val="BA446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5B0D384B"/>
    <w:multiLevelType w:val="multilevel"/>
    <w:tmpl w:val="B42CA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5B64529E"/>
    <w:multiLevelType w:val="multilevel"/>
    <w:tmpl w:val="993C1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5B92342A"/>
    <w:multiLevelType w:val="hybridMultilevel"/>
    <w:tmpl w:val="989C0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5BAA47FE"/>
    <w:multiLevelType w:val="multilevel"/>
    <w:tmpl w:val="24541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5C4B7FDC"/>
    <w:multiLevelType w:val="multilevel"/>
    <w:tmpl w:val="A9467410"/>
    <w:lvl w:ilvl="0">
      <w:start w:val="1"/>
      <w:numFmt w:val="bullet"/>
      <w:pStyle w:val="IBSnew1"/>
      <w:suff w:val="space"/>
      <w:lvlText w:val=""/>
      <w:lvlJc w:val="left"/>
      <w:pPr>
        <w:ind w:left="680" w:hanging="113"/>
      </w:pPr>
      <w:rPr>
        <w:rFonts w:ascii="Symbol" w:hAnsi="Symbol" w:hint="default"/>
      </w:rPr>
    </w:lvl>
    <w:lvl w:ilvl="1">
      <w:start w:val="1"/>
      <w:numFmt w:val="bullet"/>
      <w:suff w:val="space"/>
      <w:lvlText w:val=""/>
      <w:lvlJc w:val="left"/>
      <w:pPr>
        <w:ind w:left="964" w:hanging="113"/>
      </w:pPr>
      <w:rPr>
        <w:rFonts w:ascii="Symbol" w:hAnsi="Symbol" w:hint="default"/>
      </w:rPr>
    </w:lvl>
    <w:lvl w:ilvl="2">
      <w:start w:val="1"/>
      <w:numFmt w:val="bullet"/>
      <w:suff w:val="space"/>
      <w:lvlText w:val=""/>
      <w:lvlJc w:val="left"/>
      <w:pPr>
        <w:ind w:left="1248" w:hanging="113"/>
      </w:pPr>
      <w:rPr>
        <w:rFonts w:ascii="Symbol" w:hAnsi="Symbol" w:hint="default"/>
      </w:rPr>
    </w:lvl>
    <w:lvl w:ilvl="3">
      <w:start w:val="1"/>
      <w:numFmt w:val="bullet"/>
      <w:suff w:val="space"/>
      <w:lvlText w:val=""/>
      <w:lvlJc w:val="left"/>
      <w:pPr>
        <w:ind w:left="1532" w:hanging="113"/>
      </w:pPr>
      <w:rPr>
        <w:rFonts w:ascii="Symbol" w:hAnsi="Symbol" w:hint="default"/>
      </w:rPr>
    </w:lvl>
    <w:lvl w:ilvl="4">
      <w:start w:val="1"/>
      <w:numFmt w:val="bullet"/>
      <w:suff w:val="space"/>
      <w:lvlText w:val=""/>
      <w:lvlJc w:val="left"/>
      <w:pPr>
        <w:ind w:left="1816" w:hanging="113"/>
      </w:pPr>
      <w:rPr>
        <w:rFonts w:ascii="Symbol" w:hAnsi="Symbol" w:hint="default"/>
      </w:rPr>
    </w:lvl>
    <w:lvl w:ilvl="5">
      <w:start w:val="1"/>
      <w:numFmt w:val="bullet"/>
      <w:suff w:val="space"/>
      <w:lvlText w:val=""/>
      <w:lvlJc w:val="left"/>
      <w:pPr>
        <w:ind w:left="2100" w:hanging="113"/>
      </w:pPr>
      <w:rPr>
        <w:rFonts w:ascii="Symbol" w:hAnsi="Symbol" w:hint="default"/>
      </w:rPr>
    </w:lvl>
    <w:lvl w:ilvl="6">
      <w:start w:val="1"/>
      <w:numFmt w:val="bullet"/>
      <w:suff w:val="space"/>
      <w:lvlText w:val=""/>
      <w:lvlJc w:val="left"/>
      <w:pPr>
        <w:ind w:left="2384" w:hanging="113"/>
      </w:pPr>
      <w:rPr>
        <w:rFonts w:ascii="Symbol" w:hAnsi="Symbol" w:hint="default"/>
      </w:rPr>
    </w:lvl>
    <w:lvl w:ilvl="7">
      <w:start w:val="1"/>
      <w:numFmt w:val="bullet"/>
      <w:suff w:val="space"/>
      <w:lvlText w:val=""/>
      <w:lvlJc w:val="left"/>
      <w:pPr>
        <w:ind w:left="2668" w:hanging="113"/>
      </w:pPr>
      <w:rPr>
        <w:rFonts w:ascii="Symbol" w:hAnsi="Symbol" w:hint="default"/>
      </w:rPr>
    </w:lvl>
    <w:lvl w:ilvl="8">
      <w:start w:val="1"/>
      <w:numFmt w:val="bullet"/>
      <w:suff w:val="space"/>
      <w:lvlText w:val=""/>
      <w:lvlJc w:val="left"/>
      <w:pPr>
        <w:ind w:left="2952" w:hanging="113"/>
      </w:pPr>
      <w:rPr>
        <w:rFonts w:ascii="Symbol" w:hAnsi="Symbol" w:hint="default"/>
      </w:rPr>
    </w:lvl>
  </w:abstractNum>
  <w:abstractNum w:abstractNumId="215" w15:restartNumberingAfterBreak="0">
    <w:nsid w:val="5D7E6726"/>
    <w:multiLevelType w:val="hybridMultilevel"/>
    <w:tmpl w:val="A4F4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D9E50FB"/>
    <w:multiLevelType w:val="multilevel"/>
    <w:tmpl w:val="E0104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5E011BF1"/>
    <w:multiLevelType w:val="multilevel"/>
    <w:tmpl w:val="43685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5E082479"/>
    <w:multiLevelType w:val="multilevel"/>
    <w:tmpl w:val="E676E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5E4370FB"/>
    <w:multiLevelType w:val="multilevel"/>
    <w:tmpl w:val="2174D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5EA24021"/>
    <w:multiLevelType w:val="multilevel"/>
    <w:tmpl w:val="D6DE8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5F2E302A"/>
    <w:multiLevelType w:val="hybridMultilevel"/>
    <w:tmpl w:val="91B65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F7B42A2"/>
    <w:multiLevelType w:val="multilevel"/>
    <w:tmpl w:val="1D44F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5F866CAE"/>
    <w:multiLevelType w:val="multilevel"/>
    <w:tmpl w:val="35463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5FB86670"/>
    <w:multiLevelType w:val="hybridMultilevel"/>
    <w:tmpl w:val="1048E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60160568"/>
    <w:multiLevelType w:val="hybridMultilevel"/>
    <w:tmpl w:val="9138B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15:restartNumberingAfterBreak="0">
    <w:nsid w:val="602651ED"/>
    <w:multiLevelType w:val="multilevel"/>
    <w:tmpl w:val="5B4A8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60AF659B"/>
    <w:multiLevelType w:val="multilevel"/>
    <w:tmpl w:val="601E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60D808EC"/>
    <w:multiLevelType w:val="multilevel"/>
    <w:tmpl w:val="028C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60F446EF"/>
    <w:multiLevelType w:val="multilevel"/>
    <w:tmpl w:val="1A8C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62726CEE"/>
    <w:multiLevelType w:val="hybridMultilevel"/>
    <w:tmpl w:val="1D9AE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6276210D"/>
    <w:multiLevelType w:val="multilevel"/>
    <w:tmpl w:val="4328C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634514F6"/>
    <w:multiLevelType w:val="multilevel"/>
    <w:tmpl w:val="99200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6376683E"/>
    <w:multiLevelType w:val="multilevel"/>
    <w:tmpl w:val="ADBC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65DA3659"/>
    <w:multiLevelType w:val="multilevel"/>
    <w:tmpl w:val="86FE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65E82FCC"/>
    <w:multiLevelType w:val="hybridMultilevel"/>
    <w:tmpl w:val="408E1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665A4BD5"/>
    <w:multiLevelType w:val="multilevel"/>
    <w:tmpl w:val="D278F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669E1262"/>
    <w:multiLevelType w:val="multilevel"/>
    <w:tmpl w:val="C0BA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66C02A39"/>
    <w:multiLevelType w:val="hybridMultilevel"/>
    <w:tmpl w:val="D1843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670860AA"/>
    <w:multiLevelType w:val="multilevel"/>
    <w:tmpl w:val="30C2F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677956CB"/>
    <w:multiLevelType w:val="multilevel"/>
    <w:tmpl w:val="F45AB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689559EA"/>
    <w:multiLevelType w:val="hybridMultilevel"/>
    <w:tmpl w:val="97FA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68A7208B"/>
    <w:multiLevelType w:val="hybridMultilevel"/>
    <w:tmpl w:val="6B807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68B00195"/>
    <w:multiLevelType w:val="hybridMultilevel"/>
    <w:tmpl w:val="4BC65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68DE604A"/>
    <w:multiLevelType w:val="hybridMultilevel"/>
    <w:tmpl w:val="176E5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69634F93"/>
    <w:multiLevelType w:val="multilevel"/>
    <w:tmpl w:val="0DEEA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69750D28"/>
    <w:multiLevelType w:val="hybridMultilevel"/>
    <w:tmpl w:val="90AA4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69E07D08"/>
    <w:multiLevelType w:val="multilevel"/>
    <w:tmpl w:val="BF8E5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6A121176"/>
    <w:multiLevelType w:val="multilevel"/>
    <w:tmpl w:val="18025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6A3D034A"/>
    <w:multiLevelType w:val="multilevel"/>
    <w:tmpl w:val="A7C2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6B56115F"/>
    <w:multiLevelType w:val="multilevel"/>
    <w:tmpl w:val="172C7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6BC12B8E"/>
    <w:multiLevelType w:val="hybridMultilevel"/>
    <w:tmpl w:val="2FDC6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6BEA2DCA"/>
    <w:multiLevelType w:val="multilevel"/>
    <w:tmpl w:val="D9261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6C25149A"/>
    <w:multiLevelType w:val="hybridMultilevel"/>
    <w:tmpl w:val="7B1EB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6CBE71A2"/>
    <w:multiLevelType w:val="multilevel"/>
    <w:tmpl w:val="2D30E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6D9116E6"/>
    <w:multiLevelType w:val="hybridMultilevel"/>
    <w:tmpl w:val="FA6A6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6D9540F5"/>
    <w:multiLevelType w:val="hybridMultilevel"/>
    <w:tmpl w:val="85B02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6DF657E9"/>
    <w:multiLevelType w:val="hybridMultilevel"/>
    <w:tmpl w:val="54C6C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6EDD6CE6"/>
    <w:multiLevelType w:val="multilevel"/>
    <w:tmpl w:val="1D140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6FB661D7"/>
    <w:multiLevelType w:val="multilevel"/>
    <w:tmpl w:val="9C4CA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6FD62184"/>
    <w:multiLevelType w:val="multilevel"/>
    <w:tmpl w:val="E0ACA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70025EA2"/>
    <w:multiLevelType w:val="hybridMultilevel"/>
    <w:tmpl w:val="EF483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70F4039A"/>
    <w:multiLevelType w:val="hybridMultilevel"/>
    <w:tmpl w:val="E3944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710C34B7"/>
    <w:multiLevelType w:val="multilevel"/>
    <w:tmpl w:val="1DB4D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71A637AA"/>
    <w:multiLevelType w:val="multilevel"/>
    <w:tmpl w:val="630C2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729F16DA"/>
    <w:multiLevelType w:val="multilevel"/>
    <w:tmpl w:val="99C0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72BE266C"/>
    <w:multiLevelType w:val="multilevel"/>
    <w:tmpl w:val="6C62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733C0739"/>
    <w:multiLevelType w:val="multilevel"/>
    <w:tmpl w:val="93B4D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73C511E9"/>
    <w:multiLevelType w:val="hybridMultilevel"/>
    <w:tmpl w:val="067C1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73EC794E"/>
    <w:multiLevelType w:val="multilevel"/>
    <w:tmpl w:val="D9424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73F138E6"/>
    <w:multiLevelType w:val="multilevel"/>
    <w:tmpl w:val="0382F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74B47CA7"/>
    <w:multiLevelType w:val="multilevel"/>
    <w:tmpl w:val="B2A4B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7509232C"/>
    <w:multiLevelType w:val="multilevel"/>
    <w:tmpl w:val="2A58B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7574340C"/>
    <w:multiLevelType w:val="multilevel"/>
    <w:tmpl w:val="C2B0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766F5ADD"/>
    <w:multiLevelType w:val="multilevel"/>
    <w:tmpl w:val="4022A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76DA5236"/>
    <w:multiLevelType w:val="multilevel"/>
    <w:tmpl w:val="75EE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76F90304"/>
    <w:multiLevelType w:val="multilevel"/>
    <w:tmpl w:val="9CEA3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770C5A92"/>
    <w:multiLevelType w:val="multilevel"/>
    <w:tmpl w:val="A20C2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772F1CE3"/>
    <w:multiLevelType w:val="multilevel"/>
    <w:tmpl w:val="D242E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773B6179"/>
    <w:multiLevelType w:val="hybridMultilevel"/>
    <w:tmpl w:val="9DC295D4"/>
    <w:lvl w:ilvl="0" w:tplc="6BD8B8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0" w15:restartNumberingAfterBreak="0">
    <w:nsid w:val="783D0B65"/>
    <w:multiLevelType w:val="multilevel"/>
    <w:tmpl w:val="A970A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786A5329"/>
    <w:multiLevelType w:val="multilevel"/>
    <w:tmpl w:val="03F2B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15:restartNumberingAfterBreak="0">
    <w:nsid w:val="78DA2191"/>
    <w:multiLevelType w:val="hybridMultilevel"/>
    <w:tmpl w:val="2000E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793667AE"/>
    <w:multiLevelType w:val="multilevel"/>
    <w:tmpl w:val="7894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79DF2575"/>
    <w:multiLevelType w:val="hybridMultilevel"/>
    <w:tmpl w:val="9006E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7A183D2A"/>
    <w:multiLevelType w:val="multilevel"/>
    <w:tmpl w:val="52502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15:restartNumberingAfterBreak="0">
    <w:nsid w:val="7A3B6949"/>
    <w:multiLevelType w:val="multilevel"/>
    <w:tmpl w:val="A976A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7A5A20AB"/>
    <w:multiLevelType w:val="hybridMultilevel"/>
    <w:tmpl w:val="FF54D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7A90268D"/>
    <w:multiLevelType w:val="multilevel"/>
    <w:tmpl w:val="62663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15:restartNumberingAfterBreak="0">
    <w:nsid w:val="7AAF646A"/>
    <w:multiLevelType w:val="hybridMultilevel"/>
    <w:tmpl w:val="799A84AE"/>
    <w:lvl w:ilvl="0" w:tplc="B142D31C">
      <w:start w:val="1"/>
      <w:numFmt w:val="decimal"/>
      <w:pStyle w:val="a1"/>
      <w:lvlText w:val="Приложение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0" w15:restartNumberingAfterBreak="0">
    <w:nsid w:val="7AB65B35"/>
    <w:multiLevelType w:val="multilevel"/>
    <w:tmpl w:val="909C4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7B21792A"/>
    <w:multiLevelType w:val="hybridMultilevel"/>
    <w:tmpl w:val="EE689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7BA70962"/>
    <w:multiLevelType w:val="multilevel"/>
    <w:tmpl w:val="52085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7C0219C0"/>
    <w:multiLevelType w:val="multilevel"/>
    <w:tmpl w:val="3E96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7D54494E"/>
    <w:multiLevelType w:val="multilevel"/>
    <w:tmpl w:val="0838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7E030937"/>
    <w:multiLevelType w:val="multilevel"/>
    <w:tmpl w:val="7608A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15:restartNumberingAfterBreak="0">
    <w:nsid w:val="7E1E25A4"/>
    <w:multiLevelType w:val="multilevel"/>
    <w:tmpl w:val="74A0B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7E706BA1"/>
    <w:multiLevelType w:val="multilevel"/>
    <w:tmpl w:val="7E2CB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7EE4359A"/>
    <w:multiLevelType w:val="multilevel"/>
    <w:tmpl w:val="1A6E4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7F5F423D"/>
    <w:multiLevelType w:val="multilevel"/>
    <w:tmpl w:val="DC401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1799769">
    <w:abstractNumId w:val="4"/>
  </w:num>
  <w:num w:numId="2" w16cid:durableId="749933342">
    <w:abstractNumId w:val="3"/>
  </w:num>
  <w:num w:numId="3" w16cid:durableId="786580700">
    <w:abstractNumId w:val="2"/>
  </w:num>
  <w:num w:numId="4" w16cid:durableId="1888104312">
    <w:abstractNumId w:val="1"/>
  </w:num>
  <w:num w:numId="5" w16cid:durableId="318773086">
    <w:abstractNumId w:val="0"/>
  </w:num>
  <w:num w:numId="6" w16cid:durableId="1015159397">
    <w:abstractNumId w:val="150"/>
  </w:num>
  <w:num w:numId="7" w16cid:durableId="589122562">
    <w:abstractNumId w:val="289"/>
  </w:num>
  <w:num w:numId="8" w16cid:durableId="309142724">
    <w:abstractNumId w:val="188"/>
  </w:num>
  <w:num w:numId="9" w16cid:durableId="1587032301">
    <w:abstractNumId w:val="102"/>
  </w:num>
  <w:num w:numId="10" w16cid:durableId="2104837356">
    <w:abstractNumId w:val="214"/>
  </w:num>
  <w:num w:numId="11" w16cid:durableId="168378190">
    <w:abstractNumId w:val="181"/>
  </w:num>
  <w:num w:numId="12" w16cid:durableId="422801809">
    <w:abstractNumId w:val="225"/>
  </w:num>
  <w:num w:numId="13" w16cid:durableId="6562171">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1866626">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354297">
    <w:abstractNumId w:val="279"/>
  </w:num>
  <w:num w:numId="16" w16cid:durableId="381441950">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1700233">
    <w:abstractNumId w:val="175"/>
  </w:num>
  <w:num w:numId="18" w16cid:durableId="472715344">
    <w:abstractNumId w:val="249"/>
  </w:num>
  <w:num w:numId="19" w16cid:durableId="1758598830">
    <w:abstractNumId w:val="296"/>
  </w:num>
  <w:num w:numId="20" w16cid:durableId="425541565">
    <w:abstractNumId w:val="124"/>
  </w:num>
  <w:num w:numId="21" w16cid:durableId="908079416">
    <w:abstractNumId w:val="18"/>
  </w:num>
  <w:num w:numId="22" w16cid:durableId="1583373111">
    <w:abstractNumId w:val="247"/>
  </w:num>
  <w:num w:numId="23" w16cid:durableId="1627739708">
    <w:abstractNumId w:val="55"/>
  </w:num>
  <w:num w:numId="24" w16cid:durableId="303004436">
    <w:abstractNumId w:val="271"/>
  </w:num>
  <w:num w:numId="25" w16cid:durableId="865600423">
    <w:abstractNumId w:val="5"/>
  </w:num>
  <w:num w:numId="26" w16cid:durableId="763064511">
    <w:abstractNumId w:val="226"/>
  </w:num>
  <w:num w:numId="27" w16cid:durableId="1904022069">
    <w:abstractNumId w:val="54"/>
  </w:num>
  <w:num w:numId="28" w16cid:durableId="125509296">
    <w:abstractNumId w:val="86"/>
  </w:num>
  <w:num w:numId="29" w16cid:durableId="58137261">
    <w:abstractNumId w:val="23"/>
  </w:num>
  <w:num w:numId="30" w16cid:durableId="1492913252">
    <w:abstractNumId w:val="83"/>
  </w:num>
  <w:num w:numId="31" w16cid:durableId="1570656715">
    <w:abstractNumId w:val="67"/>
  </w:num>
  <w:num w:numId="32" w16cid:durableId="450704723">
    <w:abstractNumId w:val="61"/>
  </w:num>
  <w:num w:numId="33" w16cid:durableId="671832600">
    <w:abstractNumId w:val="288"/>
  </w:num>
  <w:num w:numId="34" w16cid:durableId="2138983770">
    <w:abstractNumId w:val="13"/>
  </w:num>
  <w:num w:numId="35" w16cid:durableId="971324605">
    <w:abstractNumId w:val="154"/>
  </w:num>
  <w:num w:numId="36" w16cid:durableId="559094280">
    <w:abstractNumId w:val="202"/>
  </w:num>
  <w:num w:numId="37" w16cid:durableId="1186403417">
    <w:abstractNumId w:val="229"/>
  </w:num>
  <w:num w:numId="38" w16cid:durableId="407465890">
    <w:abstractNumId w:val="171"/>
  </w:num>
  <w:num w:numId="39" w16cid:durableId="1273976100">
    <w:abstractNumId w:val="217"/>
  </w:num>
  <w:num w:numId="40" w16cid:durableId="594705240">
    <w:abstractNumId w:val="28"/>
  </w:num>
  <w:num w:numId="41" w16cid:durableId="669989423">
    <w:abstractNumId w:val="84"/>
  </w:num>
  <w:num w:numId="42" w16cid:durableId="133257792">
    <w:abstractNumId w:val="58"/>
  </w:num>
  <w:num w:numId="43" w16cid:durableId="98112461">
    <w:abstractNumId w:val="7"/>
  </w:num>
  <w:num w:numId="44" w16cid:durableId="1480028696">
    <w:abstractNumId w:val="152"/>
  </w:num>
  <w:num w:numId="45" w16cid:durableId="279075830">
    <w:abstractNumId w:val="153"/>
  </w:num>
  <w:num w:numId="46" w16cid:durableId="894270391">
    <w:abstractNumId w:val="90"/>
  </w:num>
  <w:num w:numId="47" w16cid:durableId="2113163766">
    <w:abstractNumId w:val="17"/>
  </w:num>
  <w:num w:numId="48" w16cid:durableId="1476069591">
    <w:abstractNumId w:val="73"/>
  </w:num>
  <w:num w:numId="49" w16cid:durableId="1967466116">
    <w:abstractNumId w:val="177"/>
  </w:num>
  <w:num w:numId="50" w16cid:durableId="9264183">
    <w:abstractNumId w:val="168"/>
  </w:num>
  <w:num w:numId="51" w16cid:durableId="8871321">
    <w:abstractNumId w:val="19"/>
  </w:num>
  <w:num w:numId="52" w16cid:durableId="2078353507">
    <w:abstractNumId w:val="281"/>
  </w:num>
  <w:num w:numId="53" w16cid:durableId="844518461">
    <w:abstractNumId w:val="95"/>
  </w:num>
  <w:num w:numId="54" w16cid:durableId="808668514">
    <w:abstractNumId w:val="227"/>
  </w:num>
  <w:num w:numId="55" w16cid:durableId="2055999198">
    <w:abstractNumId w:val="285"/>
  </w:num>
  <w:num w:numId="56" w16cid:durableId="1144784061">
    <w:abstractNumId w:val="64"/>
  </w:num>
  <w:num w:numId="57" w16cid:durableId="880946426">
    <w:abstractNumId w:val="258"/>
  </w:num>
  <w:num w:numId="58" w16cid:durableId="1870022169">
    <w:abstractNumId w:val="129"/>
  </w:num>
  <w:num w:numId="59" w16cid:durableId="736393003">
    <w:abstractNumId w:val="292"/>
  </w:num>
  <w:num w:numId="60" w16cid:durableId="1421565667">
    <w:abstractNumId w:val="41"/>
  </w:num>
  <w:num w:numId="61" w16cid:durableId="287900172">
    <w:abstractNumId w:val="250"/>
  </w:num>
  <w:num w:numId="62" w16cid:durableId="1119690472">
    <w:abstractNumId w:val="98"/>
  </w:num>
  <w:num w:numId="63" w16cid:durableId="456293790">
    <w:abstractNumId w:val="231"/>
  </w:num>
  <w:num w:numId="64" w16cid:durableId="1380204415">
    <w:abstractNumId w:val="232"/>
  </w:num>
  <w:num w:numId="65" w16cid:durableId="1380326254">
    <w:abstractNumId w:val="132"/>
  </w:num>
  <w:num w:numId="66" w16cid:durableId="2085250490">
    <w:abstractNumId w:val="15"/>
  </w:num>
  <w:num w:numId="67" w16cid:durableId="198511171">
    <w:abstractNumId w:val="210"/>
  </w:num>
  <w:num w:numId="68" w16cid:durableId="1034691970">
    <w:abstractNumId w:val="199"/>
  </w:num>
  <w:num w:numId="69" w16cid:durableId="592783824">
    <w:abstractNumId w:val="122"/>
  </w:num>
  <w:num w:numId="70" w16cid:durableId="568535755">
    <w:abstractNumId w:val="161"/>
  </w:num>
  <w:num w:numId="71" w16cid:durableId="2147311394">
    <w:abstractNumId w:val="240"/>
  </w:num>
  <w:num w:numId="72" w16cid:durableId="757751615">
    <w:abstractNumId w:val="234"/>
  </w:num>
  <w:num w:numId="73" w16cid:durableId="600188472">
    <w:abstractNumId w:val="145"/>
  </w:num>
  <w:num w:numId="74" w16cid:durableId="1885407608">
    <w:abstractNumId w:val="245"/>
  </w:num>
  <w:num w:numId="75" w16cid:durableId="1113091456">
    <w:abstractNumId w:val="260"/>
  </w:num>
  <w:num w:numId="76" w16cid:durableId="132069192">
    <w:abstractNumId w:val="31"/>
  </w:num>
  <w:num w:numId="77" w16cid:durableId="1363361321">
    <w:abstractNumId w:val="295"/>
  </w:num>
  <w:num w:numId="78" w16cid:durableId="1508446406">
    <w:abstractNumId w:val="294"/>
  </w:num>
  <w:num w:numId="79" w16cid:durableId="2022511540">
    <w:abstractNumId w:val="140"/>
  </w:num>
  <w:num w:numId="80" w16cid:durableId="1325891082">
    <w:abstractNumId w:val="48"/>
  </w:num>
  <w:num w:numId="81" w16cid:durableId="388112200">
    <w:abstractNumId w:val="50"/>
  </w:num>
  <w:num w:numId="82" w16cid:durableId="747117531">
    <w:abstractNumId w:val="118"/>
  </w:num>
  <w:num w:numId="83" w16cid:durableId="114494714">
    <w:abstractNumId w:val="201"/>
  </w:num>
  <w:num w:numId="84" w16cid:durableId="101270829">
    <w:abstractNumId w:val="274"/>
  </w:num>
  <w:num w:numId="85" w16cid:durableId="683896706">
    <w:abstractNumId w:val="78"/>
  </w:num>
  <w:num w:numId="86" w16cid:durableId="785588456">
    <w:abstractNumId w:val="63"/>
  </w:num>
  <w:num w:numId="87" w16cid:durableId="1288971787">
    <w:abstractNumId w:val="194"/>
  </w:num>
  <w:num w:numId="88" w16cid:durableId="543446690">
    <w:abstractNumId w:val="109"/>
  </w:num>
  <w:num w:numId="89" w16cid:durableId="1128813917">
    <w:abstractNumId w:val="138"/>
  </w:num>
  <w:num w:numId="90" w16cid:durableId="1530725415">
    <w:abstractNumId w:val="97"/>
  </w:num>
  <w:num w:numId="91" w16cid:durableId="797992570">
    <w:abstractNumId w:val="26"/>
  </w:num>
  <w:num w:numId="92" w16cid:durableId="2037348418">
    <w:abstractNumId w:val="79"/>
  </w:num>
  <w:num w:numId="93" w16cid:durableId="2069841462">
    <w:abstractNumId w:val="228"/>
  </w:num>
  <w:num w:numId="94" w16cid:durableId="2035692425">
    <w:abstractNumId w:val="147"/>
  </w:num>
  <w:num w:numId="95" w16cid:durableId="2024017441">
    <w:abstractNumId w:val="206"/>
  </w:num>
  <w:num w:numId="96" w16cid:durableId="1204053131">
    <w:abstractNumId w:val="121"/>
  </w:num>
  <w:num w:numId="97" w16cid:durableId="984703730">
    <w:abstractNumId w:val="237"/>
  </w:num>
  <w:num w:numId="98" w16cid:durableId="1523740579">
    <w:abstractNumId w:val="135"/>
  </w:num>
  <w:num w:numId="99" w16cid:durableId="1920364762">
    <w:abstractNumId w:val="66"/>
  </w:num>
  <w:num w:numId="100" w16cid:durableId="2031713785">
    <w:abstractNumId w:val="77"/>
  </w:num>
  <w:num w:numId="101" w16cid:durableId="18243176">
    <w:abstractNumId w:val="25"/>
  </w:num>
  <w:num w:numId="102" w16cid:durableId="901210053">
    <w:abstractNumId w:val="44"/>
  </w:num>
  <w:num w:numId="103" w16cid:durableId="303433254">
    <w:abstractNumId w:val="151"/>
  </w:num>
  <w:num w:numId="104" w16cid:durableId="1869415705">
    <w:abstractNumId w:val="59"/>
  </w:num>
  <w:num w:numId="105" w16cid:durableId="1424450034">
    <w:abstractNumId w:val="128"/>
  </w:num>
  <w:num w:numId="106" w16cid:durableId="1606764760">
    <w:abstractNumId w:val="203"/>
  </w:num>
  <w:num w:numId="107" w16cid:durableId="1667778678">
    <w:abstractNumId w:val="134"/>
  </w:num>
  <w:num w:numId="108" w16cid:durableId="1473056479">
    <w:abstractNumId w:val="92"/>
  </w:num>
  <w:num w:numId="109" w16cid:durableId="1201479762">
    <w:abstractNumId w:val="148"/>
  </w:num>
  <w:num w:numId="110" w16cid:durableId="395009328">
    <w:abstractNumId w:val="264"/>
  </w:num>
  <w:num w:numId="111" w16cid:durableId="1807042659">
    <w:abstractNumId w:val="120"/>
  </w:num>
  <w:num w:numId="112" w16cid:durableId="64646478">
    <w:abstractNumId w:val="162"/>
  </w:num>
  <w:num w:numId="113" w16cid:durableId="794366880">
    <w:abstractNumId w:val="91"/>
  </w:num>
  <w:num w:numId="114" w16cid:durableId="661274611">
    <w:abstractNumId w:val="69"/>
  </w:num>
  <w:num w:numId="115" w16cid:durableId="776405718">
    <w:abstractNumId w:val="298"/>
  </w:num>
  <w:num w:numId="116" w16cid:durableId="1005748086">
    <w:abstractNumId w:val="36"/>
  </w:num>
  <w:num w:numId="117" w16cid:durableId="488133568">
    <w:abstractNumId w:val="72"/>
  </w:num>
  <w:num w:numId="118" w16cid:durableId="946083615">
    <w:abstractNumId w:val="115"/>
  </w:num>
  <w:num w:numId="119" w16cid:durableId="54398800">
    <w:abstractNumId w:val="164"/>
  </w:num>
  <w:num w:numId="120" w16cid:durableId="464782861">
    <w:abstractNumId w:val="60"/>
  </w:num>
  <w:num w:numId="121" w16cid:durableId="889804008">
    <w:abstractNumId w:val="163"/>
  </w:num>
  <w:num w:numId="122" w16cid:durableId="469591798">
    <w:abstractNumId w:val="108"/>
  </w:num>
  <w:num w:numId="123" w16cid:durableId="1054541879">
    <w:abstractNumId w:val="173"/>
  </w:num>
  <w:num w:numId="124" w16cid:durableId="1464347315">
    <w:abstractNumId w:val="223"/>
  </w:num>
  <w:num w:numId="125" w16cid:durableId="1544363487">
    <w:abstractNumId w:val="49"/>
  </w:num>
  <w:num w:numId="126" w16cid:durableId="1641878833">
    <w:abstractNumId w:val="269"/>
  </w:num>
  <w:num w:numId="127" w16cid:durableId="332531099">
    <w:abstractNumId w:val="71"/>
  </w:num>
  <w:num w:numId="128" w16cid:durableId="589890371">
    <w:abstractNumId w:val="126"/>
  </w:num>
  <w:num w:numId="129" w16cid:durableId="507911572">
    <w:abstractNumId w:val="197"/>
  </w:num>
  <w:num w:numId="130" w16cid:durableId="1910843076">
    <w:abstractNumId w:val="280"/>
  </w:num>
  <w:num w:numId="131" w16cid:durableId="27075703">
    <w:abstractNumId w:val="205"/>
  </w:num>
  <w:num w:numId="132" w16cid:durableId="262616945">
    <w:abstractNumId w:val="56"/>
  </w:num>
  <w:num w:numId="133" w16cid:durableId="1103724325">
    <w:abstractNumId w:val="125"/>
  </w:num>
  <w:num w:numId="134" w16cid:durableId="192153007">
    <w:abstractNumId w:val="40"/>
  </w:num>
  <w:num w:numId="135" w16cid:durableId="989483006">
    <w:abstractNumId w:val="107"/>
  </w:num>
  <w:num w:numId="136" w16cid:durableId="910195895">
    <w:abstractNumId w:val="11"/>
  </w:num>
  <w:num w:numId="137" w16cid:durableId="95366860">
    <w:abstractNumId w:val="179"/>
  </w:num>
  <w:num w:numId="138" w16cid:durableId="601769129">
    <w:abstractNumId w:val="42"/>
  </w:num>
  <w:num w:numId="139" w16cid:durableId="171384967">
    <w:abstractNumId w:val="144"/>
  </w:num>
  <w:num w:numId="140" w16cid:durableId="897328653">
    <w:abstractNumId w:val="34"/>
  </w:num>
  <w:num w:numId="141" w16cid:durableId="1791361132">
    <w:abstractNumId w:val="265"/>
  </w:num>
  <w:num w:numId="142" w16cid:durableId="32310745">
    <w:abstractNumId w:val="183"/>
  </w:num>
  <w:num w:numId="143" w16cid:durableId="1765954744">
    <w:abstractNumId w:val="46"/>
  </w:num>
  <w:num w:numId="144" w16cid:durableId="946153159">
    <w:abstractNumId w:val="222"/>
  </w:num>
  <w:num w:numId="145" w16cid:durableId="1579897249">
    <w:abstractNumId w:val="220"/>
  </w:num>
  <w:num w:numId="146" w16cid:durableId="379597053">
    <w:abstractNumId w:val="187"/>
  </w:num>
  <w:num w:numId="147" w16cid:durableId="117340079">
    <w:abstractNumId w:val="89"/>
  </w:num>
  <w:num w:numId="148" w16cid:durableId="509218043">
    <w:abstractNumId w:val="143"/>
  </w:num>
  <w:num w:numId="149" w16cid:durableId="526916283">
    <w:abstractNumId w:val="136"/>
  </w:num>
  <w:num w:numId="150" w16cid:durableId="555318760">
    <w:abstractNumId w:val="74"/>
  </w:num>
  <w:num w:numId="151" w16cid:durableId="1066103738">
    <w:abstractNumId w:val="263"/>
  </w:num>
  <w:num w:numId="152" w16cid:durableId="788936006">
    <w:abstractNumId w:val="272"/>
  </w:num>
  <w:num w:numId="153" w16cid:durableId="2069259845">
    <w:abstractNumId w:val="293"/>
  </w:num>
  <w:num w:numId="154" w16cid:durableId="593560932">
    <w:abstractNumId w:val="158"/>
  </w:num>
  <w:num w:numId="155" w16cid:durableId="808353736">
    <w:abstractNumId w:val="297"/>
  </w:num>
  <w:num w:numId="156" w16cid:durableId="449665407">
    <w:abstractNumId w:val="254"/>
  </w:num>
  <w:num w:numId="157" w16cid:durableId="890922604">
    <w:abstractNumId w:val="51"/>
  </w:num>
  <w:num w:numId="158" w16cid:durableId="410349608">
    <w:abstractNumId w:val="65"/>
  </w:num>
  <w:num w:numId="159" w16cid:durableId="1292591244">
    <w:abstractNumId w:val="38"/>
  </w:num>
  <w:num w:numId="160" w16cid:durableId="359472140">
    <w:abstractNumId w:val="52"/>
  </w:num>
  <w:num w:numId="161" w16cid:durableId="1662614481">
    <w:abstractNumId w:val="100"/>
  </w:num>
  <w:num w:numId="162" w16cid:durableId="1746025765">
    <w:abstractNumId w:val="239"/>
  </w:num>
  <w:num w:numId="163" w16cid:durableId="1259562155">
    <w:abstractNumId w:val="252"/>
  </w:num>
  <w:num w:numId="164" w16cid:durableId="1929458328">
    <w:abstractNumId w:val="166"/>
  </w:num>
  <w:num w:numId="165" w16cid:durableId="1585912488">
    <w:abstractNumId w:val="119"/>
  </w:num>
  <w:num w:numId="166" w16cid:durableId="2106270359">
    <w:abstractNumId w:val="196"/>
  </w:num>
  <w:num w:numId="167" w16cid:durableId="2079402791">
    <w:abstractNumId w:val="123"/>
  </w:num>
  <w:num w:numId="168" w16cid:durableId="699549897">
    <w:abstractNumId w:val="82"/>
  </w:num>
  <w:num w:numId="169" w16cid:durableId="1887792817">
    <w:abstractNumId w:val="35"/>
  </w:num>
  <w:num w:numId="170" w16cid:durableId="195434514">
    <w:abstractNumId w:val="189"/>
  </w:num>
  <w:num w:numId="171" w16cid:durableId="823476758">
    <w:abstractNumId w:val="80"/>
  </w:num>
  <w:num w:numId="172" w16cid:durableId="652491300">
    <w:abstractNumId w:val="47"/>
  </w:num>
  <w:num w:numId="173" w16cid:durableId="1098791452">
    <w:abstractNumId w:val="103"/>
  </w:num>
  <w:num w:numId="174" w16cid:durableId="980382586">
    <w:abstractNumId w:val="275"/>
  </w:num>
  <w:num w:numId="175" w16cid:durableId="1137575645">
    <w:abstractNumId w:val="218"/>
  </w:num>
  <w:num w:numId="176" w16cid:durableId="1094668043">
    <w:abstractNumId w:val="286"/>
  </w:num>
  <w:num w:numId="177" w16cid:durableId="1928267940">
    <w:abstractNumId w:val="70"/>
  </w:num>
  <w:num w:numId="178" w16cid:durableId="367028989">
    <w:abstractNumId w:val="9"/>
  </w:num>
  <w:num w:numId="179" w16cid:durableId="1320844232">
    <w:abstractNumId w:val="170"/>
  </w:num>
  <w:num w:numId="180" w16cid:durableId="1336611577">
    <w:abstractNumId w:val="259"/>
  </w:num>
  <w:num w:numId="181" w16cid:durableId="1987662280">
    <w:abstractNumId w:val="30"/>
  </w:num>
  <w:num w:numId="182" w16cid:durableId="488718896">
    <w:abstractNumId w:val="99"/>
  </w:num>
  <w:num w:numId="183" w16cid:durableId="1375427954">
    <w:abstractNumId w:val="270"/>
  </w:num>
  <w:num w:numId="184" w16cid:durableId="33161856">
    <w:abstractNumId w:val="81"/>
  </w:num>
  <w:num w:numId="185" w16cid:durableId="110979568">
    <w:abstractNumId w:val="93"/>
  </w:num>
  <w:num w:numId="186" w16cid:durableId="1199658278">
    <w:abstractNumId w:val="267"/>
  </w:num>
  <w:num w:numId="187" w16cid:durableId="1244802222">
    <w:abstractNumId w:val="167"/>
  </w:num>
  <w:num w:numId="188" w16cid:durableId="942806603">
    <w:abstractNumId w:val="169"/>
  </w:num>
  <w:num w:numId="189" w16cid:durableId="725958927">
    <w:abstractNumId w:val="236"/>
  </w:num>
  <w:num w:numId="190" w16cid:durableId="1910112944">
    <w:abstractNumId w:val="112"/>
  </w:num>
  <w:num w:numId="191" w16cid:durableId="144781681">
    <w:abstractNumId w:val="200"/>
  </w:num>
  <w:num w:numId="192" w16cid:durableId="1593928165">
    <w:abstractNumId w:val="266"/>
  </w:num>
  <w:num w:numId="193" w16cid:durableId="809909524">
    <w:abstractNumId w:val="185"/>
  </w:num>
  <w:num w:numId="194" w16cid:durableId="1787115602">
    <w:abstractNumId w:val="248"/>
  </w:num>
  <w:num w:numId="195" w16cid:durableId="257718169">
    <w:abstractNumId w:val="219"/>
  </w:num>
  <w:num w:numId="196" w16cid:durableId="1295869121">
    <w:abstractNumId w:val="277"/>
  </w:num>
  <w:num w:numId="197" w16cid:durableId="968047676">
    <w:abstractNumId w:val="290"/>
  </w:num>
  <w:num w:numId="198" w16cid:durableId="1661156028">
    <w:abstractNumId w:val="22"/>
  </w:num>
  <w:num w:numId="199" w16cid:durableId="1066495473">
    <w:abstractNumId w:val="276"/>
  </w:num>
  <w:num w:numId="200" w16cid:durableId="469204880">
    <w:abstractNumId w:val="33"/>
  </w:num>
  <w:num w:numId="201" w16cid:durableId="790709518">
    <w:abstractNumId w:val="21"/>
  </w:num>
  <w:num w:numId="202" w16cid:durableId="1415053643">
    <w:abstractNumId w:val="209"/>
  </w:num>
  <w:num w:numId="203" w16cid:durableId="1217467265">
    <w:abstractNumId w:val="193"/>
  </w:num>
  <w:num w:numId="204" w16cid:durableId="497158967">
    <w:abstractNumId w:val="299"/>
  </w:num>
  <w:num w:numId="205" w16cid:durableId="1142505571">
    <w:abstractNumId w:val="211"/>
  </w:num>
  <w:num w:numId="206" w16cid:durableId="18314549">
    <w:abstractNumId w:val="172"/>
  </w:num>
  <w:num w:numId="207" w16cid:durableId="1215579704">
    <w:abstractNumId w:val="180"/>
  </w:num>
  <w:num w:numId="208" w16cid:durableId="1480539266">
    <w:abstractNumId w:val="53"/>
  </w:num>
  <w:num w:numId="209" w16cid:durableId="1414737843">
    <w:abstractNumId w:val="278"/>
  </w:num>
  <w:num w:numId="210" w16cid:durableId="2016683193">
    <w:abstractNumId w:val="43"/>
  </w:num>
  <w:num w:numId="211" w16cid:durableId="1249577411">
    <w:abstractNumId w:val="283"/>
  </w:num>
  <w:num w:numId="212" w16cid:durableId="181283858">
    <w:abstractNumId w:val="146"/>
  </w:num>
  <w:num w:numId="213" w16cid:durableId="761342515">
    <w:abstractNumId w:val="233"/>
  </w:num>
  <w:num w:numId="214" w16cid:durableId="1142847703">
    <w:abstractNumId w:val="96"/>
  </w:num>
  <w:num w:numId="215" w16cid:durableId="813760795">
    <w:abstractNumId w:val="114"/>
  </w:num>
  <w:num w:numId="216" w16cid:durableId="1832871600">
    <w:abstractNumId w:val="37"/>
  </w:num>
  <w:num w:numId="217" w16cid:durableId="221209545">
    <w:abstractNumId w:val="273"/>
  </w:num>
  <w:num w:numId="218" w16cid:durableId="234317653">
    <w:abstractNumId w:val="207"/>
  </w:num>
  <w:num w:numId="219" w16cid:durableId="1486042464">
    <w:abstractNumId w:val="149"/>
  </w:num>
  <w:num w:numId="220" w16cid:durableId="1444765329">
    <w:abstractNumId w:val="213"/>
  </w:num>
  <w:num w:numId="221" w16cid:durableId="240213331">
    <w:abstractNumId w:val="45"/>
  </w:num>
  <w:num w:numId="222" w16cid:durableId="815337994">
    <w:abstractNumId w:val="24"/>
  </w:num>
  <w:num w:numId="223" w16cid:durableId="957686956">
    <w:abstractNumId w:val="160"/>
  </w:num>
  <w:num w:numId="224" w16cid:durableId="583415308">
    <w:abstractNumId w:val="88"/>
  </w:num>
  <w:num w:numId="225" w16cid:durableId="49771615">
    <w:abstractNumId w:val="104"/>
  </w:num>
  <w:num w:numId="226" w16cid:durableId="1597668746">
    <w:abstractNumId w:val="105"/>
  </w:num>
  <w:num w:numId="227" w16cid:durableId="91361996">
    <w:abstractNumId w:val="216"/>
  </w:num>
  <w:num w:numId="228" w16cid:durableId="1562593292">
    <w:abstractNumId w:val="68"/>
  </w:num>
  <w:num w:numId="229" w16cid:durableId="1842237733">
    <w:abstractNumId w:val="111"/>
  </w:num>
  <w:num w:numId="230" w16cid:durableId="1537815347">
    <w:abstractNumId w:val="182"/>
  </w:num>
  <w:num w:numId="231" w16cid:durableId="339352061">
    <w:abstractNumId w:val="141"/>
  </w:num>
  <w:num w:numId="232" w16cid:durableId="1211267906">
    <w:abstractNumId w:val="208"/>
  </w:num>
  <w:num w:numId="233" w16cid:durableId="1839032754">
    <w:abstractNumId w:val="190"/>
  </w:num>
  <w:num w:numId="234" w16cid:durableId="2127503345">
    <w:abstractNumId w:val="243"/>
  </w:num>
  <w:num w:numId="235" w16cid:durableId="1674992794">
    <w:abstractNumId w:val="27"/>
  </w:num>
  <w:num w:numId="236" w16cid:durableId="205945732">
    <w:abstractNumId w:val="284"/>
  </w:num>
  <w:num w:numId="237" w16cid:durableId="275598670">
    <w:abstractNumId w:val="6"/>
  </w:num>
  <w:num w:numId="238" w16cid:durableId="601106944">
    <w:abstractNumId w:val="230"/>
  </w:num>
  <w:num w:numId="239" w16cid:durableId="1126461596">
    <w:abstractNumId w:val="39"/>
  </w:num>
  <w:num w:numId="240" w16cid:durableId="110637083">
    <w:abstractNumId w:val="221"/>
  </w:num>
  <w:num w:numId="241" w16cid:durableId="997540302">
    <w:abstractNumId w:val="242"/>
  </w:num>
  <w:num w:numId="242" w16cid:durableId="1294940075">
    <w:abstractNumId w:val="246"/>
  </w:num>
  <w:num w:numId="243" w16cid:durableId="493956223">
    <w:abstractNumId w:val="256"/>
  </w:num>
  <w:num w:numId="244" w16cid:durableId="1155103149">
    <w:abstractNumId w:val="16"/>
  </w:num>
  <w:num w:numId="245" w16cid:durableId="912475040">
    <w:abstractNumId w:val="113"/>
  </w:num>
  <w:num w:numId="246" w16cid:durableId="2057850667">
    <w:abstractNumId w:val="178"/>
  </w:num>
  <w:num w:numId="247" w16cid:durableId="1720202017">
    <w:abstractNumId w:val="85"/>
  </w:num>
  <w:num w:numId="248" w16cid:durableId="821166279">
    <w:abstractNumId w:val="117"/>
  </w:num>
  <w:num w:numId="249" w16cid:durableId="1606419684">
    <w:abstractNumId w:val="184"/>
  </w:num>
  <w:num w:numId="250" w16cid:durableId="1363018358">
    <w:abstractNumId w:val="192"/>
  </w:num>
  <w:num w:numId="251" w16cid:durableId="1250888106">
    <w:abstractNumId w:val="133"/>
  </w:num>
  <w:num w:numId="252" w16cid:durableId="1791514288">
    <w:abstractNumId w:val="106"/>
  </w:num>
  <w:num w:numId="253" w16cid:durableId="2101872357">
    <w:abstractNumId w:val="131"/>
  </w:num>
  <w:num w:numId="254" w16cid:durableId="87771538">
    <w:abstractNumId w:val="257"/>
  </w:num>
  <w:num w:numId="255" w16cid:durableId="1883201495">
    <w:abstractNumId w:val="14"/>
  </w:num>
  <w:num w:numId="256" w16cid:durableId="808205131">
    <w:abstractNumId w:val="62"/>
  </w:num>
  <w:num w:numId="257" w16cid:durableId="393428080">
    <w:abstractNumId w:val="32"/>
  </w:num>
  <w:num w:numId="258" w16cid:durableId="869992363">
    <w:abstractNumId w:val="165"/>
  </w:num>
  <w:num w:numId="259" w16cid:durableId="828332379">
    <w:abstractNumId w:val="215"/>
  </w:num>
  <w:num w:numId="260" w16cid:durableId="1025011770">
    <w:abstractNumId w:val="155"/>
  </w:num>
  <w:num w:numId="261" w16cid:durableId="1206672150">
    <w:abstractNumId w:val="10"/>
  </w:num>
  <w:num w:numId="262" w16cid:durableId="2133207969">
    <w:abstractNumId w:val="268"/>
  </w:num>
  <w:num w:numId="263" w16cid:durableId="676230765">
    <w:abstractNumId w:val="251"/>
  </w:num>
  <w:num w:numId="264" w16cid:durableId="1607807781">
    <w:abstractNumId w:val="75"/>
  </w:num>
  <w:num w:numId="265" w16cid:durableId="1479956893">
    <w:abstractNumId w:val="137"/>
  </w:num>
  <w:num w:numId="266" w16cid:durableId="1579947920">
    <w:abstractNumId w:val="110"/>
  </w:num>
  <w:num w:numId="267" w16cid:durableId="1617977691">
    <w:abstractNumId w:val="156"/>
  </w:num>
  <w:num w:numId="268" w16cid:durableId="1048336840">
    <w:abstractNumId w:val="198"/>
  </w:num>
  <w:num w:numId="269" w16cid:durableId="1387486804">
    <w:abstractNumId w:val="224"/>
  </w:num>
  <w:num w:numId="270" w16cid:durableId="1510025665">
    <w:abstractNumId w:val="204"/>
  </w:num>
  <w:num w:numId="271" w16cid:durableId="431820282">
    <w:abstractNumId w:val="12"/>
  </w:num>
  <w:num w:numId="272" w16cid:durableId="1324314467">
    <w:abstractNumId w:val="174"/>
  </w:num>
  <w:num w:numId="273" w16cid:durableId="220217644">
    <w:abstractNumId w:val="261"/>
  </w:num>
  <w:num w:numId="274" w16cid:durableId="285501166">
    <w:abstractNumId w:val="244"/>
  </w:num>
  <w:num w:numId="275" w16cid:durableId="2900721">
    <w:abstractNumId w:val="186"/>
  </w:num>
  <w:num w:numId="276" w16cid:durableId="877275870">
    <w:abstractNumId w:val="176"/>
  </w:num>
  <w:num w:numId="277" w16cid:durableId="877199670">
    <w:abstractNumId w:val="139"/>
  </w:num>
  <w:num w:numId="278" w16cid:durableId="1364404578">
    <w:abstractNumId w:val="142"/>
  </w:num>
  <w:num w:numId="279" w16cid:durableId="914321891">
    <w:abstractNumId w:val="127"/>
  </w:num>
  <w:num w:numId="280" w16cid:durableId="138230887">
    <w:abstractNumId w:val="76"/>
  </w:num>
  <w:num w:numId="281" w16cid:durableId="283972138">
    <w:abstractNumId w:val="195"/>
  </w:num>
  <w:num w:numId="282" w16cid:durableId="1628319500">
    <w:abstractNumId w:val="87"/>
  </w:num>
  <w:num w:numId="283" w16cid:durableId="494732803">
    <w:abstractNumId w:val="191"/>
  </w:num>
  <w:num w:numId="284" w16cid:durableId="857961561">
    <w:abstractNumId w:val="20"/>
  </w:num>
  <w:num w:numId="285" w16cid:durableId="2107454376">
    <w:abstractNumId w:val="255"/>
  </w:num>
  <w:num w:numId="286" w16cid:durableId="1421564699">
    <w:abstractNumId w:val="291"/>
  </w:num>
  <w:num w:numId="287" w16cid:durableId="627857263">
    <w:abstractNumId w:val="8"/>
  </w:num>
  <w:num w:numId="288" w16cid:durableId="1565215661">
    <w:abstractNumId w:val="94"/>
  </w:num>
  <w:num w:numId="289" w16cid:durableId="1725061728">
    <w:abstractNumId w:val="130"/>
  </w:num>
  <w:num w:numId="290" w16cid:durableId="993869839">
    <w:abstractNumId w:val="253"/>
  </w:num>
  <w:num w:numId="291" w16cid:durableId="1339624100">
    <w:abstractNumId w:val="29"/>
  </w:num>
  <w:num w:numId="292" w16cid:durableId="168951820">
    <w:abstractNumId w:val="238"/>
  </w:num>
  <w:num w:numId="293" w16cid:durableId="1261571867">
    <w:abstractNumId w:val="159"/>
  </w:num>
  <w:num w:numId="294" w16cid:durableId="1923373344">
    <w:abstractNumId w:val="57"/>
  </w:num>
  <w:num w:numId="295" w16cid:durableId="195394358">
    <w:abstractNumId w:val="101"/>
  </w:num>
  <w:num w:numId="296" w16cid:durableId="1665083678">
    <w:abstractNumId w:val="116"/>
  </w:num>
  <w:num w:numId="297" w16cid:durableId="1321999523">
    <w:abstractNumId w:val="212"/>
  </w:num>
  <w:num w:numId="298" w16cid:durableId="1436754799">
    <w:abstractNumId w:val="287"/>
  </w:num>
  <w:num w:numId="299" w16cid:durableId="1523319282">
    <w:abstractNumId w:val="241"/>
  </w:num>
  <w:num w:numId="300" w16cid:durableId="1914703882">
    <w:abstractNumId w:val="282"/>
  </w:num>
  <w:num w:numId="301" w16cid:durableId="1804301984">
    <w:abstractNumId w:val="235"/>
  </w:num>
  <w:num w:numId="302" w16cid:durableId="1923179922">
    <w:abstractNumId w:val="262"/>
  </w:num>
  <w:num w:numId="303" w16cid:durableId="1150167951">
    <w:abstractNumId w:val="15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stylePaneSortMethod w:val="00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431"/>
    <w:rsid w:val="00001217"/>
    <w:rsid w:val="00001C69"/>
    <w:rsid w:val="000037B1"/>
    <w:rsid w:val="00004A18"/>
    <w:rsid w:val="00004CD8"/>
    <w:rsid w:val="00005F6E"/>
    <w:rsid w:val="00006E69"/>
    <w:rsid w:val="00010518"/>
    <w:rsid w:val="00011215"/>
    <w:rsid w:val="000138D0"/>
    <w:rsid w:val="00015D84"/>
    <w:rsid w:val="00016C0B"/>
    <w:rsid w:val="000174FC"/>
    <w:rsid w:val="0002121A"/>
    <w:rsid w:val="00022037"/>
    <w:rsid w:val="0002497D"/>
    <w:rsid w:val="00024A42"/>
    <w:rsid w:val="0002520B"/>
    <w:rsid w:val="0002544F"/>
    <w:rsid w:val="00026FD5"/>
    <w:rsid w:val="000277B1"/>
    <w:rsid w:val="00027AB5"/>
    <w:rsid w:val="00030BC4"/>
    <w:rsid w:val="000321A0"/>
    <w:rsid w:val="00032517"/>
    <w:rsid w:val="00032BAC"/>
    <w:rsid w:val="000351B5"/>
    <w:rsid w:val="00035D53"/>
    <w:rsid w:val="00035E1E"/>
    <w:rsid w:val="00036233"/>
    <w:rsid w:val="000374FD"/>
    <w:rsid w:val="00037E4A"/>
    <w:rsid w:val="0004146C"/>
    <w:rsid w:val="00043DE8"/>
    <w:rsid w:val="0004551B"/>
    <w:rsid w:val="00045CD2"/>
    <w:rsid w:val="00046ED1"/>
    <w:rsid w:val="000513A7"/>
    <w:rsid w:val="00053196"/>
    <w:rsid w:val="00053584"/>
    <w:rsid w:val="00054E38"/>
    <w:rsid w:val="00056D40"/>
    <w:rsid w:val="000602D0"/>
    <w:rsid w:val="00061443"/>
    <w:rsid w:val="00063942"/>
    <w:rsid w:val="00064C36"/>
    <w:rsid w:val="00065EFA"/>
    <w:rsid w:val="00071AF6"/>
    <w:rsid w:val="0007445D"/>
    <w:rsid w:val="00074DA3"/>
    <w:rsid w:val="0007549C"/>
    <w:rsid w:val="00075C30"/>
    <w:rsid w:val="00076520"/>
    <w:rsid w:val="00076B08"/>
    <w:rsid w:val="000778C8"/>
    <w:rsid w:val="00077A63"/>
    <w:rsid w:val="00082C4E"/>
    <w:rsid w:val="00085BD4"/>
    <w:rsid w:val="00086BF0"/>
    <w:rsid w:val="000900A8"/>
    <w:rsid w:val="00091AC3"/>
    <w:rsid w:val="000922A6"/>
    <w:rsid w:val="000944D3"/>
    <w:rsid w:val="00094CAB"/>
    <w:rsid w:val="0009710B"/>
    <w:rsid w:val="00097F21"/>
    <w:rsid w:val="000A0D20"/>
    <w:rsid w:val="000A598C"/>
    <w:rsid w:val="000A62C9"/>
    <w:rsid w:val="000A6CEB"/>
    <w:rsid w:val="000B1939"/>
    <w:rsid w:val="000B217F"/>
    <w:rsid w:val="000B3BE3"/>
    <w:rsid w:val="000B4719"/>
    <w:rsid w:val="000B5725"/>
    <w:rsid w:val="000B6858"/>
    <w:rsid w:val="000B68CC"/>
    <w:rsid w:val="000C01C1"/>
    <w:rsid w:val="000C099B"/>
    <w:rsid w:val="000C1277"/>
    <w:rsid w:val="000C2E70"/>
    <w:rsid w:val="000C3EE7"/>
    <w:rsid w:val="000C6869"/>
    <w:rsid w:val="000C6A37"/>
    <w:rsid w:val="000D1D7A"/>
    <w:rsid w:val="000D2D49"/>
    <w:rsid w:val="000D41D8"/>
    <w:rsid w:val="000D42FA"/>
    <w:rsid w:val="000D4B63"/>
    <w:rsid w:val="000D4F73"/>
    <w:rsid w:val="000D7FFB"/>
    <w:rsid w:val="000E0534"/>
    <w:rsid w:val="000E2A15"/>
    <w:rsid w:val="000E2F28"/>
    <w:rsid w:val="000E460F"/>
    <w:rsid w:val="000E4867"/>
    <w:rsid w:val="000E65F3"/>
    <w:rsid w:val="000E6C8D"/>
    <w:rsid w:val="000E7418"/>
    <w:rsid w:val="000F034E"/>
    <w:rsid w:val="000F1748"/>
    <w:rsid w:val="000F341E"/>
    <w:rsid w:val="000F41DA"/>
    <w:rsid w:val="000F433D"/>
    <w:rsid w:val="000F4697"/>
    <w:rsid w:val="000F485E"/>
    <w:rsid w:val="000F59E3"/>
    <w:rsid w:val="000F5BB1"/>
    <w:rsid w:val="000F653D"/>
    <w:rsid w:val="000F689B"/>
    <w:rsid w:val="000F755E"/>
    <w:rsid w:val="001010D2"/>
    <w:rsid w:val="0010154A"/>
    <w:rsid w:val="00103EB5"/>
    <w:rsid w:val="00104A24"/>
    <w:rsid w:val="00106894"/>
    <w:rsid w:val="00106987"/>
    <w:rsid w:val="00106B9C"/>
    <w:rsid w:val="001078E9"/>
    <w:rsid w:val="00112FD4"/>
    <w:rsid w:val="001134DC"/>
    <w:rsid w:val="0011690A"/>
    <w:rsid w:val="00116F29"/>
    <w:rsid w:val="00121A82"/>
    <w:rsid w:val="00123F35"/>
    <w:rsid w:val="0012430D"/>
    <w:rsid w:val="00124946"/>
    <w:rsid w:val="00125DED"/>
    <w:rsid w:val="001262AE"/>
    <w:rsid w:val="00126A13"/>
    <w:rsid w:val="0013075F"/>
    <w:rsid w:val="00131183"/>
    <w:rsid w:val="00131C2B"/>
    <w:rsid w:val="00132A58"/>
    <w:rsid w:val="00133848"/>
    <w:rsid w:val="0013419A"/>
    <w:rsid w:val="001366ED"/>
    <w:rsid w:val="00136BF8"/>
    <w:rsid w:val="0014001A"/>
    <w:rsid w:val="00142B51"/>
    <w:rsid w:val="00142CCC"/>
    <w:rsid w:val="0014489B"/>
    <w:rsid w:val="001457B8"/>
    <w:rsid w:val="00146450"/>
    <w:rsid w:val="001478F5"/>
    <w:rsid w:val="0015032C"/>
    <w:rsid w:val="0015042E"/>
    <w:rsid w:val="00150743"/>
    <w:rsid w:val="00150F45"/>
    <w:rsid w:val="001511D2"/>
    <w:rsid w:val="00155166"/>
    <w:rsid w:val="001566C1"/>
    <w:rsid w:val="00162258"/>
    <w:rsid w:val="001631FB"/>
    <w:rsid w:val="00164A66"/>
    <w:rsid w:val="0016536A"/>
    <w:rsid w:val="0016618C"/>
    <w:rsid w:val="001703D9"/>
    <w:rsid w:val="00171AAE"/>
    <w:rsid w:val="0017232B"/>
    <w:rsid w:val="0017463A"/>
    <w:rsid w:val="00174685"/>
    <w:rsid w:val="00174E92"/>
    <w:rsid w:val="00174E9C"/>
    <w:rsid w:val="00180655"/>
    <w:rsid w:val="00184801"/>
    <w:rsid w:val="00184A8E"/>
    <w:rsid w:val="00187CC8"/>
    <w:rsid w:val="00190588"/>
    <w:rsid w:val="00192B73"/>
    <w:rsid w:val="00192C41"/>
    <w:rsid w:val="00194A3F"/>
    <w:rsid w:val="001956F4"/>
    <w:rsid w:val="00197095"/>
    <w:rsid w:val="001A0B6A"/>
    <w:rsid w:val="001A14AD"/>
    <w:rsid w:val="001A2777"/>
    <w:rsid w:val="001A3295"/>
    <w:rsid w:val="001B06C6"/>
    <w:rsid w:val="001B2530"/>
    <w:rsid w:val="001B35CB"/>
    <w:rsid w:val="001B3ABA"/>
    <w:rsid w:val="001B3C13"/>
    <w:rsid w:val="001B3D2A"/>
    <w:rsid w:val="001B4303"/>
    <w:rsid w:val="001B6646"/>
    <w:rsid w:val="001B7530"/>
    <w:rsid w:val="001B7AF0"/>
    <w:rsid w:val="001B7B3D"/>
    <w:rsid w:val="001B7FC3"/>
    <w:rsid w:val="001C0A50"/>
    <w:rsid w:val="001C159E"/>
    <w:rsid w:val="001C1761"/>
    <w:rsid w:val="001C4593"/>
    <w:rsid w:val="001C48AA"/>
    <w:rsid w:val="001C7169"/>
    <w:rsid w:val="001C7AAB"/>
    <w:rsid w:val="001D1DDF"/>
    <w:rsid w:val="001D4351"/>
    <w:rsid w:val="001D4843"/>
    <w:rsid w:val="001D61FC"/>
    <w:rsid w:val="001D6715"/>
    <w:rsid w:val="001E0157"/>
    <w:rsid w:val="001E0AC8"/>
    <w:rsid w:val="001E3194"/>
    <w:rsid w:val="001E3AEF"/>
    <w:rsid w:val="001E68E1"/>
    <w:rsid w:val="001E7863"/>
    <w:rsid w:val="001F114C"/>
    <w:rsid w:val="001F2950"/>
    <w:rsid w:val="001F332E"/>
    <w:rsid w:val="001F7062"/>
    <w:rsid w:val="001F7290"/>
    <w:rsid w:val="00202F1F"/>
    <w:rsid w:val="002036FB"/>
    <w:rsid w:val="00206FA7"/>
    <w:rsid w:val="00207D27"/>
    <w:rsid w:val="00207D49"/>
    <w:rsid w:val="002126D7"/>
    <w:rsid w:val="002138C7"/>
    <w:rsid w:val="00213C84"/>
    <w:rsid w:val="00214BE4"/>
    <w:rsid w:val="00216479"/>
    <w:rsid w:val="00217324"/>
    <w:rsid w:val="0022047B"/>
    <w:rsid w:val="002211AF"/>
    <w:rsid w:val="002217F5"/>
    <w:rsid w:val="00222248"/>
    <w:rsid w:val="002227DC"/>
    <w:rsid w:val="00222B50"/>
    <w:rsid w:val="00222EEC"/>
    <w:rsid w:val="002230D1"/>
    <w:rsid w:val="0022364C"/>
    <w:rsid w:val="002258CE"/>
    <w:rsid w:val="00226441"/>
    <w:rsid w:val="00236770"/>
    <w:rsid w:val="0023708E"/>
    <w:rsid w:val="002376D0"/>
    <w:rsid w:val="00240560"/>
    <w:rsid w:val="00240DB2"/>
    <w:rsid w:val="00240DF1"/>
    <w:rsid w:val="00241DF4"/>
    <w:rsid w:val="00244100"/>
    <w:rsid w:val="0024516B"/>
    <w:rsid w:val="00245476"/>
    <w:rsid w:val="002464D6"/>
    <w:rsid w:val="0025090B"/>
    <w:rsid w:val="0025161C"/>
    <w:rsid w:val="002523E3"/>
    <w:rsid w:val="00252706"/>
    <w:rsid w:val="002558B6"/>
    <w:rsid w:val="002563B4"/>
    <w:rsid w:val="00257A6B"/>
    <w:rsid w:val="00260DCB"/>
    <w:rsid w:val="00261290"/>
    <w:rsid w:val="002616D9"/>
    <w:rsid w:val="00261E91"/>
    <w:rsid w:val="00261FF8"/>
    <w:rsid w:val="00263553"/>
    <w:rsid w:val="00264635"/>
    <w:rsid w:val="00265884"/>
    <w:rsid w:val="00265C3B"/>
    <w:rsid w:val="002664CF"/>
    <w:rsid w:val="00266B46"/>
    <w:rsid w:val="00266FC3"/>
    <w:rsid w:val="002703D5"/>
    <w:rsid w:val="00270543"/>
    <w:rsid w:val="002709BE"/>
    <w:rsid w:val="0027151D"/>
    <w:rsid w:val="002738C8"/>
    <w:rsid w:val="002769B7"/>
    <w:rsid w:val="00280A47"/>
    <w:rsid w:val="00280E47"/>
    <w:rsid w:val="00282F6C"/>
    <w:rsid w:val="002833C5"/>
    <w:rsid w:val="0028401B"/>
    <w:rsid w:val="00284364"/>
    <w:rsid w:val="00284BC6"/>
    <w:rsid w:val="00284C5A"/>
    <w:rsid w:val="00284D65"/>
    <w:rsid w:val="002858AB"/>
    <w:rsid w:val="00287E8B"/>
    <w:rsid w:val="002903FC"/>
    <w:rsid w:val="00291A09"/>
    <w:rsid w:val="00292652"/>
    <w:rsid w:val="002948DB"/>
    <w:rsid w:val="00295C2F"/>
    <w:rsid w:val="002960E9"/>
    <w:rsid w:val="00297525"/>
    <w:rsid w:val="00297A1D"/>
    <w:rsid w:val="002A2394"/>
    <w:rsid w:val="002A300C"/>
    <w:rsid w:val="002A375D"/>
    <w:rsid w:val="002A4263"/>
    <w:rsid w:val="002A45CE"/>
    <w:rsid w:val="002A4EB0"/>
    <w:rsid w:val="002A575E"/>
    <w:rsid w:val="002A629C"/>
    <w:rsid w:val="002A6887"/>
    <w:rsid w:val="002A77A2"/>
    <w:rsid w:val="002B0502"/>
    <w:rsid w:val="002B12C2"/>
    <w:rsid w:val="002B1D8C"/>
    <w:rsid w:val="002B3409"/>
    <w:rsid w:val="002B48F1"/>
    <w:rsid w:val="002C1A82"/>
    <w:rsid w:val="002C25B9"/>
    <w:rsid w:val="002C2F71"/>
    <w:rsid w:val="002C72AC"/>
    <w:rsid w:val="002C7B00"/>
    <w:rsid w:val="002C7FCF"/>
    <w:rsid w:val="002D07ED"/>
    <w:rsid w:val="002D07F1"/>
    <w:rsid w:val="002D0EC3"/>
    <w:rsid w:val="002D23CB"/>
    <w:rsid w:val="002D2906"/>
    <w:rsid w:val="002D30BA"/>
    <w:rsid w:val="002D43F8"/>
    <w:rsid w:val="002D5732"/>
    <w:rsid w:val="002D5B49"/>
    <w:rsid w:val="002D6488"/>
    <w:rsid w:val="002D79A0"/>
    <w:rsid w:val="002E121A"/>
    <w:rsid w:val="002E1A37"/>
    <w:rsid w:val="002E21E5"/>
    <w:rsid w:val="002E2606"/>
    <w:rsid w:val="002E6512"/>
    <w:rsid w:val="002E77FE"/>
    <w:rsid w:val="002E7FB5"/>
    <w:rsid w:val="002F04F0"/>
    <w:rsid w:val="002F0B29"/>
    <w:rsid w:val="002F147D"/>
    <w:rsid w:val="002F4C36"/>
    <w:rsid w:val="002F5429"/>
    <w:rsid w:val="002F7B5A"/>
    <w:rsid w:val="003000FB"/>
    <w:rsid w:val="00300B7E"/>
    <w:rsid w:val="003010A6"/>
    <w:rsid w:val="003025FC"/>
    <w:rsid w:val="00306D49"/>
    <w:rsid w:val="003100EB"/>
    <w:rsid w:val="003103E1"/>
    <w:rsid w:val="00310A4A"/>
    <w:rsid w:val="0031261C"/>
    <w:rsid w:val="00312FA3"/>
    <w:rsid w:val="00313679"/>
    <w:rsid w:val="00313F9B"/>
    <w:rsid w:val="0031534E"/>
    <w:rsid w:val="00315BC8"/>
    <w:rsid w:val="00316088"/>
    <w:rsid w:val="00317765"/>
    <w:rsid w:val="0032053E"/>
    <w:rsid w:val="00321742"/>
    <w:rsid w:val="00322A7B"/>
    <w:rsid w:val="00325692"/>
    <w:rsid w:val="00327974"/>
    <w:rsid w:val="00330549"/>
    <w:rsid w:val="0033112A"/>
    <w:rsid w:val="00331614"/>
    <w:rsid w:val="003325B5"/>
    <w:rsid w:val="00334023"/>
    <w:rsid w:val="003403C8"/>
    <w:rsid w:val="00340C6D"/>
    <w:rsid w:val="0034174A"/>
    <w:rsid w:val="0034185C"/>
    <w:rsid w:val="00341E4A"/>
    <w:rsid w:val="00343B72"/>
    <w:rsid w:val="00346F67"/>
    <w:rsid w:val="003500C5"/>
    <w:rsid w:val="003501AE"/>
    <w:rsid w:val="00350A9F"/>
    <w:rsid w:val="003523EA"/>
    <w:rsid w:val="00352B43"/>
    <w:rsid w:val="003539AF"/>
    <w:rsid w:val="003548B6"/>
    <w:rsid w:val="00355468"/>
    <w:rsid w:val="00355617"/>
    <w:rsid w:val="00357738"/>
    <w:rsid w:val="0035789C"/>
    <w:rsid w:val="00361172"/>
    <w:rsid w:val="00361C0D"/>
    <w:rsid w:val="00362269"/>
    <w:rsid w:val="003635B1"/>
    <w:rsid w:val="00363ED6"/>
    <w:rsid w:val="0036403C"/>
    <w:rsid w:val="0036467C"/>
    <w:rsid w:val="003702EF"/>
    <w:rsid w:val="00373FBA"/>
    <w:rsid w:val="00376505"/>
    <w:rsid w:val="003765CB"/>
    <w:rsid w:val="00377359"/>
    <w:rsid w:val="003778AB"/>
    <w:rsid w:val="00377914"/>
    <w:rsid w:val="003813D4"/>
    <w:rsid w:val="0038276A"/>
    <w:rsid w:val="00385B1C"/>
    <w:rsid w:val="00390289"/>
    <w:rsid w:val="00390D45"/>
    <w:rsid w:val="00390FE0"/>
    <w:rsid w:val="00391966"/>
    <w:rsid w:val="003926E0"/>
    <w:rsid w:val="00393E32"/>
    <w:rsid w:val="00394F38"/>
    <w:rsid w:val="00396F93"/>
    <w:rsid w:val="00397AE1"/>
    <w:rsid w:val="003A068C"/>
    <w:rsid w:val="003A55B3"/>
    <w:rsid w:val="003A70E4"/>
    <w:rsid w:val="003A7671"/>
    <w:rsid w:val="003B0544"/>
    <w:rsid w:val="003B0E8E"/>
    <w:rsid w:val="003B236B"/>
    <w:rsid w:val="003B3DE2"/>
    <w:rsid w:val="003B7900"/>
    <w:rsid w:val="003C0E23"/>
    <w:rsid w:val="003C0F90"/>
    <w:rsid w:val="003C2874"/>
    <w:rsid w:val="003C6060"/>
    <w:rsid w:val="003C6C7E"/>
    <w:rsid w:val="003C713D"/>
    <w:rsid w:val="003D0F86"/>
    <w:rsid w:val="003D24B7"/>
    <w:rsid w:val="003D2FBA"/>
    <w:rsid w:val="003D669C"/>
    <w:rsid w:val="003E095F"/>
    <w:rsid w:val="003E0BE9"/>
    <w:rsid w:val="003E2E76"/>
    <w:rsid w:val="003E3A9F"/>
    <w:rsid w:val="003E4B25"/>
    <w:rsid w:val="003E6F47"/>
    <w:rsid w:val="003E7365"/>
    <w:rsid w:val="003F0DDC"/>
    <w:rsid w:val="003F1C0C"/>
    <w:rsid w:val="003F34BD"/>
    <w:rsid w:val="003F4063"/>
    <w:rsid w:val="003F49B1"/>
    <w:rsid w:val="003F6198"/>
    <w:rsid w:val="00401912"/>
    <w:rsid w:val="004026B9"/>
    <w:rsid w:val="00402DB9"/>
    <w:rsid w:val="0040325A"/>
    <w:rsid w:val="0040441F"/>
    <w:rsid w:val="00404507"/>
    <w:rsid w:val="00406F4C"/>
    <w:rsid w:val="004104F6"/>
    <w:rsid w:val="00410ACB"/>
    <w:rsid w:val="004114A3"/>
    <w:rsid w:val="00412523"/>
    <w:rsid w:val="00413B07"/>
    <w:rsid w:val="00414121"/>
    <w:rsid w:val="00415042"/>
    <w:rsid w:val="004161A9"/>
    <w:rsid w:val="00417E21"/>
    <w:rsid w:val="00420111"/>
    <w:rsid w:val="00420839"/>
    <w:rsid w:val="004217BA"/>
    <w:rsid w:val="0042235E"/>
    <w:rsid w:val="004234A2"/>
    <w:rsid w:val="00425803"/>
    <w:rsid w:val="004278AB"/>
    <w:rsid w:val="00427987"/>
    <w:rsid w:val="004329A0"/>
    <w:rsid w:val="0043360F"/>
    <w:rsid w:val="0043652E"/>
    <w:rsid w:val="0043673C"/>
    <w:rsid w:val="00436C41"/>
    <w:rsid w:val="00436F72"/>
    <w:rsid w:val="00437C81"/>
    <w:rsid w:val="00443E61"/>
    <w:rsid w:val="00444E12"/>
    <w:rsid w:val="00446CE4"/>
    <w:rsid w:val="00447159"/>
    <w:rsid w:val="00447F7D"/>
    <w:rsid w:val="0045186F"/>
    <w:rsid w:val="00452C86"/>
    <w:rsid w:val="00454B23"/>
    <w:rsid w:val="00455FA3"/>
    <w:rsid w:val="00460AA8"/>
    <w:rsid w:val="00461A50"/>
    <w:rsid w:val="00462902"/>
    <w:rsid w:val="00464951"/>
    <w:rsid w:val="00464BFA"/>
    <w:rsid w:val="00464EE6"/>
    <w:rsid w:val="00466BB1"/>
    <w:rsid w:val="00467106"/>
    <w:rsid w:val="004671DF"/>
    <w:rsid w:val="0047041E"/>
    <w:rsid w:val="004706E1"/>
    <w:rsid w:val="004712ED"/>
    <w:rsid w:val="00472542"/>
    <w:rsid w:val="00472B81"/>
    <w:rsid w:val="004737C1"/>
    <w:rsid w:val="00473A8E"/>
    <w:rsid w:val="00473DB1"/>
    <w:rsid w:val="00473EA4"/>
    <w:rsid w:val="00474020"/>
    <w:rsid w:val="004748FF"/>
    <w:rsid w:val="00480A91"/>
    <w:rsid w:val="00480C13"/>
    <w:rsid w:val="004824CB"/>
    <w:rsid w:val="00483EFD"/>
    <w:rsid w:val="0048409E"/>
    <w:rsid w:val="00486B6A"/>
    <w:rsid w:val="004876E4"/>
    <w:rsid w:val="00492C98"/>
    <w:rsid w:val="004933BE"/>
    <w:rsid w:val="00494501"/>
    <w:rsid w:val="00496C03"/>
    <w:rsid w:val="004A24D3"/>
    <w:rsid w:val="004A4FFB"/>
    <w:rsid w:val="004A51A4"/>
    <w:rsid w:val="004A51C9"/>
    <w:rsid w:val="004A51F5"/>
    <w:rsid w:val="004B0A09"/>
    <w:rsid w:val="004B0AF6"/>
    <w:rsid w:val="004B1CD6"/>
    <w:rsid w:val="004B1D35"/>
    <w:rsid w:val="004B2013"/>
    <w:rsid w:val="004B25FA"/>
    <w:rsid w:val="004B2A2A"/>
    <w:rsid w:val="004B35CA"/>
    <w:rsid w:val="004B6EB3"/>
    <w:rsid w:val="004C06FE"/>
    <w:rsid w:val="004C1CC0"/>
    <w:rsid w:val="004C397D"/>
    <w:rsid w:val="004C4AEE"/>
    <w:rsid w:val="004C6BFE"/>
    <w:rsid w:val="004C7530"/>
    <w:rsid w:val="004D293D"/>
    <w:rsid w:val="004D3386"/>
    <w:rsid w:val="004D3576"/>
    <w:rsid w:val="004D3B99"/>
    <w:rsid w:val="004D49E4"/>
    <w:rsid w:val="004D4AA8"/>
    <w:rsid w:val="004D503D"/>
    <w:rsid w:val="004D555E"/>
    <w:rsid w:val="004D5727"/>
    <w:rsid w:val="004D679B"/>
    <w:rsid w:val="004D7D67"/>
    <w:rsid w:val="004E0E8E"/>
    <w:rsid w:val="004E1D71"/>
    <w:rsid w:val="004E2C30"/>
    <w:rsid w:val="004E3177"/>
    <w:rsid w:val="004E37E3"/>
    <w:rsid w:val="004E3AD9"/>
    <w:rsid w:val="004E502C"/>
    <w:rsid w:val="004E6655"/>
    <w:rsid w:val="004E7788"/>
    <w:rsid w:val="004F2920"/>
    <w:rsid w:val="004F4A5A"/>
    <w:rsid w:val="004F4C0A"/>
    <w:rsid w:val="004F55F1"/>
    <w:rsid w:val="004F5904"/>
    <w:rsid w:val="004F5C64"/>
    <w:rsid w:val="004F6AFB"/>
    <w:rsid w:val="00501BD5"/>
    <w:rsid w:val="00502242"/>
    <w:rsid w:val="0050361B"/>
    <w:rsid w:val="00504A41"/>
    <w:rsid w:val="00504ADB"/>
    <w:rsid w:val="005064DE"/>
    <w:rsid w:val="00506CD5"/>
    <w:rsid w:val="00507142"/>
    <w:rsid w:val="00511530"/>
    <w:rsid w:val="00512410"/>
    <w:rsid w:val="0051369A"/>
    <w:rsid w:val="00513B3E"/>
    <w:rsid w:val="00514904"/>
    <w:rsid w:val="005150CC"/>
    <w:rsid w:val="00515F1C"/>
    <w:rsid w:val="00516693"/>
    <w:rsid w:val="00516A9F"/>
    <w:rsid w:val="005210E8"/>
    <w:rsid w:val="005215A7"/>
    <w:rsid w:val="00524055"/>
    <w:rsid w:val="00524155"/>
    <w:rsid w:val="00524F0B"/>
    <w:rsid w:val="005253BC"/>
    <w:rsid w:val="00525521"/>
    <w:rsid w:val="00525C38"/>
    <w:rsid w:val="00526AA5"/>
    <w:rsid w:val="00526F91"/>
    <w:rsid w:val="00530A88"/>
    <w:rsid w:val="00531B65"/>
    <w:rsid w:val="00531C24"/>
    <w:rsid w:val="0053230F"/>
    <w:rsid w:val="005336DA"/>
    <w:rsid w:val="00533F19"/>
    <w:rsid w:val="0053412D"/>
    <w:rsid w:val="00537622"/>
    <w:rsid w:val="005377B8"/>
    <w:rsid w:val="00542DF1"/>
    <w:rsid w:val="00542E87"/>
    <w:rsid w:val="0054366F"/>
    <w:rsid w:val="00544480"/>
    <w:rsid w:val="00554768"/>
    <w:rsid w:val="005549F9"/>
    <w:rsid w:val="00556058"/>
    <w:rsid w:val="00556EAC"/>
    <w:rsid w:val="005570ED"/>
    <w:rsid w:val="0055733D"/>
    <w:rsid w:val="005611B6"/>
    <w:rsid w:val="00561FBA"/>
    <w:rsid w:val="00562E12"/>
    <w:rsid w:val="00563AF5"/>
    <w:rsid w:val="00563F9A"/>
    <w:rsid w:val="00566E8B"/>
    <w:rsid w:val="005673B6"/>
    <w:rsid w:val="00567885"/>
    <w:rsid w:val="00570BAA"/>
    <w:rsid w:val="005714EF"/>
    <w:rsid w:val="00572829"/>
    <w:rsid w:val="00572F1C"/>
    <w:rsid w:val="00573159"/>
    <w:rsid w:val="00573ABA"/>
    <w:rsid w:val="00576016"/>
    <w:rsid w:val="00576195"/>
    <w:rsid w:val="0057741B"/>
    <w:rsid w:val="00577540"/>
    <w:rsid w:val="0058036C"/>
    <w:rsid w:val="00580A50"/>
    <w:rsid w:val="005826CF"/>
    <w:rsid w:val="00584867"/>
    <w:rsid w:val="00584E45"/>
    <w:rsid w:val="0058632E"/>
    <w:rsid w:val="005864F5"/>
    <w:rsid w:val="00586E10"/>
    <w:rsid w:val="005913AF"/>
    <w:rsid w:val="00593715"/>
    <w:rsid w:val="00594007"/>
    <w:rsid w:val="005941E6"/>
    <w:rsid w:val="005944BA"/>
    <w:rsid w:val="00594DF8"/>
    <w:rsid w:val="00595687"/>
    <w:rsid w:val="00595BC7"/>
    <w:rsid w:val="005A033D"/>
    <w:rsid w:val="005A08A9"/>
    <w:rsid w:val="005A147A"/>
    <w:rsid w:val="005A1F4A"/>
    <w:rsid w:val="005A46B8"/>
    <w:rsid w:val="005A498F"/>
    <w:rsid w:val="005A4FF0"/>
    <w:rsid w:val="005A56F9"/>
    <w:rsid w:val="005B082F"/>
    <w:rsid w:val="005B0AE1"/>
    <w:rsid w:val="005B3574"/>
    <w:rsid w:val="005B5546"/>
    <w:rsid w:val="005B6084"/>
    <w:rsid w:val="005B6791"/>
    <w:rsid w:val="005B7442"/>
    <w:rsid w:val="005B7F9F"/>
    <w:rsid w:val="005C1410"/>
    <w:rsid w:val="005C1E7B"/>
    <w:rsid w:val="005C24B3"/>
    <w:rsid w:val="005C26CF"/>
    <w:rsid w:val="005C280D"/>
    <w:rsid w:val="005C74DA"/>
    <w:rsid w:val="005C79E2"/>
    <w:rsid w:val="005D0A14"/>
    <w:rsid w:val="005D3653"/>
    <w:rsid w:val="005D6227"/>
    <w:rsid w:val="005D63F2"/>
    <w:rsid w:val="005D74A7"/>
    <w:rsid w:val="005D7753"/>
    <w:rsid w:val="005E0404"/>
    <w:rsid w:val="005E2216"/>
    <w:rsid w:val="005E2328"/>
    <w:rsid w:val="005E2510"/>
    <w:rsid w:val="005E2A43"/>
    <w:rsid w:val="005E2F4D"/>
    <w:rsid w:val="005E79FD"/>
    <w:rsid w:val="005F28AA"/>
    <w:rsid w:val="005F3971"/>
    <w:rsid w:val="005F5882"/>
    <w:rsid w:val="005F5A69"/>
    <w:rsid w:val="005F5AEC"/>
    <w:rsid w:val="005F65FB"/>
    <w:rsid w:val="005F6647"/>
    <w:rsid w:val="005F73A5"/>
    <w:rsid w:val="006005AE"/>
    <w:rsid w:val="006005E2"/>
    <w:rsid w:val="006041A0"/>
    <w:rsid w:val="006043D7"/>
    <w:rsid w:val="00604C27"/>
    <w:rsid w:val="00604F38"/>
    <w:rsid w:val="006054A5"/>
    <w:rsid w:val="006060C2"/>
    <w:rsid w:val="006068BB"/>
    <w:rsid w:val="00607C6B"/>
    <w:rsid w:val="00611DAB"/>
    <w:rsid w:val="0061241A"/>
    <w:rsid w:val="00612814"/>
    <w:rsid w:val="00613716"/>
    <w:rsid w:val="00617D09"/>
    <w:rsid w:val="00620A15"/>
    <w:rsid w:val="00620F83"/>
    <w:rsid w:val="0062139F"/>
    <w:rsid w:val="00622373"/>
    <w:rsid w:val="0062324D"/>
    <w:rsid w:val="006236ED"/>
    <w:rsid w:val="006237CD"/>
    <w:rsid w:val="00623EEE"/>
    <w:rsid w:val="006249B8"/>
    <w:rsid w:val="006253D4"/>
    <w:rsid w:val="00625BA6"/>
    <w:rsid w:val="00626155"/>
    <w:rsid w:val="006263B4"/>
    <w:rsid w:val="006275BD"/>
    <w:rsid w:val="006276B7"/>
    <w:rsid w:val="0062785F"/>
    <w:rsid w:val="00627A29"/>
    <w:rsid w:val="00631DC9"/>
    <w:rsid w:val="0063335D"/>
    <w:rsid w:val="00635513"/>
    <w:rsid w:val="00641332"/>
    <w:rsid w:val="00641AA7"/>
    <w:rsid w:val="00642460"/>
    <w:rsid w:val="00642B9B"/>
    <w:rsid w:val="006434A7"/>
    <w:rsid w:val="00643845"/>
    <w:rsid w:val="00643DA2"/>
    <w:rsid w:val="006448E6"/>
    <w:rsid w:val="006451E1"/>
    <w:rsid w:val="00647176"/>
    <w:rsid w:val="00650C97"/>
    <w:rsid w:val="006513B9"/>
    <w:rsid w:val="0065147B"/>
    <w:rsid w:val="0065215B"/>
    <w:rsid w:val="006533A8"/>
    <w:rsid w:val="00653A6D"/>
    <w:rsid w:val="00653AF0"/>
    <w:rsid w:val="00656074"/>
    <w:rsid w:val="0065631E"/>
    <w:rsid w:val="00657745"/>
    <w:rsid w:val="00661625"/>
    <w:rsid w:val="00661767"/>
    <w:rsid w:val="00662E77"/>
    <w:rsid w:val="00663D33"/>
    <w:rsid w:val="006645CB"/>
    <w:rsid w:val="00664730"/>
    <w:rsid w:val="00664B9E"/>
    <w:rsid w:val="00666A0C"/>
    <w:rsid w:val="00670811"/>
    <w:rsid w:val="006713F0"/>
    <w:rsid w:val="00671569"/>
    <w:rsid w:val="00672520"/>
    <w:rsid w:val="006728D7"/>
    <w:rsid w:val="006774A3"/>
    <w:rsid w:val="006820FC"/>
    <w:rsid w:val="00682EAC"/>
    <w:rsid w:val="006849F0"/>
    <w:rsid w:val="00685AEF"/>
    <w:rsid w:val="00685CEB"/>
    <w:rsid w:val="0068678A"/>
    <w:rsid w:val="0068722C"/>
    <w:rsid w:val="00690A24"/>
    <w:rsid w:val="00690ED4"/>
    <w:rsid w:val="00693881"/>
    <w:rsid w:val="006A0631"/>
    <w:rsid w:val="006A136D"/>
    <w:rsid w:val="006A3A0F"/>
    <w:rsid w:val="006A3BAD"/>
    <w:rsid w:val="006A43CC"/>
    <w:rsid w:val="006A7170"/>
    <w:rsid w:val="006B060B"/>
    <w:rsid w:val="006B0757"/>
    <w:rsid w:val="006B175A"/>
    <w:rsid w:val="006B1EC8"/>
    <w:rsid w:val="006B309A"/>
    <w:rsid w:val="006B3679"/>
    <w:rsid w:val="006B6C14"/>
    <w:rsid w:val="006B74BB"/>
    <w:rsid w:val="006C01B5"/>
    <w:rsid w:val="006C0277"/>
    <w:rsid w:val="006C05E7"/>
    <w:rsid w:val="006C1C36"/>
    <w:rsid w:val="006C3EC3"/>
    <w:rsid w:val="006C494A"/>
    <w:rsid w:val="006C5A14"/>
    <w:rsid w:val="006C7CD9"/>
    <w:rsid w:val="006D1481"/>
    <w:rsid w:val="006D2A7F"/>
    <w:rsid w:val="006D532A"/>
    <w:rsid w:val="006D5B56"/>
    <w:rsid w:val="006D60C5"/>
    <w:rsid w:val="006D6A96"/>
    <w:rsid w:val="006D7381"/>
    <w:rsid w:val="006D73FB"/>
    <w:rsid w:val="006E20AE"/>
    <w:rsid w:val="006E241F"/>
    <w:rsid w:val="006E3765"/>
    <w:rsid w:val="006E384A"/>
    <w:rsid w:val="006E489A"/>
    <w:rsid w:val="006E4ED2"/>
    <w:rsid w:val="006E5EBB"/>
    <w:rsid w:val="006E6EDA"/>
    <w:rsid w:val="006E74E8"/>
    <w:rsid w:val="006E79EB"/>
    <w:rsid w:val="006F049D"/>
    <w:rsid w:val="006F1404"/>
    <w:rsid w:val="006F4C77"/>
    <w:rsid w:val="006F60C6"/>
    <w:rsid w:val="006F6238"/>
    <w:rsid w:val="006F6728"/>
    <w:rsid w:val="006F6D9B"/>
    <w:rsid w:val="006F7CBA"/>
    <w:rsid w:val="006F7F8D"/>
    <w:rsid w:val="007018BB"/>
    <w:rsid w:val="00701F0E"/>
    <w:rsid w:val="00703478"/>
    <w:rsid w:val="00704730"/>
    <w:rsid w:val="007067AE"/>
    <w:rsid w:val="00706A0B"/>
    <w:rsid w:val="007106D3"/>
    <w:rsid w:val="00711E79"/>
    <w:rsid w:val="00712122"/>
    <w:rsid w:val="0071680C"/>
    <w:rsid w:val="00716DED"/>
    <w:rsid w:val="00717FBD"/>
    <w:rsid w:val="0072234B"/>
    <w:rsid w:val="00722970"/>
    <w:rsid w:val="00722A5A"/>
    <w:rsid w:val="00723C58"/>
    <w:rsid w:val="00725E62"/>
    <w:rsid w:val="00727298"/>
    <w:rsid w:val="00730055"/>
    <w:rsid w:val="00735EF6"/>
    <w:rsid w:val="00736523"/>
    <w:rsid w:val="007370F5"/>
    <w:rsid w:val="00740832"/>
    <w:rsid w:val="00741961"/>
    <w:rsid w:val="0074217D"/>
    <w:rsid w:val="007423E0"/>
    <w:rsid w:val="00742E29"/>
    <w:rsid w:val="00743B38"/>
    <w:rsid w:val="00744855"/>
    <w:rsid w:val="007457CA"/>
    <w:rsid w:val="007459C6"/>
    <w:rsid w:val="00745B37"/>
    <w:rsid w:val="00745E26"/>
    <w:rsid w:val="007461E0"/>
    <w:rsid w:val="00746665"/>
    <w:rsid w:val="00746921"/>
    <w:rsid w:val="00747599"/>
    <w:rsid w:val="00747CBB"/>
    <w:rsid w:val="00752DD9"/>
    <w:rsid w:val="00753A39"/>
    <w:rsid w:val="007542AD"/>
    <w:rsid w:val="007546F0"/>
    <w:rsid w:val="00756B63"/>
    <w:rsid w:val="00757739"/>
    <w:rsid w:val="007578C0"/>
    <w:rsid w:val="00757D7A"/>
    <w:rsid w:val="007600C1"/>
    <w:rsid w:val="00761114"/>
    <w:rsid w:val="00761349"/>
    <w:rsid w:val="00762B28"/>
    <w:rsid w:val="00765085"/>
    <w:rsid w:val="00765320"/>
    <w:rsid w:val="0076677A"/>
    <w:rsid w:val="00767BDC"/>
    <w:rsid w:val="00767E22"/>
    <w:rsid w:val="00770CF9"/>
    <w:rsid w:val="00770E40"/>
    <w:rsid w:val="00772291"/>
    <w:rsid w:val="00772FFE"/>
    <w:rsid w:val="0077302D"/>
    <w:rsid w:val="00775EC4"/>
    <w:rsid w:val="007766D7"/>
    <w:rsid w:val="007808B6"/>
    <w:rsid w:val="00780BAE"/>
    <w:rsid w:val="007816B8"/>
    <w:rsid w:val="00785C49"/>
    <w:rsid w:val="007929F7"/>
    <w:rsid w:val="00792EAC"/>
    <w:rsid w:val="00793458"/>
    <w:rsid w:val="00794749"/>
    <w:rsid w:val="007956ED"/>
    <w:rsid w:val="007959F2"/>
    <w:rsid w:val="007A0FDD"/>
    <w:rsid w:val="007A16CD"/>
    <w:rsid w:val="007A2E3B"/>
    <w:rsid w:val="007A61AE"/>
    <w:rsid w:val="007A62DC"/>
    <w:rsid w:val="007A7178"/>
    <w:rsid w:val="007A7A3F"/>
    <w:rsid w:val="007B0C49"/>
    <w:rsid w:val="007B0EF0"/>
    <w:rsid w:val="007B15C4"/>
    <w:rsid w:val="007B1C8B"/>
    <w:rsid w:val="007B1D74"/>
    <w:rsid w:val="007B1DBF"/>
    <w:rsid w:val="007B1F44"/>
    <w:rsid w:val="007B366A"/>
    <w:rsid w:val="007B45A6"/>
    <w:rsid w:val="007B538F"/>
    <w:rsid w:val="007B63FB"/>
    <w:rsid w:val="007B7C68"/>
    <w:rsid w:val="007C07FC"/>
    <w:rsid w:val="007C08A6"/>
    <w:rsid w:val="007C094F"/>
    <w:rsid w:val="007C42D4"/>
    <w:rsid w:val="007C5737"/>
    <w:rsid w:val="007C5C6E"/>
    <w:rsid w:val="007C785D"/>
    <w:rsid w:val="007C7A08"/>
    <w:rsid w:val="007D251B"/>
    <w:rsid w:val="007D25D1"/>
    <w:rsid w:val="007D3F0B"/>
    <w:rsid w:val="007D45F3"/>
    <w:rsid w:val="007D5FA3"/>
    <w:rsid w:val="007D6190"/>
    <w:rsid w:val="007E241C"/>
    <w:rsid w:val="007E2F5D"/>
    <w:rsid w:val="007E398A"/>
    <w:rsid w:val="007E43EA"/>
    <w:rsid w:val="007E4F97"/>
    <w:rsid w:val="007E5DE8"/>
    <w:rsid w:val="007E5EF6"/>
    <w:rsid w:val="007E7869"/>
    <w:rsid w:val="007E7DC6"/>
    <w:rsid w:val="007F1A5A"/>
    <w:rsid w:val="007F1D4B"/>
    <w:rsid w:val="007F219B"/>
    <w:rsid w:val="007F222D"/>
    <w:rsid w:val="007F2D49"/>
    <w:rsid w:val="007F3B96"/>
    <w:rsid w:val="0080084D"/>
    <w:rsid w:val="00801515"/>
    <w:rsid w:val="0080277F"/>
    <w:rsid w:val="00803F2E"/>
    <w:rsid w:val="008059C1"/>
    <w:rsid w:val="008069AE"/>
    <w:rsid w:val="0081081C"/>
    <w:rsid w:val="00812051"/>
    <w:rsid w:val="0081312D"/>
    <w:rsid w:val="00813A50"/>
    <w:rsid w:val="00814DEC"/>
    <w:rsid w:val="00817C2E"/>
    <w:rsid w:val="00822EEB"/>
    <w:rsid w:val="00823FA6"/>
    <w:rsid w:val="00824061"/>
    <w:rsid w:val="00824FAB"/>
    <w:rsid w:val="0082578F"/>
    <w:rsid w:val="00825FD2"/>
    <w:rsid w:val="008260CE"/>
    <w:rsid w:val="00833F03"/>
    <w:rsid w:val="008348B4"/>
    <w:rsid w:val="008354A7"/>
    <w:rsid w:val="00835600"/>
    <w:rsid w:val="00835DB2"/>
    <w:rsid w:val="00836CC1"/>
    <w:rsid w:val="00837873"/>
    <w:rsid w:val="00840055"/>
    <w:rsid w:val="008413B8"/>
    <w:rsid w:val="008469B4"/>
    <w:rsid w:val="00846EE9"/>
    <w:rsid w:val="008471AA"/>
    <w:rsid w:val="008477AA"/>
    <w:rsid w:val="0085027B"/>
    <w:rsid w:val="0085094E"/>
    <w:rsid w:val="008513C7"/>
    <w:rsid w:val="00852A9E"/>
    <w:rsid w:val="00852D46"/>
    <w:rsid w:val="00854F6B"/>
    <w:rsid w:val="00855547"/>
    <w:rsid w:val="00855991"/>
    <w:rsid w:val="00857038"/>
    <w:rsid w:val="0086200C"/>
    <w:rsid w:val="0086261B"/>
    <w:rsid w:val="008628AB"/>
    <w:rsid w:val="00862B33"/>
    <w:rsid w:val="00864D9D"/>
    <w:rsid w:val="00864EEA"/>
    <w:rsid w:val="00865244"/>
    <w:rsid w:val="00866BDB"/>
    <w:rsid w:val="00867439"/>
    <w:rsid w:val="00871F5A"/>
    <w:rsid w:val="00872829"/>
    <w:rsid w:val="00874C96"/>
    <w:rsid w:val="0087583B"/>
    <w:rsid w:val="00875FFF"/>
    <w:rsid w:val="0087686C"/>
    <w:rsid w:val="00877004"/>
    <w:rsid w:val="00882BD2"/>
    <w:rsid w:val="00884149"/>
    <w:rsid w:val="00884794"/>
    <w:rsid w:val="008854CC"/>
    <w:rsid w:val="0089032C"/>
    <w:rsid w:val="008907D7"/>
    <w:rsid w:val="008915AF"/>
    <w:rsid w:val="00891C7C"/>
    <w:rsid w:val="0089300D"/>
    <w:rsid w:val="0089315D"/>
    <w:rsid w:val="00893D40"/>
    <w:rsid w:val="008940EB"/>
    <w:rsid w:val="00895A60"/>
    <w:rsid w:val="00897104"/>
    <w:rsid w:val="0089730A"/>
    <w:rsid w:val="008A03F1"/>
    <w:rsid w:val="008A0EF0"/>
    <w:rsid w:val="008A341A"/>
    <w:rsid w:val="008A44B8"/>
    <w:rsid w:val="008A69B1"/>
    <w:rsid w:val="008B0483"/>
    <w:rsid w:val="008B3D15"/>
    <w:rsid w:val="008B4A5D"/>
    <w:rsid w:val="008B5B5A"/>
    <w:rsid w:val="008C04BF"/>
    <w:rsid w:val="008C14C7"/>
    <w:rsid w:val="008C24FF"/>
    <w:rsid w:val="008C309F"/>
    <w:rsid w:val="008C4637"/>
    <w:rsid w:val="008C7242"/>
    <w:rsid w:val="008C7F38"/>
    <w:rsid w:val="008D0138"/>
    <w:rsid w:val="008D0C22"/>
    <w:rsid w:val="008D0CCB"/>
    <w:rsid w:val="008D27C0"/>
    <w:rsid w:val="008D2B34"/>
    <w:rsid w:val="008D395E"/>
    <w:rsid w:val="008D3FA1"/>
    <w:rsid w:val="008D55AE"/>
    <w:rsid w:val="008D6063"/>
    <w:rsid w:val="008D79B4"/>
    <w:rsid w:val="008E13CB"/>
    <w:rsid w:val="008E5D18"/>
    <w:rsid w:val="008E5D49"/>
    <w:rsid w:val="008E6557"/>
    <w:rsid w:val="008F02A9"/>
    <w:rsid w:val="008F12A9"/>
    <w:rsid w:val="008F422C"/>
    <w:rsid w:val="008F5FF1"/>
    <w:rsid w:val="008F67E3"/>
    <w:rsid w:val="00900380"/>
    <w:rsid w:val="0090459E"/>
    <w:rsid w:val="00904722"/>
    <w:rsid w:val="00906144"/>
    <w:rsid w:val="00906A37"/>
    <w:rsid w:val="00911C36"/>
    <w:rsid w:val="00913DC6"/>
    <w:rsid w:val="009148B1"/>
    <w:rsid w:val="0091576C"/>
    <w:rsid w:val="00915A59"/>
    <w:rsid w:val="009170BC"/>
    <w:rsid w:val="009204DF"/>
    <w:rsid w:val="0092102E"/>
    <w:rsid w:val="009236FF"/>
    <w:rsid w:val="00924760"/>
    <w:rsid w:val="00924DF6"/>
    <w:rsid w:val="00926A8B"/>
    <w:rsid w:val="00926C7E"/>
    <w:rsid w:val="00932695"/>
    <w:rsid w:val="0093773A"/>
    <w:rsid w:val="00941579"/>
    <w:rsid w:val="00941945"/>
    <w:rsid w:val="009447D9"/>
    <w:rsid w:val="00946711"/>
    <w:rsid w:val="0094716D"/>
    <w:rsid w:val="00950526"/>
    <w:rsid w:val="00950B15"/>
    <w:rsid w:val="0095365A"/>
    <w:rsid w:val="00957A87"/>
    <w:rsid w:val="00960E41"/>
    <w:rsid w:val="0096144B"/>
    <w:rsid w:val="00961BE2"/>
    <w:rsid w:val="0096301C"/>
    <w:rsid w:val="009638DC"/>
    <w:rsid w:val="009652B6"/>
    <w:rsid w:val="00970123"/>
    <w:rsid w:val="00970563"/>
    <w:rsid w:val="00971992"/>
    <w:rsid w:val="009727B3"/>
    <w:rsid w:val="00974B0F"/>
    <w:rsid w:val="0097579C"/>
    <w:rsid w:val="00981913"/>
    <w:rsid w:val="00982CAB"/>
    <w:rsid w:val="00984DDC"/>
    <w:rsid w:val="00985197"/>
    <w:rsid w:val="00985989"/>
    <w:rsid w:val="00985E72"/>
    <w:rsid w:val="00986E42"/>
    <w:rsid w:val="009871C5"/>
    <w:rsid w:val="0099072B"/>
    <w:rsid w:val="00991018"/>
    <w:rsid w:val="009927DE"/>
    <w:rsid w:val="0099286D"/>
    <w:rsid w:val="00992F65"/>
    <w:rsid w:val="00993CBF"/>
    <w:rsid w:val="00995A7C"/>
    <w:rsid w:val="009A06DD"/>
    <w:rsid w:val="009A0906"/>
    <w:rsid w:val="009A10DE"/>
    <w:rsid w:val="009A1CE7"/>
    <w:rsid w:val="009A21A7"/>
    <w:rsid w:val="009A244A"/>
    <w:rsid w:val="009A2B05"/>
    <w:rsid w:val="009A3C76"/>
    <w:rsid w:val="009A6207"/>
    <w:rsid w:val="009A636A"/>
    <w:rsid w:val="009A63CA"/>
    <w:rsid w:val="009B0161"/>
    <w:rsid w:val="009B04CC"/>
    <w:rsid w:val="009B28AC"/>
    <w:rsid w:val="009B3CB6"/>
    <w:rsid w:val="009B45E8"/>
    <w:rsid w:val="009B4B44"/>
    <w:rsid w:val="009B5370"/>
    <w:rsid w:val="009B594B"/>
    <w:rsid w:val="009C0D2B"/>
    <w:rsid w:val="009C0FCE"/>
    <w:rsid w:val="009C405F"/>
    <w:rsid w:val="009C5DA5"/>
    <w:rsid w:val="009D05CA"/>
    <w:rsid w:val="009D1361"/>
    <w:rsid w:val="009D1F93"/>
    <w:rsid w:val="009D2C23"/>
    <w:rsid w:val="009D35B3"/>
    <w:rsid w:val="009D3617"/>
    <w:rsid w:val="009D4542"/>
    <w:rsid w:val="009D5668"/>
    <w:rsid w:val="009D689B"/>
    <w:rsid w:val="009D7675"/>
    <w:rsid w:val="009E05E3"/>
    <w:rsid w:val="009E5DF3"/>
    <w:rsid w:val="009E6D2A"/>
    <w:rsid w:val="009E7110"/>
    <w:rsid w:val="009F1A46"/>
    <w:rsid w:val="009F3A9A"/>
    <w:rsid w:val="009F406E"/>
    <w:rsid w:val="009F4782"/>
    <w:rsid w:val="00A00D63"/>
    <w:rsid w:val="00A021E6"/>
    <w:rsid w:val="00A02F3B"/>
    <w:rsid w:val="00A03C73"/>
    <w:rsid w:val="00A03F15"/>
    <w:rsid w:val="00A04D0F"/>
    <w:rsid w:val="00A05001"/>
    <w:rsid w:val="00A0554F"/>
    <w:rsid w:val="00A060B5"/>
    <w:rsid w:val="00A06AC1"/>
    <w:rsid w:val="00A10E80"/>
    <w:rsid w:val="00A1262F"/>
    <w:rsid w:val="00A13D6A"/>
    <w:rsid w:val="00A13E1F"/>
    <w:rsid w:val="00A147CB"/>
    <w:rsid w:val="00A14C39"/>
    <w:rsid w:val="00A1654F"/>
    <w:rsid w:val="00A1696B"/>
    <w:rsid w:val="00A16F0F"/>
    <w:rsid w:val="00A21772"/>
    <w:rsid w:val="00A23736"/>
    <w:rsid w:val="00A238D7"/>
    <w:rsid w:val="00A247F9"/>
    <w:rsid w:val="00A25E41"/>
    <w:rsid w:val="00A26181"/>
    <w:rsid w:val="00A27D85"/>
    <w:rsid w:val="00A30333"/>
    <w:rsid w:val="00A32F36"/>
    <w:rsid w:val="00A344FA"/>
    <w:rsid w:val="00A36392"/>
    <w:rsid w:val="00A36E99"/>
    <w:rsid w:val="00A37AC4"/>
    <w:rsid w:val="00A40038"/>
    <w:rsid w:val="00A42A9A"/>
    <w:rsid w:val="00A4303B"/>
    <w:rsid w:val="00A4349C"/>
    <w:rsid w:val="00A43B05"/>
    <w:rsid w:val="00A508CE"/>
    <w:rsid w:val="00A56DF8"/>
    <w:rsid w:val="00A5770D"/>
    <w:rsid w:val="00A57888"/>
    <w:rsid w:val="00A57E5F"/>
    <w:rsid w:val="00A6049C"/>
    <w:rsid w:val="00A62EBB"/>
    <w:rsid w:val="00A63195"/>
    <w:rsid w:val="00A63FE7"/>
    <w:rsid w:val="00A64C43"/>
    <w:rsid w:val="00A65C5C"/>
    <w:rsid w:val="00A677BE"/>
    <w:rsid w:val="00A7010E"/>
    <w:rsid w:val="00A703B9"/>
    <w:rsid w:val="00A70775"/>
    <w:rsid w:val="00A70798"/>
    <w:rsid w:val="00A7187D"/>
    <w:rsid w:val="00A734F2"/>
    <w:rsid w:val="00A75E9F"/>
    <w:rsid w:val="00A81631"/>
    <w:rsid w:val="00A8179C"/>
    <w:rsid w:val="00A81D27"/>
    <w:rsid w:val="00A82210"/>
    <w:rsid w:val="00A83416"/>
    <w:rsid w:val="00A84BA6"/>
    <w:rsid w:val="00A91D75"/>
    <w:rsid w:val="00A9236F"/>
    <w:rsid w:val="00A928C9"/>
    <w:rsid w:val="00A933F6"/>
    <w:rsid w:val="00A94556"/>
    <w:rsid w:val="00A957AA"/>
    <w:rsid w:val="00AA0B6A"/>
    <w:rsid w:val="00AA0FDA"/>
    <w:rsid w:val="00AA160F"/>
    <w:rsid w:val="00AA1AC6"/>
    <w:rsid w:val="00AA4F98"/>
    <w:rsid w:val="00AA5C49"/>
    <w:rsid w:val="00AA760E"/>
    <w:rsid w:val="00AA76FC"/>
    <w:rsid w:val="00AA795E"/>
    <w:rsid w:val="00AB05C5"/>
    <w:rsid w:val="00AB0684"/>
    <w:rsid w:val="00AB2164"/>
    <w:rsid w:val="00AB2623"/>
    <w:rsid w:val="00AB431E"/>
    <w:rsid w:val="00AB4F95"/>
    <w:rsid w:val="00AB5C95"/>
    <w:rsid w:val="00AB60CB"/>
    <w:rsid w:val="00AB6F59"/>
    <w:rsid w:val="00AC0D6F"/>
    <w:rsid w:val="00AD01F0"/>
    <w:rsid w:val="00AD0AA9"/>
    <w:rsid w:val="00AD14BB"/>
    <w:rsid w:val="00AD203A"/>
    <w:rsid w:val="00AD3D30"/>
    <w:rsid w:val="00AD4C2F"/>
    <w:rsid w:val="00AD52B2"/>
    <w:rsid w:val="00AD6DEB"/>
    <w:rsid w:val="00AD6DF4"/>
    <w:rsid w:val="00AD73C0"/>
    <w:rsid w:val="00AD7BAA"/>
    <w:rsid w:val="00AE24F0"/>
    <w:rsid w:val="00AE340E"/>
    <w:rsid w:val="00AE5529"/>
    <w:rsid w:val="00AE60F6"/>
    <w:rsid w:val="00AF2330"/>
    <w:rsid w:val="00AF430C"/>
    <w:rsid w:val="00AF582B"/>
    <w:rsid w:val="00AF58C2"/>
    <w:rsid w:val="00AF599A"/>
    <w:rsid w:val="00B006FB"/>
    <w:rsid w:val="00B02E2D"/>
    <w:rsid w:val="00B02FFF"/>
    <w:rsid w:val="00B06083"/>
    <w:rsid w:val="00B10EA9"/>
    <w:rsid w:val="00B117EE"/>
    <w:rsid w:val="00B11FD4"/>
    <w:rsid w:val="00B125AC"/>
    <w:rsid w:val="00B1502D"/>
    <w:rsid w:val="00B17A1B"/>
    <w:rsid w:val="00B20B86"/>
    <w:rsid w:val="00B21257"/>
    <w:rsid w:val="00B21F22"/>
    <w:rsid w:val="00B22686"/>
    <w:rsid w:val="00B2291C"/>
    <w:rsid w:val="00B22CDB"/>
    <w:rsid w:val="00B23F85"/>
    <w:rsid w:val="00B305C8"/>
    <w:rsid w:val="00B30922"/>
    <w:rsid w:val="00B32A9F"/>
    <w:rsid w:val="00B33641"/>
    <w:rsid w:val="00B344C7"/>
    <w:rsid w:val="00B35F6C"/>
    <w:rsid w:val="00B3797B"/>
    <w:rsid w:val="00B400EF"/>
    <w:rsid w:val="00B400FA"/>
    <w:rsid w:val="00B40529"/>
    <w:rsid w:val="00B40FBD"/>
    <w:rsid w:val="00B419DF"/>
    <w:rsid w:val="00B43658"/>
    <w:rsid w:val="00B43D68"/>
    <w:rsid w:val="00B4559C"/>
    <w:rsid w:val="00B45FC8"/>
    <w:rsid w:val="00B47431"/>
    <w:rsid w:val="00B477DB"/>
    <w:rsid w:val="00B51A5F"/>
    <w:rsid w:val="00B52882"/>
    <w:rsid w:val="00B53046"/>
    <w:rsid w:val="00B53E36"/>
    <w:rsid w:val="00B54804"/>
    <w:rsid w:val="00B54DE5"/>
    <w:rsid w:val="00B557C0"/>
    <w:rsid w:val="00B56805"/>
    <w:rsid w:val="00B6060E"/>
    <w:rsid w:val="00B61462"/>
    <w:rsid w:val="00B61ADB"/>
    <w:rsid w:val="00B62B37"/>
    <w:rsid w:val="00B6374C"/>
    <w:rsid w:val="00B63868"/>
    <w:rsid w:val="00B64EE9"/>
    <w:rsid w:val="00B656D1"/>
    <w:rsid w:val="00B67B65"/>
    <w:rsid w:val="00B70614"/>
    <w:rsid w:val="00B70928"/>
    <w:rsid w:val="00B72A2E"/>
    <w:rsid w:val="00B7362B"/>
    <w:rsid w:val="00B74560"/>
    <w:rsid w:val="00B754FA"/>
    <w:rsid w:val="00B77C77"/>
    <w:rsid w:val="00B803BF"/>
    <w:rsid w:val="00B80669"/>
    <w:rsid w:val="00B8117C"/>
    <w:rsid w:val="00B816A0"/>
    <w:rsid w:val="00B83782"/>
    <w:rsid w:val="00B83E41"/>
    <w:rsid w:val="00B848A9"/>
    <w:rsid w:val="00B84EAE"/>
    <w:rsid w:val="00B8782D"/>
    <w:rsid w:val="00B90E27"/>
    <w:rsid w:val="00B91323"/>
    <w:rsid w:val="00B91E60"/>
    <w:rsid w:val="00B92643"/>
    <w:rsid w:val="00B926C8"/>
    <w:rsid w:val="00B92ECC"/>
    <w:rsid w:val="00B94A40"/>
    <w:rsid w:val="00B96F7E"/>
    <w:rsid w:val="00B96FC2"/>
    <w:rsid w:val="00B978DA"/>
    <w:rsid w:val="00BA026C"/>
    <w:rsid w:val="00BA158A"/>
    <w:rsid w:val="00BA222D"/>
    <w:rsid w:val="00BA4232"/>
    <w:rsid w:val="00BA4BCB"/>
    <w:rsid w:val="00BA5A7A"/>
    <w:rsid w:val="00BA6712"/>
    <w:rsid w:val="00BA74C9"/>
    <w:rsid w:val="00BA787E"/>
    <w:rsid w:val="00BA7F5A"/>
    <w:rsid w:val="00BB14E6"/>
    <w:rsid w:val="00BB1725"/>
    <w:rsid w:val="00BB25E0"/>
    <w:rsid w:val="00BB3F43"/>
    <w:rsid w:val="00BB5742"/>
    <w:rsid w:val="00BB57FB"/>
    <w:rsid w:val="00BB63DC"/>
    <w:rsid w:val="00BB69A1"/>
    <w:rsid w:val="00BC0480"/>
    <w:rsid w:val="00BC058E"/>
    <w:rsid w:val="00BC0EDA"/>
    <w:rsid w:val="00BC216B"/>
    <w:rsid w:val="00BC4087"/>
    <w:rsid w:val="00BC51DB"/>
    <w:rsid w:val="00BC54FE"/>
    <w:rsid w:val="00BC5545"/>
    <w:rsid w:val="00BC5564"/>
    <w:rsid w:val="00BC6D59"/>
    <w:rsid w:val="00BC71AC"/>
    <w:rsid w:val="00BC76FF"/>
    <w:rsid w:val="00BC7E43"/>
    <w:rsid w:val="00BC7E59"/>
    <w:rsid w:val="00BD2CD6"/>
    <w:rsid w:val="00BD33D7"/>
    <w:rsid w:val="00BD3450"/>
    <w:rsid w:val="00BD3B36"/>
    <w:rsid w:val="00BD446F"/>
    <w:rsid w:val="00BD56A6"/>
    <w:rsid w:val="00BD5AA4"/>
    <w:rsid w:val="00BD673E"/>
    <w:rsid w:val="00BD72C6"/>
    <w:rsid w:val="00BD78B3"/>
    <w:rsid w:val="00BE0EA0"/>
    <w:rsid w:val="00BE155C"/>
    <w:rsid w:val="00BE20A2"/>
    <w:rsid w:val="00BE2C4E"/>
    <w:rsid w:val="00BE3838"/>
    <w:rsid w:val="00BE3AA0"/>
    <w:rsid w:val="00BE689A"/>
    <w:rsid w:val="00BE70E2"/>
    <w:rsid w:val="00BE7311"/>
    <w:rsid w:val="00BE763E"/>
    <w:rsid w:val="00BE7792"/>
    <w:rsid w:val="00BE7C77"/>
    <w:rsid w:val="00BE7FB1"/>
    <w:rsid w:val="00BF13C7"/>
    <w:rsid w:val="00BF1DAD"/>
    <w:rsid w:val="00BF2347"/>
    <w:rsid w:val="00BF3030"/>
    <w:rsid w:val="00BF485F"/>
    <w:rsid w:val="00BF4D8F"/>
    <w:rsid w:val="00C03F09"/>
    <w:rsid w:val="00C03FD9"/>
    <w:rsid w:val="00C0440B"/>
    <w:rsid w:val="00C05B59"/>
    <w:rsid w:val="00C05EA6"/>
    <w:rsid w:val="00C07BE7"/>
    <w:rsid w:val="00C10BED"/>
    <w:rsid w:val="00C112B8"/>
    <w:rsid w:val="00C1242E"/>
    <w:rsid w:val="00C1474C"/>
    <w:rsid w:val="00C15896"/>
    <w:rsid w:val="00C15A8E"/>
    <w:rsid w:val="00C165CE"/>
    <w:rsid w:val="00C17335"/>
    <w:rsid w:val="00C17450"/>
    <w:rsid w:val="00C207CE"/>
    <w:rsid w:val="00C219B9"/>
    <w:rsid w:val="00C23139"/>
    <w:rsid w:val="00C26840"/>
    <w:rsid w:val="00C268BF"/>
    <w:rsid w:val="00C27A82"/>
    <w:rsid w:val="00C27ABF"/>
    <w:rsid w:val="00C3001A"/>
    <w:rsid w:val="00C324CC"/>
    <w:rsid w:val="00C33870"/>
    <w:rsid w:val="00C34B08"/>
    <w:rsid w:val="00C34E83"/>
    <w:rsid w:val="00C36990"/>
    <w:rsid w:val="00C40C42"/>
    <w:rsid w:val="00C41493"/>
    <w:rsid w:val="00C4168A"/>
    <w:rsid w:val="00C41B8F"/>
    <w:rsid w:val="00C43254"/>
    <w:rsid w:val="00C45487"/>
    <w:rsid w:val="00C46415"/>
    <w:rsid w:val="00C50AEE"/>
    <w:rsid w:val="00C50CA1"/>
    <w:rsid w:val="00C514CE"/>
    <w:rsid w:val="00C51C79"/>
    <w:rsid w:val="00C54ADA"/>
    <w:rsid w:val="00C55993"/>
    <w:rsid w:val="00C57002"/>
    <w:rsid w:val="00C57BCD"/>
    <w:rsid w:val="00C6109F"/>
    <w:rsid w:val="00C62651"/>
    <w:rsid w:val="00C62A5F"/>
    <w:rsid w:val="00C637B4"/>
    <w:rsid w:val="00C63A74"/>
    <w:rsid w:val="00C65C5D"/>
    <w:rsid w:val="00C66F43"/>
    <w:rsid w:val="00C7015B"/>
    <w:rsid w:val="00C714D5"/>
    <w:rsid w:val="00C731A8"/>
    <w:rsid w:val="00C73598"/>
    <w:rsid w:val="00C74327"/>
    <w:rsid w:val="00C75AA2"/>
    <w:rsid w:val="00C77618"/>
    <w:rsid w:val="00C81E62"/>
    <w:rsid w:val="00C82EDB"/>
    <w:rsid w:val="00C83DCF"/>
    <w:rsid w:val="00C8475A"/>
    <w:rsid w:val="00C85502"/>
    <w:rsid w:val="00C85B2E"/>
    <w:rsid w:val="00C86639"/>
    <w:rsid w:val="00C86D72"/>
    <w:rsid w:val="00C878DD"/>
    <w:rsid w:val="00C92644"/>
    <w:rsid w:val="00C92E82"/>
    <w:rsid w:val="00C93148"/>
    <w:rsid w:val="00C945F2"/>
    <w:rsid w:val="00CA0B93"/>
    <w:rsid w:val="00CA1E32"/>
    <w:rsid w:val="00CA436C"/>
    <w:rsid w:val="00CA636C"/>
    <w:rsid w:val="00CA6396"/>
    <w:rsid w:val="00CA6804"/>
    <w:rsid w:val="00CA7E01"/>
    <w:rsid w:val="00CB0DEF"/>
    <w:rsid w:val="00CB168C"/>
    <w:rsid w:val="00CB4D1D"/>
    <w:rsid w:val="00CB73ED"/>
    <w:rsid w:val="00CC16D4"/>
    <w:rsid w:val="00CC1A6E"/>
    <w:rsid w:val="00CC23F9"/>
    <w:rsid w:val="00CC2EC0"/>
    <w:rsid w:val="00CC3538"/>
    <w:rsid w:val="00CC4094"/>
    <w:rsid w:val="00CD03A0"/>
    <w:rsid w:val="00CD1AB4"/>
    <w:rsid w:val="00CD202A"/>
    <w:rsid w:val="00CD336E"/>
    <w:rsid w:val="00CD3507"/>
    <w:rsid w:val="00CD44B7"/>
    <w:rsid w:val="00CD4EA9"/>
    <w:rsid w:val="00CD50A4"/>
    <w:rsid w:val="00CD6D67"/>
    <w:rsid w:val="00CD7C4C"/>
    <w:rsid w:val="00CE071A"/>
    <w:rsid w:val="00CE17E9"/>
    <w:rsid w:val="00CE299A"/>
    <w:rsid w:val="00CE4454"/>
    <w:rsid w:val="00CE4568"/>
    <w:rsid w:val="00CE5398"/>
    <w:rsid w:val="00CE631C"/>
    <w:rsid w:val="00CE709E"/>
    <w:rsid w:val="00CE7425"/>
    <w:rsid w:val="00CE786A"/>
    <w:rsid w:val="00CF06E9"/>
    <w:rsid w:val="00CF2106"/>
    <w:rsid w:val="00CF35C1"/>
    <w:rsid w:val="00CF671A"/>
    <w:rsid w:val="00CF693D"/>
    <w:rsid w:val="00D01A7B"/>
    <w:rsid w:val="00D045B8"/>
    <w:rsid w:val="00D04F68"/>
    <w:rsid w:val="00D068A3"/>
    <w:rsid w:val="00D0717B"/>
    <w:rsid w:val="00D07514"/>
    <w:rsid w:val="00D07F7A"/>
    <w:rsid w:val="00D13735"/>
    <w:rsid w:val="00D157C4"/>
    <w:rsid w:val="00D15C2D"/>
    <w:rsid w:val="00D1620A"/>
    <w:rsid w:val="00D1648F"/>
    <w:rsid w:val="00D171FE"/>
    <w:rsid w:val="00D21227"/>
    <w:rsid w:val="00D215D9"/>
    <w:rsid w:val="00D23532"/>
    <w:rsid w:val="00D245CF"/>
    <w:rsid w:val="00D2575D"/>
    <w:rsid w:val="00D25A09"/>
    <w:rsid w:val="00D27B4C"/>
    <w:rsid w:val="00D27D5D"/>
    <w:rsid w:val="00D305CB"/>
    <w:rsid w:val="00D306D7"/>
    <w:rsid w:val="00D3539F"/>
    <w:rsid w:val="00D35A58"/>
    <w:rsid w:val="00D363CF"/>
    <w:rsid w:val="00D36CDE"/>
    <w:rsid w:val="00D40183"/>
    <w:rsid w:val="00D4038C"/>
    <w:rsid w:val="00D406E9"/>
    <w:rsid w:val="00D42557"/>
    <w:rsid w:val="00D43EBF"/>
    <w:rsid w:val="00D46BD7"/>
    <w:rsid w:val="00D47ACE"/>
    <w:rsid w:val="00D501A9"/>
    <w:rsid w:val="00D50D12"/>
    <w:rsid w:val="00D51308"/>
    <w:rsid w:val="00D524A2"/>
    <w:rsid w:val="00D53F00"/>
    <w:rsid w:val="00D542B0"/>
    <w:rsid w:val="00D55202"/>
    <w:rsid w:val="00D55232"/>
    <w:rsid w:val="00D557CF"/>
    <w:rsid w:val="00D6307F"/>
    <w:rsid w:val="00D63722"/>
    <w:rsid w:val="00D65524"/>
    <w:rsid w:val="00D65962"/>
    <w:rsid w:val="00D66B8D"/>
    <w:rsid w:val="00D714B3"/>
    <w:rsid w:val="00D7262D"/>
    <w:rsid w:val="00D742EE"/>
    <w:rsid w:val="00D76501"/>
    <w:rsid w:val="00D76C25"/>
    <w:rsid w:val="00D77941"/>
    <w:rsid w:val="00D80D38"/>
    <w:rsid w:val="00D81C70"/>
    <w:rsid w:val="00D81EBB"/>
    <w:rsid w:val="00D8406F"/>
    <w:rsid w:val="00D84D02"/>
    <w:rsid w:val="00D85928"/>
    <w:rsid w:val="00D868FC"/>
    <w:rsid w:val="00D87429"/>
    <w:rsid w:val="00D91D47"/>
    <w:rsid w:val="00D92C4B"/>
    <w:rsid w:val="00D94EB4"/>
    <w:rsid w:val="00D95AD3"/>
    <w:rsid w:val="00DA3A6B"/>
    <w:rsid w:val="00DA41A9"/>
    <w:rsid w:val="00DA52B3"/>
    <w:rsid w:val="00DA6A5B"/>
    <w:rsid w:val="00DA6AAB"/>
    <w:rsid w:val="00DB1EA7"/>
    <w:rsid w:val="00DB33C9"/>
    <w:rsid w:val="00DB3775"/>
    <w:rsid w:val="00DB41F1"/>
    <w:rsid w:val="00DB57A7"/>
    <w:rsid w:val="00DB6B7A"/>
    <w:rsid w:val="00DB7248"/>
    <w:rsid w:val="00DC13A0"/>
    <w:rsid w:val="00DC1E38"/>
    <w:rsid w:val="00DC29E2"/>
    <w:rsid w:val="00DC3019"/>
    <w:rsid w:val="00DC43BF"/>
    <w:rsid w:val="00DC486E"/>
    <w:rsid w:val="00DC4924"/>
    <w:rsid w:val="00DC508B"/>
    <w:rsid w:val="00DD057A"/>
    <w:rsid w:val="00DD06DC"/>
    <w:rsid w:val="00DD0BFE"/>
    <w:rsid w:val="00DD1004"/>
    <w:rsid w:val="00DD1F97"/>
    <w:rsid w:val="00DD2D5C"/>
    <w:rsid w:val="00DD4640"/>
    <w:rsid w:val="00DD4D30"/>
    <w:rsid w:val="00DD4E1A"/>
    <w:rsid w:val="00DD64D6"/>
    <w:rsid w:val="00DE21DB"/>
    <w:rsid w:val="00DE4586"/>
    <w:rsid w:val="00DE4634"/>
    <w:rsid w:val="00DE665C"/>
    <w:rsid w:val="00DE68C4"/>
    <w:rsid w:val="00DE6AEC"/>
    <w:rsid w:val="00DE6FFA"/>
    <w:rsid w:val="00DE71E4"/>
    <w:rsid w:val="00DF00A9"/>
    <w:rsid w:val="00DF2086"/>
    <w:rsid w:val="00DF21CD"/>
    <w:rsid w:val="00DF3BC1"/>
    <w:rsid w:val="00DF517F"/>
    <w:rsid w:val="00E01213"/>
    <w:rsid w:val="00E02A49"/>
    <w:rsid w:val="00E035DB"/>
    <w:rsid w:val="00E0474E"/>
    <w:rsid w:val="00E0597F"/>
    <w:rsid w:val="00E0634B"/>
    <w:rsid w:val="00E06D19"/>
    <w:rsid w:val="00E06E4E"/>
    <w:rsid w:val="00E07424"/>
    <w:rsid w:val="00E10C3B"/>
    <w:rsid w:val="00E11B22"/>
    <w:rsid w:val="00E11BB3"/>
    <w:rsid w:val="00E1213F"/>
    <w:rsid w:val="00E1308E"/>
    <w:rsid w:val="00E1363A"/>
    <w:rsid w:val="00E1380E"/>
    <w:rsid w:val="00E13A1F"/>
    <w:rsid w:val="00E13EB1"/>
    <w:rsid w:val="00E1425D"/>
    <w:rsid w:val="00E15289"/>
    <w:rsid w:val="00E2024A"/>
    <w:rsid w:val="00E20E6B"/>
    <w:rsid w:val="00E21AA8"/>
    <w:rsid w:val="00E226AC"/>
    <w:rsid w:val="00E24C41"/>
    <w:rsid w:val="00E26357"/>
    <w:rsid w:val="00E307D5"/>
    <w:rsid w:val="00E31EA1"/>
    <w:rsid w:val="00E333A2"/>
    <w:rsid w:val="00E336C4"/>
    <w:rsid w:val="00E33D55"/>
    <w:rsid w:val="00E35779"/>
    <w:rsid w:val="00E36591"/>
    <w:rsid w:val="00E37F0E"/>
    <w:rsid w:val="00E40FCF"/>
    <w:rsid w:val="00E41AAC"/>
    <w:rsid w:val="00E422A6"/>
    <w:rsid w:val="00E42453"/>
    <w:rsid w:val="00E4386B"/>
    <w:rsid w:val="00E4538C"/>
    <w:rsid w:val="00E46A2E"/>
    <w:rsid w:val="00E46BA0"/>
    <w:rsid w:val="00E500BC"/>
    <w:rsid w:val="00E51D96"/>
    <w:rsid w:val="00E51F5D"/>
    <w:rsid w:val="00E520E3"/>
    <w:rsid w:val="00E535EF"/>
    <w:rsid w:val="00E53D86"/>
    <w:rsid w:val="00E54FDD"/>
    <w:rsid w:val="00E55CFE"/>
    <w:rsid w:val="00E603AB"/>
    <w:rsid w:val="00E6444A"/>
    <w:rsid w:val="00E645B1"/>
    <w:rsid w:val="00E649A2"/>
    <w:rsid w:val="00E6586B"/>
    <w:rsid w:val="00E67703"/>
    <w:rsid w:val="00E70F1A"/>
    <w:rsid w:val="00E70F29"/>
    <w:rsid w:val="00E72E9C"/>
    <w:rsid w:val="00E740E4"/>
    <w:rsid w:val="00E74F35"/>
    <w:rsid w:val="00E7525E"/>
    <w:rsid w:val="00E75C1F"/>
    <w:rsid w:val="00E762A3"/>
    <w:rsid w:val="00E762AF"/>
    <w:rsid w:val="00E76788"/>
    <w:rsid w:val="00E77D03"/>
    <w:rsid w:val="00E83ED2"/>
    <w:rsid w:val="00E84688"/>
    <w:rsid w:val="00E85409"/>
    <w:rsid w:val="00E8685B"/>
    <w:rsid w:val="00E876D8"/>
    <w:rsid w:val="00E87955"/>
    <w:rsid w:val="00E90EF4"/>
    <w:rsid w:val="00E910ED"/>
    <w:rsid w:val="00E912A0"/>
    <w:rsid w:val="00E91820"/>
    <w:rsid w:val="00E93240"/>
    <w:rsid w:val="00E93DFB"/>
    <w:rsid w:val="00E95011"/>
    <w:rsid w:val="00E9518B"/>
    <w:rsid w:val="00E95671"/>
    <w:rsid w:val="00E9613F"/>
    <w:rsid w:val="00EA024B"/>
    <w:rsid w:val="00EA0688"/>
    <w:rsid w:val="00EA2E25"/>
    <w:rsid w:val="00EA307A"/>
    <w:rsid w:val="00EA3465"/>
    <w:rsid w:val="00EA3D54"/>
    <w:rsid w:val="00EA45AF"/>
    <w:rsid w:val="00EA5321"/>
    <w:rsid w:val="00EA53AA"/>
    <w:rsid w:val="00EA59A5"/>
    <w:rsid w:val="00EA6089"/>
    <w:rsid w:val="00EA6280"/>
    <w:rsid w:val="00EA777B"/>
    <w:rsid w:val="00EB16BA"/>
    <w:rsid w:val="00EB27BD"/>
    <w:rsid w:val="00EB32DC"/>
    <w:rsid w:val="00EB4E00"/>
    <w:rsid w:val="00EB524E"/>
    <w:rsid w:val="00EB5FC4"/>
    <w:rsid w:val="00EB6D0E"/>
    <w:rsid w:val="00EC063F"/>
    <w:rsid w:val="00EC0E63"/>
    <w:rsid w:val="00EC180D"/>
    <w:rsid w:val="00EC2214"/>
    <w:rsid w:val="00EC2926"/>
    <w:rsid w:val="00EC44B0"/>
    <w:rsid w:val="00EC473C"/>
    <w:rsid w:val="00EC7A26"/>
    <w:rsid w:val="00EC7A95"/>
    <w:rsid w:val="00EC7D5B"/>
    <w:rsid w:val="00ED2B60"/>
    <w:rsid w:val="00ED383A"/>
    <w:rsid w:val="00ED3EEE"/>
    <w:rsid w:val="00ED48DE"/>
    <w:rsid w:val="00ED5CA8"/>
    <w:rsid w:val="00ED5E58"/>
    <w:rsid w:val="00ED7628"/>
    <w:rsid w:val="00ED7A7F"/>
    <w:rsid w:val="00EE206A"/>
    <w:rsid w:val="00EE428B"/>
    <w:rsid w:val="00EE4FA2"/>
    <w:rsid w:val="00EE5331"/>
    <w:rsid w:val="00EE664D"/>
    <w:rsid w:val="00EE6E6F"/>
    <w:rsid w:val="00EE753B"/>
    <w:rsid w:val="00EF21E0"/>
    <w:rsid w:val="00EF36C6"/>
    <w:rsid w:val="00EF3ECC"/>
    <w:rsid w:val="00EF4AEB"/>
    <w:rsid w:val="00EF5B0F"/>
    <w:rsid w:val="00EF6261"/>
    <w:rsid w:val="00EF7FCC"/>
    <w:rsid w:val="00F00B49"/>
    <w:rsid w:val="00F00B6A"/>
    <w:rsid w:val="00F01B9A"/>
    <w:rsid w:val="00F02DB7"/>
    <w:rsid w:val="00F043FC"/>
    <w:rsid w:val="00F04B1F"/>
    <w:rsid w:val="00F04FB8"/>
    <w:rsid w:val="00F056BF"/>
    <w:rsid w:val="00F069DE"/>
    <w:rsid w:val="00F06FBC"/>
    <w:rsid w:val="00F1053A"/>
    <w:rsid w:val="00F1187B"/>
    <w:rsid w:val="00F12A3F"/>
    <w:rsid w:val="00F12D58"/>
    <w:rsid w:val="00F13B61"/>
    <w:rsid w:val="00F1413A"/>
    <w:rsid w:val="00F149B3"/>
    <w:rsid w:val="00F17C2A"/>
    <w:rsid w:val="00F203FE"/>
    <w:rsid w:val="00F207D2"/>
    <w:rsid w:val="00F22A87"/>
    <w:rsid w:val="00F24DF0"/>
    <w:rsid w:val="00F27802"/>
    <w:rsid w:val="00F27EC6"/>
    <w:rsid w:val="00F305D8"/>
    <w:rsid w:val="00F31349"/>
    <w:rsid w:val="00F322F8"/>
    <w:rsid w:val="00F32F21"/>
    <w:rsid w:val="00F33157"/>
    <w:rsid w:val="00F362ED"/>
    <w:rsid w:val="00F36467"/>
    <w:rsid w:val="00F365E1"/>
    <w:rsid w:val="00F37221"/>
    <w:rsid w:val="00F37389"/>
    <w:rsid w:val="00F379AA"/>
    <w:rsid w:val="00F37BCD"/>
    <w:rsid w:val="00F37D1D"/>
    <w:rsid w:val="00F42E11"/>
    <w:rsid w:val="00F45A6F"/>
    <w:rsid w:val="00F46FAE"/>
    <w:rsid w:val="00F51336"/>
    <w:rsid w:val="00F527CC"/>
    <w:rsid w:val="00F53775"/>
    <w:rsid w:val="00F53CE9"/>
    <w:rsid w:val="00F55F64"/>
    <w:rsid w:val="00F560AE"/>
    <w:rsid w:val="00F56208"/>
    <w:rsid w:val="00F5788C"/>
    <w:rsid w:val="00F606ED"/>
    <w:rsid w:val="00F61329"/>
    <w:rsid w:val="00F61CF3"/>
    <w:rsid w:val="00F6422C"/>
    <w:rsid w:val="00F645F6"/>
    <w:rsid w:val="00F64F45"/>
    <w:rsid w:val="00F6584F"/>
    <w:rsid w:val="00F660F5"/>
    <w:rsid w:val="00F666B3"/>
    <w:rsid w:val="00F70C6B"/>
    <w:rsid w:val="00F727B1"/>
    <w:rsid w:val="00F733C9"/>
    <w:rsid w:val="00F737A8"/>
    <w:rsid w:val="00F739D3"/>
    <w:rsid w:val="00F73BDC"/>
    <w:rsid w:val="00F754A7"/>
    <w:rsid w:val="00F77587"/>
    <w:rsid w:val="00F77BDC"/>
    <w:rsid w:val="00F803FE"/>
    <w:rsid w:val="00F81247"/>
    <w:rsid w:val="00F828EE"/>
    <w:rsid w:val="00F857B9"/>
    <w:rsid w:val="00F858B3"/>
    <w:rsid w:val="00F85912"/>
    <w:rsid w:val="00F901C5"/>
    <w:rsid w:val="00F908D1"/>
    <w:rsid w:val="00F9194E"/>
    <w:rsid w:val="00F91EC8"/>
    <w:rsid w:val="00F920D4"/>
    <w:rsid w:val="00F9253C"/>
    <w:rsid w:val="00F931EC"/>
    <w:rsid w:val="00F953E0"/>
    <w:rsid w:val="00F9585C"/>
    <w:rsid w:val="00F95F0E"/>
    <w:rsid w:val="00F9683D"/>
    <w:rsid w:val="00F9690E"/>
    <w:rsid w:val="00F9694C"/>
    <w:rsid w:val="00F97DA8"/>
    <w:rsid w:val="00FA03A3"/>
    <w:rsid w:val="00FA0678"/>
    <w:rsid w:val="00FA1A1D"/>
    <w:rsid w:val="00FA1B40"/>
    <w:rsid w:val="00FA1ED1"/>
    <w:rsid w:val="00FA2999"/>
    <w:rsid w:val="00FA2CF2"/>
    <w:rsid w:val="00FA5066"/>
    <w:rsid w:val="00FA59AB"/>
    <w:rsid w:val="00FA6096"/>
    <w:rsid w:val="00FA63DB"/>
    <w:rsid w:val="00FA6656"/>
    <w:rsid w:val="00FA6DF3"/>
    <w:rsid w:val="00FA7840"/>
    <w:rsid w:val="00FB0B73"/>
    <w:rsid w:val="00FB126D"/>
    <w:rsid w:val="00FB12A2"/>
    <w:rsid w:val="00FB25D3"/>
    <w:rsid w:val="00FB4F83"/>
    <w:rsid w:val="00FB549D"/>
    <w:rsid w:val="00FB6E15"/>
    <w:rsid w:val="00FB757A"/>
    <w:rsid w:val="00FB7D84"/>
    <w:rsid w:val="00FC039D"/>
    <w:rsid w:val="00FC0FC0"/>
    <w:rsid w:val="00FC248C"/>
    <w:rsid w:val="00FC4D69"/>
    <w:rsid w:val="00FC6B00"/>
    <w:rsid w:val="00FC75D8"/>
    <w:rsid w:val="00FD3FE1"/>
    <w:rsid w:val="00FD4B43"/>
    <w:rsid w:val="00FD6A49"/>
    <w:rsid w:val="00FD768D"/>
    <w:rsid w:val="00FE206B"/>
    <w:rsid w:val="00FE2221"/>
    <w:rsid w:val="00FE26BA"/>
    <w:rsid w:val="00FE306A"/>
    <w:rsid w:val="00FE3100"/>
    <w:rsid w:val="00FE3309"/>
    <w:rsid w:val="00FE433E"/>
    <w:rsid w:val="00FE4FC7"/>
    <w:rsid w:val="00FE5130"/>
    <w:rsid w:val="00FE55D7"/>
    <w:rsid w:val="00FE5E89"/>
    <w:rsid w:val="00FE78E7"/>
    <w:rsid w:val="00FE7A1F"/>
    <w:rsid w:val="00FF04B3"/>
    <w:rsid w:val="00FF0593"/>
    <w:rsid w:val="00FF1989"/>
    <w:rsid w:val="00FF5080"/>
    <w:rsid w:val="00FF5A0A"/>
    <w:rsid w:val="00FF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E97A"/>
  <w15:chartTrackingRefBased/>
  <w15:docId w15:val="{D8AAA30E-E354-4A28-8857-3976A4D7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unhideWhenUsed="1"/>
    <w:lsdException w:name="List Number" w:semiHidden="1"/>
    <w:lsdException w:name="List 2" w:semiHidden="1"/>
    <w:lsdException w:name="List 3" w:semiHidden="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qFormat="1"/>
    <w:lsdException w:name="Emphasis" w:qFormat="1"/>
    <w:lsdException w:name="Document Map" w:semiHidden="1"/>
    <w:lsdException w:name="Plain Text" w:semiHidden="1" w:uiPriority="0" w:qFormat="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B91E60"/>
    <w:pPr>
      <w:spacing w:after="0" w:line="240" w:lineRule="auto"/>
    </w:pPr>
    <w:rPr>
      <w:rFonts w:ascii="Times New Roman" w:hAnsi="Times New Roman"/>
      <w:sz w:val="26"/>
    </w:rPr>
  </w:style>
  <w:style w:type="paragraph" w:styleId="Heading1">
    <w:name w:val="heading 1"/>
    <w:basedOn w:val="Normal"/>
    <w:next w:val="Normal"/>
    <w:link w:val="Heading1Char"/>
    <w:uiPriority w:val="9"/>
    <w:qFormat/>
    <w:rsid w:val="001566C1"/>
    <w:pPr>
      <w:keepNext/>
      <w:keepLines/>
      <w:pageBreakBefore/>
      <w:numPr>
        <w:numId w:val="6"/>
      </w:numPr>
      <w:spacing w:before="240" w:after="120"/>
      <w:jc w:val="center"/>
      <w:outlineLvl w:val="0"/>
    </w:pPr>
    <w:rPr>
      <w:rFonts w:eastAsiaTheme="majorEastAsia" w:cstheme="majorBidi"/>
      <w:b/>
      <w:sz w:val="32"/>
      <w:szCs w:val="32"/>
    </w:rPr>
  </w:style>
  <w:style w:type="paragraph" w:styleId="Heading2">
    <w:name w:val="heading 2"/>
    <w:basedOn w:val="Normal"/>
    <w:next w:val="Normal"/>
    <w:link w:val="Heading2Char"/>
    <w:uiPriority w:val="9"/>
    <w:qFormat/>
    <w:rsid w:val="001566C1"/>
    <w:pPr>
      <w:keepNext/>
      <w:keepLines/>
      <w:numPr>
        <w:ilvl w:val="1"/>
        <w:numId w:val="6"/>
      </w:numPr>
      <w:spacing w:before="240" w:after="120"/>
      <w:outlineLvl w:val="1"/>
    </w:pPr>
    <w:rPr>
      <w:rFonts w:eastAsiaTheme="majorEastAsia" w:cstheme="majorBidi"/>
      <w:b/>
      <w:sz w:val="28"/>
      <w:szCs w:val="26"/>
    </w:rPr>
  </w:style>
  <w:style w:type="paragraph" w:styleId="Heading3">
    <w:name w:val="heading 3"/>
    <w:basedOn w:val="Normal"/>
    <w:next w:val="Normal"/>
    <w:link w:val="Heading3Char"/>
    <w:uiPriority w:val="9"/>
    <w:qFormat/>
    <w:rsid w:val="00984DDC"/>
    <w:pPr>
      <w:keepNext/>
      <w:keepLines/>
      <w:numPr>
        <w:ilvl w:val="2"/>
        <w:numId w:val="6"/>
      </w:numPr>
      <w:spacing w:before="240" w:after="120"/>
      <w:outlineLvl w:val="2"/>
    </w:pPr>
    <w:rPr>
      <w:rFonts w:eastAsiaTheme="majorEastAsia" w:cstheme="majorBidi"/>
      <w:b/>
      <w:sz w:val="28"/>
      <w:szCs w:val="24"/>
    </w:rPr>
  </w:style>
  <w:style w:type="paragraph" w:styleId="Heading4">
    <w:name w:val="heading 4"/>
    <w:basedOn w:val="Normal"/>
    <w:next w:val="Normal"/>
    <w:link w:val="Heading4Char"/>
    <w:uiPriority w:val="9"/>
    <w:semiHidden/>
    <w:qFormat/>
    <w:rsid w:val="00984DDC"/>
    <w:pPr>
      <w:keepNext/>
      <w:keepLines/>
      <w:numPr>
        <w:ilvl w:val="3"/>
        <w:numId w:val="6"/>
      </w:numPr>
      <w:spacing w:before="240" w:after="120"/>
      <w:outlineLvl w:val="3"/>
    </w:pPr>
    <w:rPr>
      <w:rFonts w:eastAsiaTheme="majorEastAsia" w:cstheme="majorBidi"/>
      <w:b/>
      <w:iCs/>
    </w:rPr>
  </w:style>
  <w:style w:type="paragraph" w:styleId="Heading5">
    <w:name w:val="heading 5"/>
    <w:basedOn w:val="Normal"/>
    <w:next w:val="Normal"/>
    <w:link w:val="Heading5Char"/>
    <w:uiPriority w:val="9"/>
    <w:qFormat/>
    <w:rsid w:val="00984DDC"/>
    <w:pPr>
      <w:keepNext/>
      <w:keepLines/>
      <w:numPr>
        <w:ilvl w:val="4"/>
        <w:numId w:val="6"/>
      </w:numPr>
      <w:spacing w:before="240" w:after="120"/>
      <w:outlineLvl w:val="4"/>
    </w:pPr>
    <w:rPr>
      <w:rFonts w:eastAsiaTheme="majorEastAsia" w:cstheme="majorBidi"/>
      <w:b/>
    </w:rPr>
  </w:style>
  <w:style w:type="paragraph" w:styleId="Heading6">
    <w:name w:val="heading 6"/>
    <w:basedOn w:val="Normal"/>
    <w:next w:val="Normal"/>
    <w:link w:val="Heading6Char"/>
    <w:uiPriority w:val="9"/>
    <w:semiHidden/>
    <w:qFormat/>
    <w:rsid w:val="00984DDC"/>
    <w:pPr>
      <w:keepNext/>
      <w:keepLines/>
      <w:numPr>
        <w:ilvl w:val="5"/>
        <w:numId w:val="6"/>
      </w:numPr>
      <w:spacing w:before="240" w:after="120"/>
      <w:outlineLvl w:val="5"/>
    </w:pPr>
    <w:rPr>
      <w:rFonts w:eastAsiaTheme="majorEastAsia" w:cstheme="majorBidi"/>
      <w:b/>
    </w:rPr>
  </w:style>
  <w:style w:type="paragraph" w:styleId="Heading7">
    <w:name w:val="heading 7"/>
    <w:basedOn w:val="Normal"/>
    <w:next w:val="Normal"/>
    <w:link w:val="Heading7Char"/>
    <w:uiPriority w:val="9"/>
    <w:semiHidden/>
    <w:qFormat/>
    <w:rsid w:val="006F4C77"/>
    <w:pPr>
      <w:keepNext/>
      <w:keepLines/>
      <w:numPr>
        <w:ilvl w:val="6"/>
        <w:numId w:val="6"/>
      </w:numPr>
      <w:spacing w:before="240" w:after="120"/>
      <w:outlineLvl w:val="6"/>
    </w:pPr>
    <w:rPr>
      <w:rFonts w:eastAsiaTheme="majorEastAsia" w:cstheme="majorBidi"/>
      <w:b/>
      <w:iCs/>
    </w:rPr>
  </w:style>
  <w:style w:type="paragraph" w:styleId="Heading8">
    <w:name w:val="heading 8"/>
    <w:basedOn w:val="Normal"/>
    <w:next w:val="Normal"/>
    <w:link w:val="Heading8Char"/>
    <w:uiPriority w:val="9"/>
    <w:semiHidden/>
    <w:qFormat/>
    <w:rsid w:val="006F4C77"/>
    <w:pPr>
      <w:keepNext/>
      <w:keepLines/>
      <w:numPr>
        <w:ilvl w:val="7"/>
        <w:numId w:val="6"/>
      </w:numPr>
      <w:spacing w:before="240" w:after="120"/>
      <w:outlineLvl w:val="7"/>
    </w:pPr>
    <w:rPr>
      <w:rFonts w:eastAsiaTheme="majorEastAsia" w:cstheme="majorBidi"/>
      <w:b/>
      <w:szCs w:val="21"/>
    </w:rPr>
  </w:style>
  <w:style w:type="paragraph" w:styleId="Heading9">
    <w:name w:val="heading 9"/>
    <w:basedOn w:val="Normal"/>
    <w:next w:val="Normal"/>
    <w:link w:val="Heading9Char"/>
    <w:uiPriority w:val="9"/>
    <w:semiHidden/>
    <w:qFormat/>
    <w:rsid w:val="006F4C77"/>
    <w:pPr>
      <w:keepNext/>
      <w:keepLines/>
      <w:numPr>
        <w:ilvl w:val="8"/>
        <w:numId w:val="6"/>
      </w:numPr>
      <w:spacing w:before="240" w:after="120"/>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86A"/>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CE786A"/>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CE786A"/>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semiHidden/>
    <w:rsid w:val="00CE786A"/>
    <w:rPr>
      <w:rFonts w:ascii="Times New Roman" w:eastAsiaTheme="majorEastAsia" w:hAnsi="Times New Roman" w:cstheme="majorBidi"/>
      <w:b/>
      <w:iCs/>
      <w:sz w:val="26"/>
    </w:rPr>
  </w:style>
  <w:style w:type="character" w:customStyle="1" w:styleId="Heading5Char">
    <w:name w:val="Heading 5 Char"/>
    <w:basedOn w:val="DefaultParagraphFont"/>
    <w:link w:val="Heading5"/>
    <w:uiPriority w:val="9"/>
    <w:rsid w:val="00CE786A"/>
    <w:rPr>
      <w:rFonts w:ascii="Times New Roman" w:eastAsiaTheme="majorEastAsia" w:hAnsi="Times New Roman" w:cstheme="majorBidi"/>
      <w:b/>
      <w:sz w:val="26"/>
    </w:rPr>
  </w:style>
  <w:style w:type="character" w:customStyle="1" w:styleId="Heading6Char">
    <w:name w:val="Heading 6 Char"/>
    <w:basedOn w:val="DefaultParagraphFont"/>
    <w:link w:val="Heading6"/>
    <w:uiPriority w:val="9"/>
    <w:semiHidden/>
    <w:rsid w:val="00CE786A"/>
    <w:rPr>
      <w:rFonts w:ascii="Times New Roman" w:eastAsiaTheme="majorEastAsia" w:hAnsi="Times New Roman" w:cstheme="majorBidi"/>
      <w:b/>
      <w:sz w:val="26"/>
    </w:rPr>
  </w:style>
  <w:style w:type="character" w:customStyle="1" w:styleId="Heading7Char">
    <w:name w:val="Heading 7 Char"/>
    <w:basedOn w:val="DefaultParagraphFont"/>
    <w:link w:val="Heading7"/>
    <w:uiPriority w:val="9"/>
    <w:semiHidden/>
    <w:rsid w:val="00CE786A"/>
    <w:rPr>
      <w:rFonts w:ascii="Times New Roman" w:eastAsiaTheme="majorEastAsia" w:hAnsi="Times New Roman" w:cstheme="majorBidi"/>
      <w:b/>
      <w:iCs/>
      <w:sz w:val="26"/>
    </w:rPr>
  </w:style>
  <w:style w:type="character" w:customStyle="1" w:styleId="Heading8Char">
    <w:name w:val="Heading 8 Char"/>
    <w:basedOn w:val="DefaultParagraphFont"/>
    <w:link w:val="Heading8"/>
    <w:uiPriority w:val="9"/>
    <w:semiHidden/>
    <w:rsid w:val="00CE786A"/>
    <w:rPr>
      <w:rFonts w:ascii="Times New Roman" w:eastAsiaTheme="majorEastAsia" w:hAnsi="Times New Roman" w:cstheme="majorBidi"/>
      <w:b/>
      <w:sz w:val="26"/>
      <w:szCs w:val="21"/>
    </w:rPr>
  </w:style>
  <w:style w:type="character" w:customStyle="1" w:styleId="Heading9Char">
    <w:name w:val="Heading 9 Char"/>
    <w:basedOn w:val="DefaultParagraphFont"/>
    <w:link w:val="Heading9"/>
    <w:uiPriority w:val="9"/>
    <w:semiHidden/>
    <w:rsid w:val="00CE786A"/>
    <w:rPr>
      <w:rFonts w:ascii="Times New Roman" w:eastAsiaTheme="majorEastAsia" w:hAnsi="Times New Roman" w:cstheme="majorBidi"/>
      <w:b/>
      <w:iCs/>
      <w:sz w:val="26"/>
      <w:szCs w:val="21"/>
    </w:rPr>
  </w:style>
  <w:style w:type="paragraph" w:styleId="Title">
    <w:name w:val="Title"/>
    <w:basedOn w:val="Normal"/>
    <w:next w:val="Normal"/>
    <w:link w:val="TitleChar"/>
    <w:uiPriority w:val="10"/>
    <w:semiHidden/>
    <w:qFormat/>
    <w:rsid w:val="006F4C77"/>
    <w:pPr>
      <w:spacing w:before="240" w:after="120"/>
      <w:contextualSpacing/>
      <w:jc w:val="center"/>
    </w:pPr>
    <w:rPr>
      <w:rFonts w:eastAsiaTheme="majorEastAsia" w:cstheme="majorBidi"/>
      <w:b/>
      <w:kern w:val="28"/>
      <w:sz w:val="32"/>
      <w:szCs w:val="56"/>
    </w:rPr>
  </w:style>
  <w:style w:type="character" w:customStyle="1" w:styleId="TitleChar">
    <w:name w:val="Title Char"/>
    <w:basedOn w:val="DefaultParagraphFont"/>
    <w:link w:val="Title"/>
    <w:uiPriority w:val="10"/>
    <w:semiHidden/>
    <w:rsid w:val="00CE786A"/>
    <w:rPr>
      <w:rFonts w:ascii="Times New Roman" w:eastAsiaTheme="majorEastAsia" w:hAnsi="Times New Roman" w:cstheme="majorBidi"/>
      <w:b/>
      <w:kern w:val="28"/>
      <w:sz w:val="32"/>
      <w:szCs w:val="56"/>
    </w:rPr>
  </w:style>
  <w:style w:type="paragraph" w:styleId="Subtitle">
    <w:name w:val="Subtitle"/>
    <w:basedOn w:val="Normal"/>
    <w:next w:val="Normal"/>
    <w:link w:val="SubtitleChar"/>
    <w:uiPriority w:val="11"/>
    <w:semiHidden/>
    <w:qFormat/>
    <w:rsid w:val="00F1187B"/>
    <w:pPr>
      <w:numPr>
        <w:ilvl w:val="1"/>
      </w:numPr>
      <w:spacing w:before="240" w:after="120"/>
      <w:ind w:left="851"/>
    </w:pPr>
    <w:rPr>
      <w:rFonts w:eastAsiaTheme="minorEastAsia"/>
      <w:b/>
    </w:rPr>
  </w:style>
  <w:style w:type="character" w:customStyle="1" w:styleId="SubtitleChar">
    <w:name w:val="Subtitle Char"/>
    <w:basedOn w:val="DefaultParagraphFont"/>
    <w:link w:val="Subtitle"/>
    <w:uiPriority w:val="11"/>
    <w:semiHidden/>
    <w:rsid w:val="00CE786A"/>
    <w:rPr>
      <w:rFonts w:ascii="Times New Roman" w:eastAsiaTheme="minorEastAsia" w:hAnsi="Times New Roman"/>
      <w:b/>
      <w:sz w:val="24"/>
    </w:rPr>
  </w:style>
  <w:style w:type="paragraph" w:styleId="BodyText">
    <w:name w:val="Body Text"/>
    <w:basedOn w:val="Normal"/>
    <w:link w:val="BodyTextChar"/>
    <w:uiPriority w:val="99"/>
    <w:semiHidden/>
    <w:rsid w:val="00985197"/>
    <w:pPr>
      <w:ind w:firstLine="851"/>
      <w:jc w:val="both"/>
    </w:pPr>
  </w:style>
  <w:style w:type="character" w:customStyle="1" w:styleId="BodyTextChar">
    <w:name w:val="Body Text Char"/>
    <w:basedOn w:val="DefaultParagraphFont"/>
    <w:link w:val="BodyText"/>
    <w:uiPriority w:val="99"/>
    <w:semiHidden/>
    <w:rsid w:val="00CE786A"/>
    <w:rPr>
      <w:rFonts w:ascii="Times New Roman" w:hAnsi="Times New Roman"/>
      <w:sz w:val="24"/>
    </w:rPr>
  </w:style>
  <w:style w:type="paragraph" w:styleId="TOCHeading">
    <w:name w:val="TOC Heading"/>
    <w:basedOn w:val="Heading1"/>
    <w:next w:val="Normal"/>
    <w:link w:val="TOCHeadingChar"/>
    <w:uiPriority w:val="39"/>
    <w:qFormat/>
    <w:rsid w:val="005A46B8"/>
    <w:pPr>
      <w:numPr>
        <w:numId w:val="0"/>
      </w:numPr>
      <w:outlineLvl w:val="9"/>
    </w:pPr>
  </w:style>
  <w:style w:type="paragraph" w:styleId="TOC1">
    <w:name w:val="toc 1"/>
    <w:basedOn w:val="Normal"/>
    <w:next w:val="Normal"/>
    <w:autoRedefine/>
    <w:uiPriority w:val="39"/>
    <w:rsid w:val="00B91E60"/>
    <w:pPr>
      <w:tabs>
        <w:tab w:val="left" w:pos="480"/>
        <w:tab w:val="right" w:leader="dot" w:pos="9345"/>
      </w:tabs>
      <w:spacing w:before="200" w:after="100"/>
    </w:pPr>
    <w:rPr>
      <w:noProof/>
    </w:rPr>
  </w:style>
  <w:style w:type="paragraph" w:styleId="TOC2">
    <w:name w:val="toc 2"/>
    <w:basedOn w:val="Normal"/>
    <w:next w:val="Normal"/>
    <w:autoRedefine/>
    <w:uiPriority w:val="39"/>
    <w:rsid w:val="009A636A"/>
    <w:pPr>
      <w:spacing w:after="100"/>
      <w:ind w:left="240"/>
    </w:pPr>
  </w:style>
  <w:style w:type="paragraph" w:styleId="TOC3">
    <w:name w:val="toc 3"/>
    <w:basedOn w:val="Normal"/>
    <w:next w:val="Normal"/>
    <w:autoRedefine/>
    <w:uiPriority w:val="39"/>
    <w:rsid w:val="00F12A3F"/>
    <w:pPr>
      <w:spacing w:after="100"/>
      <w:ind w:left="480"/>
    </w:pPr>
  </w:style>
  <w:style w:type="character" w:styleId="Hyperlink">
    <w:name w:val="Hyperlink"/>
    <w:basedOn w:val="DefaultParagraphFont"/>
    <w:uiPriority w:val="99"/>
    <w:rsid w:val="00716DED"/>
    <w:rPr>
      <w:rFonts w:ascii="Times New Roman" w:hAnsi="Times New Roman"/>
      <w:color w:val="0563C1" w:themeColor="hyperlink"/>
      <w:sz w:val="26"/>
      <w:u w:val="single"/>
    </w:rPr>
  </w:style>
  <w:style w:type="paragraph" w:styleId="TOC4">
    <w:name w:val="toc 4"/>
    <w:basedOn w:val="Normal"/>
    <w:next w:val="Normal"/>
    <w:autoRedefine/>
    <w:uiPriority w:val="39"/>
    <w:rsid w:val="00F12A3F"/>
    <w:pPr>
      <w:spacing w:after="100"/>
      <w:ind w:left="720"/>
    </w:pPr>
  </w:style>
  <w:style w:type="paragraph" w:styleId="TOC5">
    <w:name w:val="toc 5"/>
    <w:basedOn w:val="Normal"/>
    <w:next w:val="Normal"/>
    <w:autoRedefine/>
    <w:uiPriority w:val="39"/>
    <w:rsid w:val="00F12A3F"/>
    <w:pPr>
      <w:spacing w:after="100"/>
      <w:ind w:left="960"/>
    </w:pPr>
  </w:style>
  <w:style w:type="paragraph" w:styleId="ListBullet">
    <w:name w:val="List Bullet"/>
    <w:basedOn w:val="Normal"/>
    <w:link w:val="ListBulletChar"/>
    <w:uiPriority w:val="99"/>
    <w:semiHidden/>
    <w:rsid w:val="003F49B1"/>
    <w:pPr>
      <w:numPr>
        <w:numId w:val="1"/>
      </w:numPr>
      <w:ind w:left="1702" w:hanging="284"/>
      <w:contextualSpacing/>
      <w:jc w:val="both"/>
    </w:pPr>
  </w:style>
  <w:style w:type="paragraph" w:styleId="ListBullet2">
    <w:name w:val="List Bullet 2"/>
    <w:basedOn w:val="Normal"/>
    <w:link w:val="ListBullet2Char"/>
    <w:uiPriority w:val="99"/>
    <w:semiHidden/>
    <w:rsid w:val="00666A0C"/>
    <w:pPr>
      <w:numPr>
        <w:numId w:val="2"/>
      </w:numPr>
      <w:ind w:left="2269" w:hanging="284"/>
      <w:contextualSpacing/>
      <w:jc w:val="both"/>
    </w:pPr>
  </w:style>
  <w:style w:type="paragraph" w:styleId="ListBullet3">
    <w:name w:val="List Bullet 3"/>
    <w:basedOn w:val="Normal"/>
    <w:link w:val="ListBullet3Char"/>
    <w:uiPriority w:val="99"/>
    <w:semiHidden/>
    <w:rsid w:val="004824CB"/>
    <w:pPr>
      <w:numPr>
        <w:numId w:val="3"/>
      </w:numPr>
      <w:ind w:left="2835" w:hanging="283"/>
      <w:contextualSpacing/>
      <w:jc w:val="both"/>
    </w:pPr>
  </w:style>
  <w:style w:type="paragraph" w:styleId="ListBullet4">
    <w:name w:val="List Bullet 4"/>
    <w:basedOn w:val="Normal"/>
    <w:link w:val="ListBullet4Char"/>
    <w:uiPriority w:val="99"/>
    <w:semiHidden/>
    <w:rsid w:val="004824CB"/>
    <w:pPr>
      <w:numPr>
        <w:numId w:val="4"/>
      </w:numPr>
      <w:ind w:left="3403" w:hanging="284"/>
      <w:contextualSpacing/>
      <w:jc w:val="both"/>
    </w:pPr>
  </w:style>
  <w:style w:type="paragraph" w:styleId="ListBullet5">
    <w:name w:val="List Bullet 5"/>
    <w:basedOn w:val="Normal"/>
    <w:link w:val="ListBullet5Char"/>
    <w:uiPriority w:val="99"/>
    <w:semiHidden/>
    <w:rsid w:val="004824CB"/>
    <w:pPr>
      <w:numPr>
        <w:numId w:val="5"/>
      </w:numPr>
      <w:ind w:left="3969" w:hanging="283"/>
      <w:contextualSpacing/>
      <w:jc w:val="both"/>
    </w:pPr>
  </w:style>
  <w:style w:type="character" w:styleId="FollowedHyperlink">
    <w:name w:val="FollowedHyperlink"/>
    <w:basedOn w:val="DefaultParagraphFont"/>
    <w:uiPriority w:val="99"/>
    <w:semiHidden/>
    <w:rsid w:val="007956ED"/>
    <w:rPr>
      <w:rFonts w:ascii="Times New Roman" w:hAnsi="Times New Roman"/>
      <w:b w:val="0"/>
      <w:i w:val="0"/>
      <w:color w:val="954F72" w:themeColor="followedHyperlink"/>
      <w:sz w:val="24"/>
      <w:u w:val="single"/>
    </w:rPr>
  </w:style>
  <w:style w:type="paragraph" w:styleId="EndnoteText">
    <w:name w:val="endnote text"/>
    <w:basedOn w:val="Normal"/>
    <w:link w:val="EndnoteTextChar"/>
    <w:uiPriority w:val="99"/>
    <w:semiHidden/>
    <w:rsid w:val="007956ED"/>
    <w:rPr>
      <w:sz w:val="20"/>
      <w:szCs w:val="20"/>
    </w:rPr>
  </w:style>
  <w:style w:type="character" w:customStyle="1" w:styleId="EndnoteTextChar">
    <w:name w:val="Endnote Text Char"/>
    <w:basedOn w:val="DefaultParagraphFont"/>
    <w:link w:val="EndnoteText"/>
    <w:uiPriority w:val="99"/>
    <w:semiHidden/>
    <w:rsid w:val="00CD7C4C"/>
    <w:rPr>
      <w:rFonts w:ascii="Times New Roman" w:hAnsi="Times New Roman"/>
      <w:sz w:val="20"/>
      <w:szCs w:val="20"/>
    </w:rPr>
  </w:style>
  <w:style w:type="paragraph" w:styleId="FootnoteText">
    <w:name w:val="footnote text"/>
    <w:basedOn w:val="Normal"/>
    <w:link w:val="FootnoteTextChar"/>
    <w:uiPriority w:val="99"/>
    <w:rsid w:val="007956ED"/>
    <w:rPr>
      <w:sz w:val="20"/>
      <w:szCs w:val="20"/>
    </w:rPr>
  </w:style>
  <w:style w:type="character" w:customStyle="1" w:styleId="FootnoteTextChar">
    <w:name w:val="Footnote Text Char"/>
    <w:basedOn w:val="DefaultParagraphFont"/>
    <w:link w:val="FootnoteText"/>
    <w:uiPriority w:val="99"/>
    <w:rsid w:val="00CD7C4C"/>
    <w:rPr>
      <w:rFonts w:ascii="Times New Roman" w:hAnsi="Times New Roman"/>
      <w:sz w:val="20"/>
      <w:szCs w:val="20"/>
    </w:rPr>
  </w:style>
  <w:style w:type="character" w:styleId="PageNumber">
    <w:name w:val="page number"/>
    <w:basedOn w:val="DefaultParagraphFont"/>
    <w:uiPriority w:val="99"/>
    <w:semiHidden/>
    <w:rsid w:val="007956ED"/>
    <w:rPr>
      <w:rFonts w:ascii="Times New Roman" w:hAnsi="Times New Roman"/>
      <w:b w:val="0"/>
      <w:i w:val="0"/>
      <w:sz w:val="24"/>
    </w:rPr>
  </w:style>
  <w:style w:type="character" w:styleId="EndnoteReference">
    <w:name w:val="endnote reference"/>
    <w:basedOn w:val="DefaultParagraphFont"/>
    <w:uiPriority w:val="99"/>
    <w:semiHidden/>
    <w:rsid w:val="007956ED"/>
    <w:rPr>
      <w:rFonts w:ascii="Times New Roman" w:hAnsi="Times New Roman"/>
      <w:vertAlign w:val="superscript"/>
    </w:rPr>
  </w:style>
  <w:style w:type="character" w:styleId="Emphasis">
    <w:name w:val="Emphasis"/>
    <w:uiPriority w:val="99"/>
    <w:semiHidden/>
    <w:qFormat/>
    <w:rsid w:val="00316088"/>
    <w:rPr>
      <w:rFonts w:ascii="Times New Roman" w:hAnsi="Times New Roman" w:cs="Times New Roman"/>
      <w:i/>
      <w:color w:val="auto"/>
    </w:rPr>
  </w:style>
  <w:style w:type="paragraph" w:styleId="Caption">
    <w:name w:val="caption"/>
    <w:basedOn w:val="Normal"/>
    <w:next w:val="Normal"/>
    <w:link w:val="CaptionChar"/>
    <w:uiPriority w:val="35"/>
    <w:semiHidden/>
    <w:qFormat/>
    <w:rsid w:val="00316088"/>
    <w:rPr>
      <w:iCs/>
      <w:szCs w:val="18"/>
    </w:rPr>
  </w:style>
  <w:style w:type="table" w:styleId="TableGrid">
    <w:name w:val="Table Grid"/>
    <w:basedOn w:val="TableNormal"/>
    <w:uiPriority w:val="39"/>
    <w:rsid w:val="006B0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A2394"/>
    <w:pPr>
      <w:tabs>
        <w:tab w:val="center" w:pos="4677"/>
        <w:tab w:val="right" w:pos="9355"/>
      </w:tabs>
      <w:jc w:val="center"/>
    </w:pPr>
  </w:style>
  <w:style w:type="character" w:customStyle="1" w:styleId="HeaderChar">
    <w:name w:val="Header Char"/>
    <w:basedOn w:val="DefaultParagraphFont"/>
    <w:link w:val="Header"/>
    <w:uiPriority w:val="99"/>
    <w:rsid w:val="00CE786A"/>
    <w:rPr>
      <w:rFonts w:ascii="Times New Roman" w:hAnsi="Times New Roman"/>
      <w:sz w:val="24"/>
    </w:rPr>
  </w:style>
  <w:style w:type="paragraph" w:styleId="Footer">
    <w:name w:val="footer"/>
    <w:basedOn w:val="Normal"/>
    <w:link w:val="FooterChar"/>
    <w:uiPriority w:val="99"/>
    <w:semiHidden/>
    <w:rsid w:val="002A2394"/>
    <w:pPr>
      <w:tabs>
        <w:tab w:val="center" w:pos="4677"/>
        <w:tab w:val="right" w:pos="9355"/>
      </w:tabs>
    </w:pPr>
  </w:style>
  <w:style w:type="character" w:customStyle="1" w:styleId="FooterChar">
    <w:name w:val="Footer Char"/>
    <w:basedOn w:val="DefaultParagraphFont"/>
    <w:link w:val="Footer"/>
    <w:uiPriority w:val="99"/>
    <w:semiHidden/>
    <w:rsid w:val="00CE786A"/>
    <w:rPr>
      <w:rFonts w:ascii="Times New Roman" w:hAnsi="Times New Roman"/>
      <w:sz w:val="24"/>
    </w:rPr>
  </w:style>
  <w:style w:type="paragraph" w:customStyle="1" w:styleId="a2">
    <w:name w:val="РТК Название таблицы"/>
    <w:basedOn w:val="Caption"/>
    <w:link w:val="a3"/>
    <w:qFormat/>
    <w:rsid w:val="002376D0"/>
    <w:pPr>
      <w:keepNext/>
      <w:keepLines/>
      <w:spacing w:before="120" w:after="60"/>
    </w:pPr>
  </w:style>
  <w:style w:type="paragraph" w:customStyle="1" w:styleId="a4">
    <w:name w:val="РТК Текст таблицы"/>
    <w:basedOn w:val="Normal"/>
    <w:link w:val="a5"/>
    <w:qFormat/>
    <w:rsid w:val="00131C2B"/>
    <w:pPr>
      <w:jc w:val="both"/>
    </w:pPr>
    <w:rPr>
      <w:lang w:val="en-US"/>
    </w:rPr>
  </w:style>
  <w:style w:type="character" w:customStyle="1" w:styleId="CaptionChar">
    <w:name w:val="Caption Char"/>
    <w:basedOn w:val="DefaultParagraphFont"/>
    <w:link w:val="Caption"/>
    <w:uiPriority w:val="35"/>
    <w:semiHidden/>
    <w:rsid w:val="00CE786A"/>
    <w:rPr>
      <w:rFonts w:ascii="Times New Roman" w:hAnsi="Times New Roman"/>
      <w:iCs/>
      <w:sz w:val="24"/>
      <w:szCs w:val="18"/>
    </w:rPr>
  </w:style>
  <w:style w:type="character" w:customStyle="1" w:styleId="a3">
    <w:name w:val="РТК Название таблицы Знак"/>
    <w:basedOn w:val="CaptionChar"/>
    <w:link w:val="a2"/>
    <w:rsid w:val="002376D0"/>
    <w:rPr>
      <w:rFonts w:ascii="Times New Roman" w:hAnsi="Times New Roman"/>
      <w:iCs/>
      <w:sz w:val="24"/>
      <w:szCs w:val="18"/>
    </w:rPr>
  </w:style>
  <w:style w:type="paragraph" w:customStyle="1" w:styleId="a6">
    <w:name w:val="РТК Текст таблицы Название графы"/>
    <w:basedOn w:val="Normal"/>
    <w:link w:val="a7"/>
    <w:qFormat/>
    <w:rsid w:val="00131C2B"/>
    <w:rPr>
      <w:b/>
    </w:rPr>
  </w:style>
  <w:style w:type="character" w:customStyle="1" w:styleId="a5">
    <w:name w:val="РТК Текст таблицы Знак"/>
    <w:basedOn w:val="DefaultParagraphFont"/>
    <w:link w:val="a4"/>
    <w:rsid w:val="00131C2B"/>
    <w:rPr>
      <w:rFonts w:ascii="Times New Roman" w:hAnsi="Times New Roman"/>
      <w:sz w:val="24"/>
      <w:lang w:val="en-US"/>
    </w:rPr>
  </w:style>
  <w:style w:type="paragraph" w:styleId="ListParagraph">
    <w:name w:val="List Paragraph"/>
    <w:aliases w:val="AC List 01,Bullet_IRAO,Мой Список,Bullet List,FooterText,numbered"/>
    <w:basedOn w:val="Normal"/>
    <w:link w:val="ListParagraphChar"/>
    <w:uiPriority w:val="34"/>
    <w:qFormat/>
    <w:rsid w:val="00131C2B"/>
    <w:pPr>
      <w:ind w:left="720"/>
      <w:contextualSpacing/>
    </w:pPr>
  </w:style>
  <w:style w:type="character" w:customStyle="1" w:styleId="a7">
    <w:name w:val="РТК Текст таблицы Название графы Знак"/>
    <w:basedOn w:val="DefaultParagraphFont"/>
    <w:link w:val="a6"/>
    <w:rsid w:val="00131C2B"/>
    <w:rPr>
      <w:rFonts w:ascii="Times New Roman" w:hAnsi="Times New Roman"/>
      <w:b/>
      <w:sz w:val="24"/>
    </w:rPr>
  </w:style>
  <w:style w:type="paragraph" w:customStyle="1" w:styleId="a8">
    <w:name w:val="РТК Текст таблицы Маркированный список"/>
    <w:basedOn w:val="ListBullet"/>
    <w:link w:val="a9"/>
    <w:qFormat/>
    <w:rsid w:val="003F49B1"/>
    <w:pPr>
      <w:ind w:left="851"/>
    </w:pPr>
  </w:style>
  <w:style w:type="paragraph" w:customStyle="1" w:styleId="20">
    <w:name w:val="РТК Текст таблицы Маркированный список 2"/>
    <w:basedOn w:val="ListBullet"/>
    <w:link w:val="21"/>
    <w:qFormat/>
    <w:rsid w:val="000B4719"/>
    <w:pPr>
      <w:ind w:left="1418"/>
    </w:pPr>
  </w:style>
  <w:style w:type="character" w:customStyle="1" w:styleId="a9">
    <w:name w:val="РТК Текст таблицы Маркированный список Знак"/>
    <w:basedOn w:val="DefaultParagraphFont"/>
    <w:link w:val="a8"/>
    <w:rsid w:val="003F49B1"/>
    <w:rPr>
      <w:rFonts w:ascii="Times New Roman" w:hAnsi="Times New Roman"/>
      <w:sz w:val="26"/>
    </w:rPr>
  </w:style>
  <w:style w:type="paragraph" w:customStyle="1" w:styleId="30">
    <w:name w:val="РТК Текст таблицы Маркированный список 3"/>
    <w:basedOn w:val="ListBullet"/>
    <w:link w:val="31"/>
    <w:qFormat/>
    <w:rsid w:val="000B4719"/>
    <w:pPr>
      <w:ind w:left="1985"/>
    </w:pPr>
  </w:style>
  <w:style w:type="character" w:customStyle="1" w:styleId="21">
    <w:name w:val="РТК Текст таблицы Маркированный список 2 Знак"/>
    <w:basedOn w:val="DefaultParagraphFont"/>
    <w:link w:val="20"/>
    <w:rsid w:val="000B4719"/>
    <w:rPr>
      <w:rFonts w:ascii="Times New Roman" w:hAnsi="Times New Roman"/>
      <w:sz w:val="26"/>
    </w:rPr>
  </w:style>
  <w:style w:type="paragraph" w:customStyle="1" w:styleId="aa">
    <w:name w:val="РТК Название рисунка"/>
    <w:basedOn w:val="Caption"/>
    <w:next w:val="ab"/>
    <w:link w:val="ac"/>
    <w:qFormat/>
    <w:rsid w:val="008069AE"/>
    <w:pPr>
      <w:spacing w:before="60" w:after="160"/>
      <w:jc w:val="center"/>
    </w:pPr>
    <w:rPr>
      <w:sz w:val="22"/>
    </w:rPr>
  </w:style>
  <w:style w:type="character" w:customStyle="1" w:styleId="31">
    <w:name w:val="РТК Текст таблицы Маркированный список 3 Знак"/>
    <w:basedOn w:val="DefaultParagraphFont"/>
    <w:link w:val="30"/>
    <w:rsid w:val="000B4719"/>
    <w:rPr>
      <w:rFonts w:ascii="Times New Roman" w:hAnsi="Times New Roman"/>
      <w:sz w:val="26"/>
    </w:rPr>
  </w:style>
  <w:style w:type="paragraph" w:customStyle="1" w:styleId="ad">
    <w:name w:val="РТК Рисунок"/>
    <w:basedOn w:val="Normal"/>
    <w:next w:val="aa"/>
    <w:link w:val="ae"/>
    <w:qFormat/>
    <w:rsid w:val="008069AE"/>
    <w:pPr>
      <w:keepNext/>
      <w:spacing w:before="160"/>
      <w:jc w:val="center"/>
    </w:pPr>
  </w:style>
  <w:style w:type="character" w:customStyle="1" w:styleId="ac">
    <w:name w:val="РТК Название рисунка Знак"/>
    <w:basedOn w:val="CaptionChar"/>
    <w:link w:val="aa"/>
    <w:rsid w:val="008069AE"/>
    <w:rPr>
      <w:rFonts w:ascii="Times New Roman" w:hAnsi="Times New Roman"/>
      <w:iCs/>
      <w:sz w:val="24"/>
      <w:szCs w:val="18"/>
    </w:rPr>
  </w:style>
  <w:style w:type="paragraph" w:styleId="BodyText2">
    <w:name w:val="Body Text 2"/>
    <w:basedOn w:val="Normal"/>
    <w:link w:val="BodyText2Char"/>
    <w:uiPriority w:val="99"/>
    <w:semiHidden/>
    <w:rsid w:val="00501BD5"/>
    <w:pPr>
      <w:spacing w:after="120" w:line="480" w:lineRule="auto"/>
    </w:pPr>
  </w:style>
  <w:style w:type="character" w:customStyle="1" w:styleId="ae">
    <w:name w:val="РТК Рисунок Знак"/>
    <w:basedOn w:val="DefaultParagraphFont"/>
    <w:link w:val="ad"/>
    <w:rsid w:val="008069AE"/>
    <w:rPr>
      <w:rFonts w:ascii="Times New Roman" w:hAnsi="Times New Roman"/>
      <w:sz w:val="26"/>
    </w:rPr>
  </w:style>
  <w:style w:type="character" w:customStyle="1" w:styleId="BodyText2Char">
    <w:name w:val="Body Text 2 Char"/>
    <w:basedOn w:val="DefaultParagraphFont"/>
    <w:link w:val="BodyText2"/>
    <w:uiPriority w:val="99"/>
    <w:semiHidden/>
    <w:rsid w:val="00CE786A"/>
    <w:rPr>
      <w:rFonts w:ascii="Times New Roman" w:hAnsi="Times New Roman"/>
      <w:sz w:val="24"/>
    </w:rPr>
  </w:style>
  <w:style w:type="paragraph" w:customStyle="1" w:styleId="a1">
    <w:name w:val="РТК Заголовок Приложение"/>
    <w:basedOn w:val="Heading1"/>
    <w:next w:val="ab"/>
    <w:link w:val="af"/>
    <w:qFormat/>
    <w:rsid w:val="002D5B49"/>
    <w:pPr>
      <w:numPr>
        <w:numId w:val="7"/>
      </w:numPr>
      <w:tabs>
        <w:tab w:val="left" w:pos="2410"/>
      </w:tabs>
      <w:jc w:val="right"/>
    </w:pPr>
    <w:rPr>
      <w:caps/>
      <w:sz w:val="36"/>
    </w:rPr>
  </w:style>
  <w:style w:type="paragraph" w:styleId="BalloonText">
    <w:name w:val="Balloon Text"/>
    <w:basedOn w:val="Normal"/>
    <w:link w:val="BalloonTextChar"/>
    <w:uiPriority w:val="99"/>
    <w:semiHidden/>
    <w:rsid w:val="005A46B8"/>
    <w:rPr>
      <w:rFonts w:ascii="Segoe UI" w:hAnsi="Segoe UI" w:cs="Segoe UI"/>
      <w:sz w:val="18"/>
      <w:szCs w:val="18"/>
    </w:rPr>
  </w:style>
  <w:style w:type="character" w:customStyle="1" w:styleId="af">
    <w:name w:val="РТК Заголовок Приложение Знак"/>
    <w:basedOn w:val="Heading1Char"/>
    <w:link w:val="a1"/>
    <w:rsid w:val="002D5B49"/>
    <w:rPr>
      <w:rFonts w:ascii="Times New Roman" w:eastAsiaTheme="majorEastAsia" w:hAnsi="Times New Roman" w:cstheme="majorBidi"/>
      <w:b/>
      <w:caps/>
      <w:sz w:val="36"/>
      <w:szCs w:val="32"/>
    </w:rPr>
  </w:style>
  <w:style w:type="character" w:customStyle="1" w:styleId="BalloonTextChar">
    <w:name w:val="Balloon Text Char"/>
    <w:basedOn w:val="DefaultParagraphFont"/>
    <w:link w:val="BalloonText"/>
    <w:uiPriority w:val="99"/>
    <w:semiHidden/>
    <w:rsid w:val="00CD7C4C"/>
    <w:rPr>
      <w:rFonts w:ascii="Segoe UI" w:hAnsi="Segoe UI" w:cs="Segoe UI"/>
      <w:sz w:val="18"/>
      <w:szCs w:val="18"/>
    </w:rPr>
  </w:style>
  <w:style w:type="paragraph" w:styleId="NoSpacing">
    <w:name w:val="No Spacing"/>
    <w:link w:val="NoSpacingChar"/>
    <w:uiPriority w:val="1"/>
    <w:qFormat/>
    <w:rsid w:val="002E121A"/>
    <w:pPr>
      <w:spacing w:after="0" w:line="240" w:lineRule="auto"/>
    </w:pPr>
    <w:rPr>
      <w:rFonts w:eastAsiaTheme="minorEastAsia"/>
      <w:lang w:eastAsia="ru-RU"/>
    </w:rPr>
  </w:style>
  <w:style w:type="character" w:customStyle="1" w:styleId="NoSpacingChar">
    <w:name w:val="No Spacing Char"/>
    <w:basedOn w:val="DefaultParagraphFont"/>
    <w:link w:val="NoSpacing"/>
    <w:uiPriority w:val="1"/>
    <w:rsid w:val="00CE786A"/>
    <w:rPr>
      <w:rFonts w:eastAsiaTheme="minorEastAsia"/>
      <w:lang w:eastAsia="ru-RU"/>
    </w:rPr>
  </w:style>
  <w:style w:type="character" w:styleId="PlaceholderText">
    <w:name w:val="Placeholder Text"/>
    <w:basedOn w:val="DefaultParagraphFont"/>
    <w:uiPriority w:val="99"/>
    <w:semiHidden/>
    <w:rsid w:val="002E121A"/>
    <w:rPr>
      <w:color w:val="808080"/>
    </w:rPr>
  </w:style>
  <w:style w:type="paragraph" w:customStyle="1" w:styleId="1">
    <w:name w:val="РТК Заголовок 1"/>
    <w:basedOn w:val="Heading1"/>
    <w:next w:val="ab"/>
    <w:link w:val="10"/>
    <w:qFormat/>
    <w:rsid w:val="006434A7"/>
    <w:pPr>
      <w:tabs>
        <w:tab w:val="left" w:pos="426"/>
      </w:tabs>
      <w:jc w:val="left"/>
    </w:pPr>
    <w:rPr>
      <w:caps/>
      <w:sz w:val="36"/>
    </w:rPr>
  </w:style>
  <w:style w:type="paragraph" w:customStyle="1" w:styleId="22">
    <w:name w:val="РТК Заголовок 2"/>
    <w:basedOn w:val="Heading2"/>
    <w:next w:val="ab"/>
    <w:link w:val="23"/>
    <w:qFormat/>
    <w:rsid w:val="004E0E8E"/>
    <w:pPr>
      <w:tabs>
        <w:tab w:val="left" w:pos="567"/>
      </w:tabs>
    </w:pPr>
    <w:rPr>
      <w:sz w:val="32"/>
    </w:rPr>
  </w:style>
  <w:style w:type="character" w:customStyle="1" w:styleId="10">
    <w:name w:val="РТК Заголовок 1 Знак"/>
    <w:basedOn w:val="Heading1Char"/>
    <w:link w:val="1"/>
    <w:rsid w:val="006434A7"/>
    <w:rPr>
      <w:rFonts w:ascii="Times New Roman" w:eastAsiaTheme="majorEastAsia" w:hAnsi="Times New Roman" w:cstheme="majorBidi"/>
      <w:b/>
      <w:caps/>
      <w:sz w:val="36"/>
      <w:szCs w:val="32"/>
    </w:rPr>
  </w:style>
  <w:style w:type="paragraph" w:customStyle="1" w:styleId="32">
    <w:name w:val="РТК Заголовок 3"/>
    <w:basedOn w:val="Heading3"/>
    <w:next w:val="ab"/>
    <w:link w:val="33"/>
    <w:qFormat/>
    <w:rsid w:val="00B33641"/>
    <w:pPr>
      <w:tabs>
        <w:tab w:val="left" w:pos="851"/>
      </w:tabs>
    </w:pPr>
  </w:style>
  <w:style w:type="character" w:customStyle="1" w:styleId="23">
    <w:name w:val="РТК Заголовок 2 Знак"/>
    <w:basedOn w:val="Heading2Char"/>
    <w:link w:val="22"/>
    <w:rsid w:val="004E0E8E"/>
    <w:rPr>
      <w:rFonts w:ascii="Times New Roman" w:eastAsiaTheme="majorEastAsia" w:hAnsi="Times New Roman" w:cstheme="majorBidi"/>
      <w:b/>
      <w:sz w:val="32"/>
      <w:szCs w:val="26"/>
    </w:rPr>
  </w:style>
  <w:style w:type="paragraph" w:customStyle="1" w:styleId="4">
    <w:name w:val="РТК Заголовок 4"/>
    <w:basedOn w:val="Heading4"/>
    <w:next w:val="ab"/>
    <w:link w:val="40"/>
    <w:qFormat/>
    <w:rsid w:val="00B33641"/>
    <w:pPr>
      <w:tabs>
        <w:tab w:val="left" w:pos="993"/>
      </w:tabs>
      <w:ind w:left="0" w:firstLine="0"/>
    </w:pPr>
  </w:style>
  <w:style w:type="character" w:customStyle="1" w:styleId="33">
    <w:name w:val="РТК Заголовок 3 Знак"/>
    <w:basedOn w:val="Heading3Char"/>
    <w:link w:val="32"/>
    <w:rsid w:val="00B33641"/>
    <w:rPr>
      <w:rFonts w:ascii="Times New Roman" w:eastAsiaTheme="majorEastAsia" w:hAnsi="Times New Roman" w:cstheme="majorBidi"/>
      <w:b/>
      <w:sz w:val="28"/>
      <w:szCs w:val="24"/>
    </w:rPr>
  </w:style>
  <w:style w:type="paragraph" w:customStyle="1" w:styleId="5">
    <w:name w:val="РТК Заголовок 5"/>
    <w:basedOn w:val="Heading5"/>
    <w:next w:val="ab"/>
    <w:link w:val="50"/>
    <w:qFormat/>
    <w:rsid w:val="00B33641"/>
    <w:pPr>
      <w:tabs>
        <w:tab w:val="left" w:pos="1134"/>
      </w:tabs>
      <w:ind w:left="0" w:firstLine="0"/>
    </w:pPr>
  </w:style>
  <w:style w:type="character" w:customStyle="1" w:styleId="40">
    <w:name w:val="РТК Заголовок 4 Знак"/>
    <w:basedOn w:val="Heading4Char"/>
    <w:link w:val="4"/>
    <w:rsid w:val="00B33641"/>
    <w:rPr>
      <w:rFonts w:ascii="Times New Roman" w:eastAsiaTheme="majorEastAsia" w:hAnsi="Times New Roman" w:cstheme="majorBidi"/>
      <w:b/>
      <w:iCs/>
      <w:sz w:val="26"/>
    </w:rPr>
  </w:style>
  <w:style w:type="paragraph" w:customStyle="1" w:styleId="6">
    <w:name w:val="РТК Заголовок 6"/>
    <w:basedOn w:val="Heading6"/>
    <w:next w:val="ab"/>
    <w:link w:val="60"/>
    <w:qFormat/>
    <w:rsid w:val="00B33641"/>
    <w:pPr>
      <w:tabs>
        <w:tab w:val="left" w:pos="1418"/>
      </w:tabs>
      <w:ind w:left="0" w:firstLine="0"/>
    </w:pPr>
  </w:style>
  <w:style w:type="character" w:customStyle="1" w:styleId="50">
    <w:name w:val="РТК Заголовок 5 Знак"/>
    <w:basedOn w:val="Heading5Char"/>
    <w:link w:val="5"/>
    <w:rsid w:val="00B33641"/>
    <w:rPr>
      <w:rFonts w:ascii="Times New Roman" w:eastAsiaTheme="majorEastAsia" w:hAnsi="Times New Roman" w:cstheme="majorBidi"/>
      <w:b/>
      <w:sz w:val="26"/>
    </w:rPr>
  </w:style>
  <w:style w:type="paragraph" w:customStyle="1" w:styleId="7">
    <w:name w:val="РТК Заголовок 7"/>
    <w:basedOn w:val="Heading7"/>
    <w:next w:val="ab"/>
    <w:link w:val="70"/>
    <w:qFormat/>
    <w:rsid w:val="00B33641"/>
    <w:pPr>
      <w:tabs>
        <w:tab w:val="left" w:pos="1560"/>
      </w:tabs>
      <w:ind w:left="0" w:firstLine="0"/>
    </w:pPr>
  </w:style>
  <w:style w:type="character" w:customStyle="1" w:styleId="60">
    <w:name w:val="РТК Заголовок 6 Знак"/>
    <w:basedOn w:val="Heading6Char"/>
    <w:link w:val="6"/>
    <w:rsid w:val="00B33641"/>
    <w:rPr>
      <w:rFonts w:ascii="Times New Roman" w:eastAsiaTheme="majorEastAsia" w:hAnsi="Times New Roman" w:cstheme="majorBidi"/>
      <w:b/>
      <w:sz w:val="26"/>
    </w:rPr>
  </w:style>
  <w:style w:type="paragraph" w:customStyle="1" w:styleId="8">
    <w:name w:val="РТК Заголовок 8"/>
    <w:basedOn w:val="Heading8"/>
    <w:next w:val="ab"/>
    <w:link w:val="80"/>
    <w:qFormat/>
    <w:rsid w:val="00B33641"/>
    <w:pPr>
      <w:tabs>
        <w:tab w:val="left" w:pos="1843"/>
      </w:tabs>
      <w:ind w:left="0" w:firstLine="0"/>
    </w:pPr>
  </w:style>
  <w:style w:type="character" w:customStyle="1" w:styleId="70">
    <w:name w:val="РТК Заголовок 7 Знак"/>
    <w:basedOn w:val="Heading7Char"/>
    <w:link w:val="7"/>
    <w:rsid w:val="00B33641"/>
    <w:rPr>
      <w:rFonts w:ascii="Times New Roman" w:eastAsiaTheme="majorEastAsia" w:hAnsi="Times New Roman" w:cstheme="majorBidi"/>
      <w:b/>
      <w:iCs/>
      <w:sz w:val="26"/>
    </w:rPr>
  </w:style>
  <w:style w:type="paragraph" w:customStyle="1" w:styleId="9">
    <w:name w:val="РТК Заголовок 9"/>
    <w:basedOn w:val="Heading9"/>
    <w:next w:val="ab"/>
    <w:link w:val="90"/>
    <w:qFormat/>
    <w:rsid w:val="00B33641"/>
    <w:pPr>
      <w:tabs>
        <w:tab w:val="left" w:pos="1985"/>
      </w:tabs>
      <w:ind w:left="0" w:firstLine="0"/>
    </w:pPr>
  </w:style>
  <w:style w:type="character" w:customStyle="1" w:styleId="80">
    <w:name w:val="РТК Заголовок 8 Знак"/>
    <w:basedOn w:val="Heading8Char"/>
    <w:link w:val="8"/>
    <w:rsid w:val="00B33641"/>
    <w:rPr>
      <w:rFonts w:ascii="Times New Roman" w:eastAsiaTheme="majorEastAsia" w:hAnsi="Times New Roman" w:cstheme="majorBidi"/>
      <w:b/>
      <w:sz w:val="26"/>
      <w:szCs w:val="21"/>
    </w:rPr>
  </w:style>
  <w:style w:type="paragraph" w:customStyle="1" w:styleId="af0">
    <w:name w:val="РТК Заголовок"/>
    <w:basedOn w:val="Title"/>
    <w:link w:val="af1"/>
    <w:qFormat/>
    <w:rsid w:val="00B33641"/>
    <w:pPr>
      <w:keepNext/>
    </w:pPr>
    <w:rPr>
      <w:caps/>
    </w:rPr>
  </w:style>
  <w:style w:type="character" w:customStyle="1" w:styleId="90">
    <w:name w:val="РТК Заголовок 9 Знак"/>
    <w:basedOn w:val="Heading9Char"/>
    <w:link w:val="9"/>
    <w:rsid w:val="00B33641"/>
    <w:rPr>
      <w:rFonts w:ascii="Times New Roman" w:eastAsiaTheme="majorEastAsia" w:hAnsi="Times New Roman" w:cstheme="majorBidi"/>
      <w:b/>
      <w:iCs/>
      <w:sz w:val="26"/>
      <w:szCs w:val="21"/>
    </w:rPr>
  </w:style>
  <w:style w:type="paragraph" w:customStyle="1" w:styleId="af2">
    <w:name w:val="РТК Подзаголовок"/>
    <w:basedOn w:val="Subtitle"/>
    <w:link w:val="af3"/>
    <w:qFormat/>
    <w:rsid w:val="00F51336"/>
    <w:pPr>
      <w:keepNext/>
      <w:spacing w:before="120" w:after="0"/>
    </w:pPr>
  </w:style>
  <w:style w:type="character" w:customStyle="1" w:styleId="af1">
    <w:name w:val="РТК Заголовок Знак"/>
    <w:basedOn w:val="TitleChar"/>
    <w:link w:val="af0"/>
    <w:rsid w:val="00B33641"/>
    <w:rPr>
      <w:rFonts w:ascii="Times New Roman" w:eastAsiaTheme="majorEastAsia" w:hAnsi="Times New Roman" w:cstheme="majorBidi"/>
      <w:b/>
      <w:caps/>
      <w:kern w:val="28"/>
      <w:sz w:val="32"/>
      <w:szCs w:val="56"/>
    </w:rPr>
  </w:style>
  <w:style w:type="paragraph" w:customStyle="1" w:styleId="ab">
    <w:name w:val="РТК Основной текст"/>
    <w:basedOn w:val="BodyText"/>
    <w:link w:val="af4"/>
    <w:qFormat/>
    <w:rsid w:val="00833F03"/>
  </w:style>
  <w:style w:type="character" w:customStyle="1" w:styleId="af3">
    <w:name w:val="РТК Подзаголовок Знак"/>
    <w:basedOn w:val="SubtitleChar"/>
    <w:link w:val="af2"/>
    <w:rsid w:val="00F51336"/>
    <w:rPr>
      <w:rFonts w:ascii="Times New Roman" w:eastAsiaTheme="minorEastAsia" w:hAnsi="Times New Roman"/>
      <w:b/>
      <w:sz w:val="26"/>
    </w:rPr>
  </w:style>
  <w:style w:type="paragraph" w:customStyle="1" w:styleId="af5">
    <w:name w:val="РТК Маркированный список"/>
    <w:basedOn w:val="ListBullet"/>
    <w:link w:val="af6"/>
    <w:qFormat/>
    <w:rsid w:val="00833F03"/>
  </w:style>
  <w:style w:type="character" w:customStyle="1" w:styleId="af4">
    <w:name w:val="РТК Основной текст Знак"/>
    <w:basedOn w:val="BodyTextChar"/>
    <w:link w:val="ab"/>
    <w:rsid w:val="00833F03"/>
    <w:rPr>
      <w:rFonts w:ascii="Times New Roman" w:hAnsi="Times New Roman"/>
      <w:sz w:val="24"/>
    </w:rPr>
  </w:style>
  <w:style w:type="paragraph" w:customStyle="1" w:styleId="24">
    <w:name w:val="РТК Маркированный список 2"/>
    <w:basedOn w:val="ListBullet2"/>
    <w:link w:val="25"/>
    <w:qFormat/>
    <w:rsid w:val="00833F03"/>
  </w:style>
  <w:style w:type="character" w:customStyle="1" w:styleId="ListBulletChar">
    <w:name w:val="List Bullet Char"/>
    <w:basedOn w:val="DefaultParagraphFont"/>
    <w:link w:val="ListBullet"/>
    <w:uiPriority w:val="99"/>
    <w:semiHidden/>
    <w:rsid w:val="00CE786A"/>
    <w:rPr>
      <w:rFonts w:ascii="Times New Roman" w:hAnsi="Times New Roman"/>
      <w:sz w:val="26"/>
    </w:rPr>
  </w:style>
  <w:style w:type="character" w:customStyle="1" w:styleId="af6">
    <w:name w:val="РТК Маркированный список Знак"/>
    <w:basedOn w:val="ListBulletChar"/>
    <w:link w:val="af5"/>
    <w:rsid w:val="00833F03"/>
    <w:rPr>
      <w:rFonts w:ascii="Times New Roman" w:hAnsi="Times New Roman"/>
      <w:sz w:val="26"/>
    </w:rPr>
  </w:style>
  <w:style w:type="paragraph" w:customStyle="1" w:styleId="34">
    <w:name w:val="РТК Маркированный список 3"/>
    <w:basedOn w:val="ListBullet3"/>
    <w:link w:val="35"/>
    <w:qFormat/>
    <w:rsid w:val="00833F03"/>
  </w:style>
  <w:style w:type="character" w:customStyle="1" w:styleId="ListBullet2Char">
    <w:name w:val="List Bullet 2 Char"/>
    <w:basedOn w:val="DefaultParagraphFont"/>
    <w:link w:val="ListBullet2"/>
    <w:uiPriority w:val="99"/>
    <w:semiHidden/>
    <w:rsid w:val="00CE786A"/>
    <w:rPr>
      <w:rFonts w:ascii="Times New Roman" w:hAnsi="Times New Roman"/>
      <w:sz w:val="26"/>
    </w:rPr>
  </w:style>
  <w:style w:type="character" w:customStyle="1" w:styleId="25">
    <w:name w:val="РТК Маркированный список 2 Знак"/>
    <w:basedOn w:val="ListBullet2Char"/>
    <w:link w:val="24"/>
    <w:rsid w:val="00833F03"/>
    <w:rPr>
      <w:rFonts w:ascii="Times New Roman" w:hAnsi="Times New Roman"/>
      <w:sz w:val="26"/>
    </w:rPr>
  </w:style>
  <w:style w:type="paragraph" w:customStyle="1" w:styleId="41">
    <w:name w:val="РТК Маркированный список 4"/>
    <w:basedOn w:val="ListBullet4"/>
    <w:link w:val="42"/>
    <w:qFormat/>
    <w:rsid w:val="0017232B"/>
  </w:style>
  <w:style w:type="character" w:customStyle="1" w:styleId="ListBullet3Char">
    <w:name w:val="List Bullet 3 Char"/>
    <w:basedOn w:val="DefaultParagraphFont"/>
    <w:link w:val="ListBullet3"/>
    <w:uiPriority w:val="99"/>
    <w:semiHidden/>
    <w:rsid w:val="00CE786A"/>
    <w:rPr>
      <w:rFonts w:ascii="Times New Roman" w:hAnsi="Times New Roman"/>
      <w:sz w:val="26"/>
    </w:rPr>
  </w:style>
  <w:style w:type="character" w:customStyle="1" w:styleId="35">
    <w:name w:val="РТК Маркированный список 3 Знак"/>
    <w:basedOn w:val="ListBullet3Char"/>
    <w:link w:val="34"/>
    <w:rsid w:val="00833F03"/>
    <w:rPr>
      <w:rFonts w:ascii="Times New Roman" w:hAnsi="Times New Roman"/>
      <w:sz w:val="26"/>
    </w:rPr>
  </w:style>
  <w:style w:type="paragraph" w:customStyle="1" w:styleId="51">
    <w:name w:val="РТК Маркированный список 5"/>
    <w:basedOn w:val="ListBullet5"/>
    <w:link w:val="52"/>
    <w:qFormat/>
    <w:rsid w:val="0017232B"/>
  </w:style>
  <w:style w:type="character" w:customStyle="1" w:styleId="ListBullet4Char">
    <w:name w:val="List Bullet 4 Char"/>
    <w:basedOn w:val="DefaultParagraphFont"/>
    <w:link w:val="ListBullet4"/>
    <w:uiPriority w:val="99"/>
    <w:semiHidden/>
    <w:rsid w:val="00CE786A"/>
    <w:rPr>
      <w:rFonts w:ascii="Times New Roman" w:hAnsi="Times New Roman"/>
      <w:sz w:val="26"/>
    </w:rPr>
  </w:style>
  <w:style w:type="character" w:customStyle="1" w:styleId="42">
    <w:name w:val="РТК Маркированный список 4 Знак"/>
    <w:basedOn w:val="ListBullet4Char"/>
    <w:link w:val="41"/>
    <w:rsid w:val="0017232B"/>
    <w:rPr>
      <w:rFonts w:ascii="Times New Roman" w:hAnsi="Times New Roman"/>
      <w:sz w:val="26"/>
    </w:rPr>
  </w:style>
  <w:style w:type="paragraph" w:customStyle="1" w:styleId="af7">
    <w:name w:val="РТК Заголовок Содержание"/>
    <w:basedOn w:val="TOCHeading"/>
    <w:link w:val="af8"/>
    <w:qFormat/>
    <w:rsid w:val="00C324CC"/>
    <w:rPr>
      <w:caps/>
      <w:sz w:val="36"/>
    </w:rPr>
  </w:style>
  <w:style w:type="character" w:customStyle="1" w:styleId="ListBullet5Char">
    <w:name w:val="List Bullet 5 Char"/>
    <w:basedOn w:val="DefaultParagraphFont"/>
    <w:link w:val="ListBullet5"/>
    <w:uiPriority w:val="99"/>
    <w:semiHidden/>
    <w:rsid w:val="00CE786A"/>
    <w:rPr>
      <w:rFonts w:ascii="Times New Roman" w:hAnsi="Times New Roman"/>
      <w:sz w:val="26"/>
    </w:rPr>
  </w:style>
  <w:style w:type="character" w:customStyle="1" w:styleId="52">
    <w:name w:val="РТК Маркированный список 5 Знак"/>
    <w:basedOn w:val="ListBullet5Char"/>
    <w:link w:val="51"/>
    <w:rsid w:val="0017232B"/>
    <w:rPr>
      <w:rFonts w:ascii="Times New Roman" w:hAnsi="Times New Roman"/>
      <w:sz w:val="26"/>
    </w:rPr>
  </w:style>
  <w:style w:type="paragraph" w:customStyle="1" w:styleId="af9">
    <w:name w:val="РТК Заголовок Термины/сокращения"/>
    <w:basedOn w:val="Heading1"/>
    <w:next w:val="ab"/>
    <w:link w:val="afa"/>
    <w:qFormat/>
    <w:rsid w:val="00C324CC"/>
    <w:pPr>
      <w:numPr>
        <w:numId w:val="0"/>
      </w:numPr>
    </w:pPr>
    <w:rPr>
      <w:caps/>
      <w:sz w:val="36"/>
    </w:rPr>
  </w:style>
  <w:style w:type="character" w:customStyle="1" w:styleId="TOCHeadingChar">
    <w:name w:val="TOC Heading Char"/>
    <w:basedOn w:val="Heading1Char"/>
    <w:link w:val="TOCHeading"/>
    <w:uiPriority w:val="39"/>
    <w:semiHidden/>
    <w:rsid w:val="00CE786A"/>
    <w:rPr>
      <w:rFonts w:ascii="Times New Roman" w:eastAsiaTheme="majorEastAsia" w:hAnsi="Times New Roman" w:cstheme="majorBidi"/>
      <w:b/>
      <w:sz w:val="32"/>
      <w:szCs w:val="32"/>
    </w:rPr>
  </w:style>
  <w:style w:type="character" w:customStyle="1" w:styleId="af8">
    <w:name w:val="РТК Заголовок Содержание Знак"/>
    <w:basedOn w:val="TOCHeadingChar"/>
    <w:link w:val="af7"/>
    <w:rsid w:val="00C324CC"/>
    <w:rPr>
      <w:rFonts w:ascii="Times New Roman" w:eastAsiaTheme="majorEastAsia" w:hAnsi="Times New Roman" w:cstheme="majorBidi"/>
      <w:b/>
      <w:caps/>
      <w:sz w:val="36"/>
      <w:szCs w:val="32"/>
    </w:rPr>
  </w:style>
  <w:style w:type="paragraph" w:customStyle="1" w:styleId="afb">
    <w:name w:val="РТК Верхний колонтитул"/>
    <w:basedOn w:val="Header"/>
    <w:link w:val="afc"/>
    <w:qFormat/>
    <w:rsid w:val="00A703B9"/>
  </w:style>
  <w:style w:type="character" w:customStyle="1" w:styleId="afa">
    <w:name w:val="РТК Заголовок Термины/сокращения Знак"/>
    <w:basedOn w:val="Heading1Char"/>
    <w:link w:val="af9"/>
    <w:rsid w:val="00C324CC"/>
    <w:rPr>
      <w:rFonts w:ascii="Times New Roman" w:eastAsiaTheme="majorEastAsia" w:hAnsi="Times New Roman" w:cstheme="majorBidi"/>
      <w:b/>
      <w:caps/>
      <w:sz w:val="36"/>
      <w:szCs w:val="32"/>
    </w:rPr>
  </w:style>
  <w:style w:type="character" w:customStyle="1" w:styleId="afc">
    <w:name w:val="РТК Верхний колонтитул Знак"/>
    <w:basedOn w:val="HeaderChar"/>
    <w:link w:val="afb"/>
    <w:rsid w:val="00A703B9"/>
    <w:rPr>
      <w:rFonts w:ascii="Times New Roman" w:hAnsi="Times New Roman"/>
      <w:sz w:val="24"/>
    </w:rPr>
  </w:style>
  <w:style w:type="paragraph" w:customStyle="1" w:styleId="a0">
    <w:name w:val="РТК Нумерованный список"/>
    <w:basedOn w:val="Normal"/>
    <w:link w:val="afd"/>
    <w:qFormat/>
    <w:rsid w:val="002376D0"/>
    <w:pPr>
      <w:numPr>
        <w:numId w:val="8"/>
      </w:numPr>
      <w:tabs>
        <w:tab w:val="left" w:pos="1134"/>
      </w:tabs>
      <w:ind w:left="0" w:firstLine="851"/>
      <w:jc w:val="both"/>
    </w:pPr>
  </w:style>
  <w:style w:type="character" w:customStyle="1" w:styleId="afd">
    <w:name w:val="РТК Нумерованный список Знак"/>
    <w:basedOn w:val="DefaultParagraphFont"/>
    <w:link w:val="a0"/>
    <w:rsid w:val="002376D0"/>
    <w:rPr>
      <w:rFonts w:ascii="Times New Roman" w:hAnsi="Times New Roman"/>
      <w:sz w:val="26"/>
    </w:rPr>
  </w:style>
  <w:style w:type="paragraph" w:customStyle="1" w:styleId="2">
    <w:name w:val="РТК Нумерованный список 2"/>
    <w:basedOn w:val="Normal"/>
    <w:link w:val="26"/>
    <w:qFormat/>
    <w:rsid w:val="002376D0"/>
    <w:pPr>
      <w:numPr>
        <w:ilvl w:val="1"/>
        <w:numId w:val="8"/>
      </w:numPr>
      <w:tabs>
        <w:tab w:val="left" w:pos="1276"/>
      </w:tabs>
      <w:ind w:left="0" w:firstLine="851"/>
      <w:jc w:val="both"/>
    </w:pPr>
  </w:style>
  <w:style w:type="paragraph" w:customStyle="1" w:styleId="3">
    <w:name w:val="РТК Нумерованный список 3"/>
    <w:basedOn w:val="Normal"/>
    <w:link w:val="36"/>
    <w:qFormat/>
    <w:rsid w:val="002376D0"/>
    <w:pPr>
      <w:numPr>
        <w:ilvl w:val="2"/>
        <w:numId w:val="8"/>
      </w:numPr>
      <w:tabs>
        <w:tab w:val="left" w:pos="1418"/>
      </w:tabs>
      <w:ind w:left="0" w:firstLine="851"/>
      <w:jc w:val="both"/>
    </w:pPr>
  </w:style>
  <w:style w:type="character" w:customStyle="1" w:styleId="26">
    <w:name w:val="РТК Нумерованный список 2 Знак"/>
    <w:basedOn w:val="DefaultParagraphFont"/>
    <w:link w:val="2"/>
    <w:rsid w:val="002376D0"/>
    <w:rPr>
      <w:rFonts w:ascii="Times New Roman" w:hAnsi="Times New Roman"/>
      <w:sz w:val="26"/>
    </w:rPr>
  </w:style>
  <w:style w:type="character" w:customStyle="1" w:styleId="36">
    <w:name w:val="РТК Нумерованный список 3 Знак"/>
    <w:basedOn w:val="DefaultParagraphFont"/>
    <w:link w:val="3"/>
    <w:rsid w:val="002376D0"/>
    <w:rPr>
      <w:rFonts w:ascii="Times New Roman" w:hAnsi="Times New Roman"/>
      <w:sz w:val="26"/>
    </w:rPr>
  </w:style>
  <w:style w:type="character" w:styleId="CommentReference">
    <w:name w:val="annotation reference"/>
    <w:basedOn w:val="DefaultParagraphFont"/>
    <w:uiPriority w:val="99"/>
    <w:semiHidden/>
    <w:rsid w:val="00F13B61"/>
    <w:rPr>
      <w:sz w:val="16"/>
      <w:szCs w:val="16"/>
    </w:rPr>
  </w:style>
  <w:style w:type="paragraph" w:styleId="CommentText">
    <w:name w:val="annotation text"/>
    <w:basedOn w:val="Normal"/>
    <w:link w:val="CommentTextChar"/>
    <w:uiPriority w:val="99"/>
    <w:semiHidden/>
    <w:rsid w:val="00F13B61"/>
    <w:rPr>
      <w:sz w:val="20"/>
      <w:szCs w:val="20"/>
    </w:rPr>
  </w:style>
  <w:style w:type="character" w:customStyle="1" w:styleId="CommentTextChar">
    <w:name w:val="Comment Text Char"/>
    <w:basedOn w:val="DefaultParagraphFont"/>
    <w:link w:val="CommentText"/>
    <w:uiPriority w:val="99"/>
    <w:semiHidden/>
    <w:rsid w:val="00F13B61"/>
    <w:rPr>
      <w:rFonts w:ascii="Times New Roman" w:hAnsi="Times New Roman"/>
      <w:sz w:val="20"/>
      <w:szCs w:val="20"/>
    </w:rPr>
  </w:style>
  <w:style w:type="paragraph" w:styleId="CommentSubject">
    <w:name w:val="annotation subject"/>
    <w:basedOn w:val="CommentText"/>
    <w:next w:val="CommentText"/>
    <w:link w:val="CommentSubjectChar"/>
    <w:uiPriority w:val="99"/>
    <w:semiHidden/>
    <w:rsid w:val="00F13B61"/>
    <w:rPr>
      <w:b/>
      <w:bCs/>
    </w:rPr>
  </w:style>
  <w:style w:type="character" w:customStyle="1" w:styleId="CommentSubjectChar">
    <w:name w:val="Comment Subject Char"/>
    <w:basedOn w:val="CommentTextChar"/>
    <w:link w:val="CommentSubject"/>
    <w:uiPriority w:val="99"/>
    <w:semiHidden/>
    <w:rsid w:val="00F13B61"/>
    <w:rPr>
      <w:rFonts w:ascii="Times New Roman" w:hAnsi="Times New Roman"/>
      <w:b/>
      <w:bCs/>
      <w:sz w:val="20"/>
      <w:szCs w:val="20"/>
    </w:rPr>
  </w:style>
  <w:style w:type="numbering" w:customStyle="1" w:styleId="WingdingsSymbol1105">
    <w:name w:val="Стиль маркированный Wingdings (Symbol) 11 пт Слева:  05 см Выс..."/>
    <w:basedOn w:val="NoList"/>
    <w:rsid w:val="002738C8"/>
    <w:pPr>
      <w:numPr>
        <w:numId w:val="9"/>
      </w:numPr>
    </w:pPr>
  </w:style>
  <w:style w:type="paragraph" w:customStyle="1" w:styleId="msonormal0">
    <w:name w:val="msonormal"/>
    <w:basedOn w:val="Normal"/>
    <w:rsid w:val="005B6084"/>
    <w:pPr>
      <w:spacing w:before="100" w:beforeAutospacing="1" w:after="100" w:afterAutospacing="1"/>
    </w:pPr>
    <w:rPr>
      <w:rFonts w:eastAsia="Times New Roman" w:cs="Times New Roman"/>
      <w:sz w:val="24"/>
      <w:szCs w:val="24"/>
      <w:lang w:eastAsia="ru-RU"/>
    </w:rPr>
  </w:style>
  <w:style w:type="paragraph" w:styleId="NormalWeb">
    <w:name w:val="Normal (Web)"/>
    <w:basedOn w:val="Normal"/>
    <w:uiPriority w:val="99"/>
    <w:semiHidden/>
    <w:unhideWhenUsed/>
    <w:rsid w:val="005B6084"/>
    <w:pPr>
      <w:spacing w:before="100" w:beforeAutospacing="1" w:after="100" w:afterAutospacing="1"/>
    </w:pPr>
    <w:rPr>
      <w:rFonts w:eastAsia="Times New Roman" w:cs="Times New Roman"/>
      <w:sz w:val="24"/>
      <w:szCs w:val="24"/>
      <w:lang w:eastAsia="ru-RU"/>
    </w:rPr>
  </w:style>
  <w:style w:type="paragraph" w:styleId="Revision">
    <w:name w:val="Revision"/>
    <w:hidden/>
    <w:uiPriority w:val="99"/>
    <w:semiHidden/>
    <w:rsid w:val="00282F6C"/>
    <w:pPr>
      <w:spacing w:after="0" w:line="240" w:lineRule="auto"/>
    </w:pPr>
    <w:rPr>
      <w:rFonts w:ascii="Times New Roman" w:hAnsi="Times New Roman"/>
      <w:sz w:val="26"/>
    </w:rPr>
  </w:style>
  <w:style w:type="paragraph" w:customStyle="1" w:styleId="43">
    <w:name w:val="РТК Текст таблицы Маркированный список 4"/>
    <w:basedOn w:val="af5"/>
    <w:link w:val="44"/>
    <w:qFormat/>
    <w:rsid w:val="00A14C39"/>
    <w:pPr>
      <w:ind w:left="2552"/>
    </w:pPr>
  </w:style>
  <w:style w:type="character" w:customStyle="1" w:styleId="44">
    <w:name w:val="РТК Текст таблицы Маркированный список 4 Знак"/>
    <w:basedOn w:val="af6"/>
    <w:link w:val="43"/>
    <w:rsid w:val="00A14C39"/>
    <w:rPr>
      <w:rFonts w:ascii="Times New Roman" w:hAnsi="Times New Roman"/>
      <w:sz w:val="26"/>
    </w:rPr>
  </w:style>
  <w:style w:type="paragraph" w:customStyle="1" w:styleId="afe">
    <w:name w:val="ВерхКолонтитулОсн"/>
    <w:basedOn w:val="BodyText"/>
    <w:uiPriority w:val="99"/>
    <w:semiHidden/>
    <w:rsid w:val="00504A41"/>
    <w:pPr>
      <w:keepLines/>
      <w:tabs>
        <w:tab w:val="center" w:pos="4320"/>
        <w:tab w:val="right" w:pos="8640"/>
      </w:tabs>
      <w:spacing w:before="120" w:after="120" w:line="240" w:lineRule="atLeast"/>
      <w:ind w:firstLine="0"/>
      <w:jc w:val="center"/>
    </w:pPr>
    <w:rPr>
      <w:rFonts w:eastAsia="Times New Roman" w:cs="Times New Roman"/>
      <w:smallCaps/>
      <w:spacing w:val="15"/>
      <w:sz w:val="22"/>
      <w:lang w:eastAsia="ru-RU"/>
    </w:rPr>
  </w:style>
  <w:style w:type="character" w:styleId="Strong">
    <w:name w:val="Strong"/>
    <w:basedOn w:val="DefaultParagraphFont"/>
    <w:uiPriority w:val="22"/>
    <w:qFormat/>
    <w:rsid w:val="004C7530"/>
    <w:rPr>
      <w:b/>
      <w:bCs/>
    </w:rPr>
  </w:style>
  <w:style w:type="paragraph" w:styleId="TOC6">
    <w:name w:val="toc 6"/>
    <w:basedOn w:val="Normal"/>
    <w:next w:val="Normal"/>
    <w:autoRedefine/>
    <w:uiPriority w:val="39"/>
    <w:unhideWhenUsed/>
    <w:rsid w:val="00FE78E7"/>
    <w:pPr>
      <w:spacing w:after="100" w:line="259" w:lineRule="auto"/>
      <w:ind w:left="1100"/>
    </w:pPr>
    <w:rPr>
      <w:rFonts w:asciiTheme="minorHAnsi" w:eastAsiaTheme="minorEastAsia" w:hAnsiTheme="minorHAnsi"/>
      <w:sz w:val="22"/>
      <w:lang w:eastAsia="ru-RU"/>
    </w:rPr>
  </w:style>
  <w:style w:type="paragraph" w:styleId="TOC7">
    <w:name w:val="toc 7"/>
    <w:basedOn w:val="Normal"/>
    <w:next w:val="Normal"/>
    <w:autoRedefine/>
    <w:uiPriority w:val="39"/>
    <w:unhideWhenUsed/>
    <w:rsid w:val="008A44B8"/>
    <w:pPr>
      <w:spacing w:after="100" w:line="259" w:lineRule="auto"/>
      <w:ind w:left="1320"/>
    </w:pPr>
    <w:rPr>
      <w:rFonts w:asciiTheme="minorHAnsi" w:eastAsiaTheme="minorEastAsia" w:hAnsiTheme="minorHAnsi"/>
      <w:sz w:val="22"/>
      <w:lang w:eastAsia="ru-RU"/>
    </w:rPr>
  </w:style>
  <w:style w:type="paragraph" w:styleId="TOC8">
    <w:name w:val="toc 8"/>
    <w:basedOn w:val="Normal"/>
    <w:next w:val="Normal"/>
    <w:autoRedefine/>
    <w:uiPriority w:val="39"/>
    <w:unhideWhenUsed/>
    <w:rsid w:val="008A44B8"/>
    <w:pPr>
      <w:spacing w:after="100" w:line="259" w:lineRule="auto"/>
      <w:ind w:left="1540"/>
    </w:pPr>
    <w:rPr>
      <w:rFonts w:asciiTheme="minorHAnsi" w:eastAsiaTheme="minorEastAsia" w:hAnsiTheme="minorHAnsi"/>
      <w:sz w:val="22"/>
      <w:lang w:eastAsia="ru-RU"/>
    </w:rPr>
  </w:style>
  <w:style w:type="paragraph" w:styleId="TOC9">
    <w:name w:val="toc 9"/>
    <w:basedOn w:val="Normal"/>
    <w:next w:val="Normal"/>
    <w:autoRedefine/>
    <w:uiPriority w:val="39"/>
    <w:unhideWhenUsed/>
    <w:rsid w:val="008A44B8"/>
    <w:pPr>
      <w:spacing w:after="100" w:line="259" w:lineRule="auto"/>
      <w:ind w:left="1760"/>
    </w:pPr>
    <w:rPr>
      <w:rFonts w:asciiTheme="minorHAnsi" w:eastAsiaTheme="minorEastAsia" w:hAnsiTheme="minorHAnsi"/>
      <w:sz w:val="22"/>
      <w:lang w:eastAsia="ru-RU"/>
    </w:rPr>
  </w:style>
  <w:style w:type="character" w:styleId="FootnoteReference">
    <w:name w:val="footnote reference"/>
    <w:basedOn w:val="DefaultParagraphFont"/>
    <w:uiPriority w:val="99"/>
    <w:unhideWhenUsed/>
    <w:rsid w:val="00E15289"/>
    <w:rPr>
      <w:vertAlign w:val="superscript"/>
    </w:rPr>
  </w:style>
  <w:style w:type="paragraph" w:customStyle="1" w:styleId="0">
    <w:name w:val="РТК Текст таблицы Маркированный список 0"/>
    <w:basedOn w:val="a8"/>
    <w:link w:val="00"/>
    <w:qFormat/>
    <w:rsid w:val="00E15289"/>
    <w:pPr>
      <w:ind w:left="284"/>
    </w:pPr>
  </w:style>
  <w:style w:type="character" w:customStyle="1" w:styleId="00">
    <w:name w:val="РТК Текст таблицы Маркированный список 0 Знак"/>
    <w:basedOn w:val="a9"/>
    <w:link w:val="0"/>
    <w:rsid w:val="00E15289"/>
    <w:rPr>
      <w:rFonts w:ascii="Times New Roman" w:hAnsi="Times New Roman"/>
      <w:sz w:val="26"/>
    </w:rPr>
  </w:style>
  <w:style w:type="table" w:customStyle="1" w:styleId="11">
    <w:name w:val="Сетка таблицы1"/>
    <w:basedOn w:val="TableNormal"/>
    <w:next w:val="TableGrid"/>
    <w:uiPriority w:val="39"/>
    <w:rsid w:val="0058486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aliases w:val=" Знак,Знак Знак Знак Знак Знак Знак Знак Знак Знак Знак,Текст Знак3,Текст Знак2 Знак,Текст Знак1 Знак Знак,Текст Знак Знак Знак Знак,Текст Знак Знак1 Знак,Текст Знак1 Знак1,Текст Знак Знак Знак1,Текст Знак Знак2,Текст Знак1 Знак,Знак"/>
    <w:basedOn w:val="Normal"/>
    <w:link w:val="PlainTextChar"/>
    <w:unhideWhenUsed/>
    <w:qFormat/>
    <w:rsid w:val="00573159"/>
    <w:rPr>
      <w:rFonts w:ascii="Consolas" w:hAnsi="Consolas"/>
      <w:sz w:val="21"/>
      <w:szCs w:val="21"/>
    </w:rPr>
  </w:style>
  <w:style w:type="character" w:customStyle="1" w:styleId="PlainTextChar">
    <w:name w:val="Plain Text Char"/>
    <w:aliases w:val=" Знак Char,Знак Знак Знак Знак Знак Знак Знак Знак Знак Знак Char,Текст Знак3 Char,Текст Знак2 Знак Char,Текст Знак1 Знак Знак Char,Текст Знак Знак Знак Знак Char,Текст Знак Знак1 Знак Char,Текст Знак1 Знак1 Char,Текст Знак Знак2 Char"/>
    <w:basedOn w:val="DefaultParagraphFont"/>
    <w:link w:val="PlainText"/>
    <w:rsid w:val="00573159"/>
    <w:rPr>
      <w:rFonts w:ascii="Consolas" w:hAnsi="Consolas"/>
      <w:sz w:val="21"/>
      <w:szCs w:val="21"/>
    </w:rPr>
  </w:style>
  <w:style w:type="character" w:customStyle="1" w:styleId="ListParagraphChar">
    <w:name w:val="List Paragraph Char"/>
    <w:aliases w:val="AC List 01 Char,Bullet_IRAO Char,Мой Список Char,Bullet List Char,FooterText Char,numbered Char"/>
    <w:basedOn w:val="DefaultParagraphFont"/>
    <w:link w:val="ListParagraph"/>
    <w:uiPriority w:val="34"/>
    <w:locked/>
    <w:rsid w:val="00573159"/>
    <w:rPr>
      <w:rFonts w:ascii="Times New Roman" w:hAnsi="Times New Roman"/>
      <w:sz w:val="26"/>
    </w:rPr>
  </w:style>
  <w:style w:type="paragraph" w:customStyle="1" w:styleId="aff">
    <w:name w:val="РТК Код"/>
    <w:basedOn w:val="ab"/>
    <w:link w:val="aff0"/>
    <w:qFormat/>
    <w:rsid w:val="009D4542"/>
    <w:pPr>
      <w:ind w:left="1985" w:firstLine="0"/>
    </w:pPr>
    <w:rPr>
      <w:color w:val="767171" w:themeColor="background2" w:themeShade="80"/>
      <w:spacing w:val="-20"/>
    </w:rPr>
  </w:style>
  <w:style w:type="character" w:customStyle="1" w:styleId="aff0">
    <w:name w:val="РТК Код Знак"/>
    <w:basedOn w:val="af4"/>
    <w:link w:val="aff"/>
    <w:rsid w:val="009D4542"/>
    <w:rPr>
      <w:rFonts w:ascii="Times New Roman" w:hAnsi="Times New Roman"/>
      <w:color w:val="767171" w:themeColor="background2" w:themeShade="80"/>
      <w:spacing w:val="-20"/>
      <w:sz w:val="26"/>
    </w:rPr>
  </w:style>
  <w:style w:type="character" w:customStyle="1" w:styleId="aff1">
    <w:name w:val="_Основной с красной строки Знак"/>
    <w:link w:val="aff2"/>
    <w:locked/>
    <w:rsid w:val="00C324CC"/>
    <w:rPr>
      <w:sz w:val="24"/>
      <w:szCs w:val="24"/>
    </w:rPr>
  </w:style>
  <w:style w:type="paragraph" w:customStyle="1" w:styleId="aff2">
    <w:name w:val="_Основной с красной строки"/>
    <w:basedOn w:val="Normal"/>
    <w:link w:val="aff1"/>
    <w:qFormat/>
    <w:rsid w:val="00C324CC"/>
    <w:pPr>
      <w:spacing w:line="360" w:lineRule="exact"/>
      <w:ind w:firstLine="709"/>
      <w:jc w:val="both"/>
    </w:pPr>
    <w:rPr>
      <w:rFonts w:asciiTheme="minorHAnsi" w:hAnsiTheme="minorHAnsi"/>
      <w:sz w:val="24"/>
      <w:szCs w:val="24"/>
    </w:rPr>
  </w:style>
  <w:style w:type="paragraph" w:customStyle="1" w:styleId="IBSnew1">
    <w:name w:val="IBS_new Маркированный список 1"/>
    <w:basedOn w:val="ListBullet"/>
    <w:autoRedefine/>
    <w:qFormat/>
    <w:rsid w:val="00C324CC"/>
    <w:pPr>
      <w:numPr>
        <w:numId w:val="10"/>
      </w:numPr>
      <w:spacing w:before="120" w:after="120"/>
      <w:contextualSpacing w:val="0"/>
      <w:jc w:val="left"/>
    </w:pPr>
    <w:rPr>
      <w:rFonts w:ascii="Arial" w:eastAsia="Times New Roman" w:hAnsi="Arial" w:cs="Times New Roman"/>
      <w:sz w:val="22"/>
      <w:szCs w:val="24"/>
      <w:lang w:eastAsia="ru-RU"/>
    </w:rPr>
  </w:style>
  <w:style w:type="paragraph" w:customStyle="1" w:styleId="a">
    <w:name w:val="НумВалидации"/>
    <w:basedOn w:val="ListParagraph"/>
    <w:qFormat/>
    <w:rsid w:val="00C324CC"/>
    <w:pPr>
      <w:numPr>
        <w:numId w:val="11"/>
      </w:numPr>
      <w:spacing w:before="60" w:after="60"/>
    </w:pPr>
    <w:rPr>
      <w:rFonts w:eastAsia="Times New Roman" w:cs="Times New Roman"/>
      <w:sz w:val="24"/>
      <w:szCs w:val="24"/>
      <w:lang w:eastAsia="ru-RU"/>
    </w:rPr>
  </w:style>
  <w:style w:type="character" w:customStyle="1" w:styleId="subheading">
    <w:name w:val="subheading"/>
    <w:basedOn w:val="DefaultParagraphFont"/>
    <w:rsid w:val="00E1425D"/>
  </w:style>
  <w:style w:type="character" w:customStyle="1" w:styleId="v-btncontent">
    <w:name w:val="v-btn__content"/>
    <w:basedOn w:val="DefaultParagraphFont"/>
    <w:rsid w:val="00E1425D"/>
  </w:style>
  <w:style w:type="paragraph" w:customStyle="1" w:styleId="v-breadcrumbsdivider">
    <w:name w:val="v-breadcrumbs__divider"/>
    <w:basedOn w:val="Normal"/>
    <w:rsid w:val="00E1425D"/>
    <w:pPr>
      <w:spacing w:before="100" w:beforeAutospacing="1" w:after="100" w:afterAutospacing="1"/>
    </w:pPr>
    <w:rPr>
      <w:rFonts w:eastAsia="Times New Roman" w:cs="Times New Roman"/>
      <w:sz w:val="24"/>
      <w:szCs w:val="24"/>
      <w:lang w:val="en-US"/>
    </w:rPr>
  </w:style>
  <w:style w:type="character" w:customStyle="1" w:styleId="text-small">
    <w:name w:val="text-small"/>
    <w:basedOn w:val="DefaultParagraphFont"/>
    <w:rsid w:val="00E14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83414">
      <w:bodyDiv w:val="1"/>
      <w:marLeft w:val="0"/>
      <w:marRight w:val="0"/>
      <w:marTop w:val="0"/>
      <w:marBottom w:val="0"/>
      <w:divBdr>
        <w:top w:val="none" w:sz="0" w:space="0" w:color="auto"/>
        <w:left w:val="none" w:sz="0" w:space="0" w:color="auto"/>
        <w:bottom w:val="none" w:sz="0" w:space="0" w:color="auto"/>
        <w:right w:val="none" w:sz="0" w:space="0" w:color="auto"/>
      </w:divBdr>
    </w:div>
    <w:div w:id="377779349">
      <w:bodyDiv w:val="1"/>
      <w:marLeft w:val="0"/>
      <w:marRight w:val="0"/>
      <w:marTop w:val="0"/>
      <w:marBottom w:val="0"/>
      <w:divBdr>
        <w:top w:val="none" w:sz="0" w:space="0" w:color="auto"/>
        <w:left w:val="none" w:sz="0" w:space="0" w:color="auto"/>
        <w:bottom w:val="none" w:sz="0" w:space="0" w:color="auto"/>
        <w:right w:val="none" w:sz="0" w:space="0" w:color="auto"/>
      </w:divBdr>
      <w:divsChild>
        <w:div w:id="912156793">
          <w:marLeft w:val="0"/>
          <w:marRight w:val="0"/>
          <w:marTop w:val="0"/>
          <w:marBottom w:val="0"/>
          <w:divBdr>
            <w:top w:val="none" w:sz="0" w:space="0" w:color="auto"/>
            <w:left w:val="none" w:sz="0" w:space="0" w:color="auto"/>
            <w:bottom w:val="none" w:sz="0" w:space="0" w:color="auto"/>
            <w:right w:val="none" w:sz="0" w:space="0" w:color="auto"/>
          </w:divBdr>
          <w:divsChild>
            <w:div w:id="716978268">
              <w:marLeft w:val="0"/>
              <w:marRight w:val="0"/>
              <w:marTop w:val="0"/>
              <w:marBottom w:val="0"/>
              <w:divBdr>
                <w:top w:val="none" w:sz="0" w:space="0" w:color="auto"/>
                <w:left w:val="none" w:sz="0" w:space="0" w:color="auto"/>
                <w:bottom w:val="none" w:sz="0" w:space="0" w:color="auto"/>
                <w:right w:val="none" w:sz="0" w:space="0" w:color="auto"/>
              </w:divBdr>
              <w:divsChild>
                <w:div w:id="1996034430">
                  <w:marLeft w:val="0"/>
                  <w:marRight w:val="0"/>
                  <w:marTop w:val="0"/>
                  <w:marBottom w:val="0"/>
                  <w:divBdr>
                    <w:top w:val="none" w:sz="0" w:space="0" w:color="auto"/>
                    <w:left w:val="none" w:sz="0" w:space="0" w:color="auto"/>
                    <w:bottom w:val="none" w:sz="0" w:space="0" w:color="auto"/>
                    <w:right w:val="none" w:sz="0" w:space="0" w:color="auto"/>
                  </w:divBdr>
                  <w:divsChild>
                    <w:div w:id="1102578024">
                      <w:marLeft w:val="6220"/>
                      <w:marRight w:val="0"/>
                      <w:marTop w:val="0"/>
                      <w:marBottom w:val="0"/>
                      <w:divBdr>
                        <w:top w:val="none" w:sz="0" w:space="0" w:color="auto"/>
                        <w:left w:val="none" w:sz="0" w:space="0" w:color="auto"/>
                        <w:bottom w:val="none" w:sz="0" w:space="0" w:color="auto"/>
                        <w:right w:val="none" w:sz="0" w:space="0" w:color="auto"/>
                      </w:divBdr>
                      <w:divsChild>
                        <w:div w:id="736325708">
                          <w:marLeft w:val="0"/>
                          <w:marRight w:val="0"/>
                          <w:marTop w:val="0"/>
                          <w:marBottom w:val="0"/>
                          <w:divBdr>
                            <w:top w:val="none" w:sz="0" w:space="0" w:color="auto"/>
                            <w:left w:val="none" w:sz="0" w:space="0" w:color="auto"/>
                            <w:bottom w:val="none" w:sz="0" w:space="0" w:color="auto"/>
                            <w:right w:val="none" w:sz="0" w:space="0" w:color="auto"/>
                          </w:divBdr>
                          <w:divsChild>
                            <w:div w:id="61999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748752">
      <w:bodyDiv w:val="1"/>
      <w:marLeft w:val="0"/>
      <w:marRight w:val="0"/>
      <w:marTop w:val="0"/>
      <w:marBottom w:val="0"/>
      <w:divBdr>
        <w:top w:val="none" w:sz="0" w:space="0" w:color="auto"/>
        <w:left w:val="none" w:sz="0" w:space="0" w:color="auto"/>
        <w:bottom w:val="none" w:sz="0" w:space="0" w:color="auto"/>
        <w:right w:val="none" w:sz="0" w:space="0" w:color="auto"/>
      </w:divBdr>
    </w:div>
    <w:div w:id="466902070">
      <w:bodyDiv w:val="1"/>
      <w:marLeft w:val="0"/>
      <w:marRight w:val="0"/>
      <w:marTop w:val="0"/>
      <w:marBottom w:val="0"/>
      <w:divBdr>
        <w:top w:val="none" w:sz="0" w:space="0" w:color="auto"/>
        <w:left w:val="none" w:sz="0" w:space="0" w:color="auto"/>
        <w:bottom w:val="none" w:sz="0" w:space="0" w:color="auto"/>
        <w:right w:val="none" w:sz="0" w:space="0" w:color="auto"/>
      </w:divBdr>
    </w:div>
    <w:div w:id="690958166">
      <w:bodyDiv w:val="1"/>
      <w:marLeft w:val="0"/>
      <w:marRight w:val="0"/>
      <w:marTop w:val="0"/>
      <w:marBottom w:val="0"/>
      <w:divBdr>
        <w:top w:val="none" w:sz="0" w:space="0" w:color="auto"/>
        <w:left w:val="none" w:sz="0" w:space="0" w:color="auto"/>
        <w:bottom w:val="none" w:sz="0" w:space="0" w:color="auto"/>
        <w:right w:val="none" w:sz="0" w:space="0" w:color="auto"/>
      </w:divBdr>
      <w:divsChild>
        <w:div w:id="171533023">
          <w:marLeft w:val="0"/>
          <w:marRight w:val="0"/>
          <w:marTop w:val="0"/>
          <w:marBottom w:val="0"/>
          <w:divBdr>
            <w:top w:val="none" w:sz="0" w:space="0" w:color="auto"/>
            <w:left w:val="none" w:sz="0" w:space="0" w:color="auto"/>
            <w:bottom w:val="none" w:sz="0" w:space="0" w:color="auto"/>
            <w:right w:val="none" w:sz="0" w:space="0" w:color="auto"/>
          </w:divBdr>
          <w:divsChild>
            <w:div w:id="1266233371">
              <w:marLeft w:val="0"/>
              <w:marRight w:val="0"/>
              <w:marTop w:val="0"/>
              <w:marBottom w:val="0"/>
              <w:divBdr>
                <w:top w:val="none" w:sz="0" w:space="0" w:color="auto"/>
                <w:left w:val="none" w:sz="0" w:space="0" w:color="auto"/>
                <w:bottom w:val="none" w:sz="0" w:space="0" w:color="auto"/>
                <w:right w:val="none" w:sz="0" w:space="0" w:color="auto"/>
              </w:divBdr>
              <w:divsChild>
                <w:div w:id="864752453">
                  <w:marLeft w:val="0"/>
                  <w:marRight w:val="0"/>
                  <w:marTop w:val="0"/>
                  <w:marBottom w:val="0"/>
                  <w:divBdr>
                    <w:top w:val="none" w:sz="0" w:space="0" w:color="auto"/>
                    <w:left w:val="none" w:sz="0" w:space="0" w:color="auto"/>
                    <w:bottom w:val="none" w:sz="0" w:space="0" w:color="auto"/>
                    <w:right w:val="none" w:sz="0" w:space="0" w:color="auto"/>
                  </w:divBdr>
                  <w:divsChild>
                    <w:div w:id="1037047464">
                      <w:marLeft w:val="6210"/>
                      <w:marRight w:val="0"/>
                      <w:marTop w:val="0"/>
                      <w:marBottom w:val="0"/>
                      <w:divBdr>
                        <w:top w:val="none" w:sz="0" w:space="0" w:color="auto"/>
                        <w:left w:val="none" w:sz="0" w:space="0" w:color="auto"/>
                        <w:bottom w:val="none" w:sz="0" w:space="0" w:color="auto"/>
                        <w:right w:val="none" w:sz="0" w:space="0" w:color="auto"/>
                      </w:divBdr>
                      <w:divsChild>
                        <w:div w:id="1361398564">
                          <w:marLeft w:val="0"/>
                          <w:marRight w:val="0"/>
                          <w:marTop w:val="0"/>
                          <w:marBottom w:val="0"/>
                          <w:divBdr>
                            <w:top w:val="none" w:sz="0" w:space="0" w:color="auto"/>
                            <w:left w:val="none" w:sz="0" w:space="0" w:color="auto"/>
                            <w:bottom w:val="none" w:sz="0" w:space="0" w:color="auto"/>
                            <w:right w:val="none" w:sz="0" w:space="0" w:color="auto"/>
                          </w:divBdr>
                          <w:divsChild>
                            <w:div w:id="2062945613">
                              <w:marLeft w:val="0"/>
                              <w:marRight w:val="0"/>
                              <w:marTop w:val="0"/>
                              <w:marBottom w:val="0"/>
                              <w:divBdr>
                                <w:top w:val="none" w:sz="0" w:space="0" w:color="auto"/>
                                <w:left w:val="none" w:sz="0" w:space="0" w:color="auto"/>
                                <w:bottom w:val="none" w:sz="0" w:space="0" w:color="auto"/>
                                <w:right w:val="none" w:sz="0" w:space="0" w:color="auto"/>
                              </w:divBdr>
                              <w:divsChild>
                                <w:div w:id="30427358">
                                  <w:marLeft w:val="0"/>
                                  <w:marRight w:val="0"/>
                                  <w:marTop w:val="0"/>
                                  <w:marBottom w:val="0"/>
                                  <w:divBdr>
                                    <w:top w:val="none" w:sz="0" w:space="0" w:color="auto"/>
                                    <w:left w:val="none" w:sz="0" w:space="0" w:color="auto"/>
                                    <w:bottom w:val="none" w:sz="0" w:space="0" w:color="auto"/>
                                    <w:right w:val="none" w:sz="0" w:space="0" w:color="auto"/>
                                  </w:divBdr>
                                  <w:divsChild>
                                    <w:div w:id="554699800">
                                      <w:marLeft w:val="0"/>
                                      <w:marRight w:val="0"/>
                                      <w:marTop w:val="0"/>
                                      <w:marBottom w:val="120"/>
                                      <w:divBdr>
                                        <w:top w:val="none" w:sz="0" w:space="0" w:color="auto"/>
                                        <w:left w:val="none" w:sz="0" w:space="0" w:color="auto"/>
                                        <w:bottom w:val="none" w:sz="0" w:space="0" w:color="auto"/>
                                        <w:right w:val="none" w:sz="0" w:space="0" w:color="auto"/>
                                      </w:divBdr>
                                      <w:divsChild>
                                        <w:div w:id="4134010">
                                          <w:marLeft w:val="0"/>
                                          <w:marRight w:val="0"/>
                                          <w:marTop w:val="120"/>
                                          <w:marBottom w:val="120"/>
                                          <w:divBdr>
                                            <w:top w:val="none" w:sz="0" w:space="0" w:color="auto"/>
                                            <w:left w:val="none" w:sz="0" w:space="0" w:color="auto"/>
                                            <w:bottom w:val="none" w:sz="0" w:space="0" w:color="auto"/>
                                            <w:right w:val="none" w:sz="0" w:space="0" w:color="auto"/>
                                          </w:divBdr>
                                          <w:divsChild>
                                            <w:div w:id="16587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5004799">
      <w:bodyDiv w:val="1"/>
      <w:marLeft w:val="0"/>
      <w:marRight w:val="0"/>
      <w:marTop w:val="0"/>
      <w:marBottom w:val="0"/>
      <w:divBdr>
        <w:top w:val="none" w:sz="0" w:space="0" w:color="auto"/>
        <w:left w:val="none" w:sz="0" w:space="0" w:color="auto"/>
        <w:bottom w:val="none" w:sz="0" w:space="0" w:color="auto"/>
        <w:right w:val="none" w:sz="0" w:space="0" w:color="auto"/>
      </w:divBdr>
    </w:div>
    <w:div w:id="879365629">
      <w:bodyDiv w:val="1"/>
      <w:marLeft w:val="0"/>
      <w:marRight w:val="0"/>
      <w:marTop w:val="0"/>
      <w:marBottom w:val="0"/>
      <w:divBdr>
        <w:top w:val="none" w:sz="0" w:space="0" w:color="auto"/>
        <w:left w:val="none" w:sz="0" w:space="0" w:color="auto"/>
        <w:bottom w:val="none" w:sz="0" w:space="0" w:color="auto"/>
        <w:right w:val="none" w:sz="0" w:space="0" w:color="auto"/>
      </w:divBdr>
      <w:divsChild>
        <w:div w:id="759252234">
          <w:marLeft w:val="0"/>
          <w:marRight w:val="0"/>
          <w:marTop w:val="0"/>
          <w:marBottom w:val="0"/>
          <w:divBdr>
            <w:top w:val="none" w:sz="0" w:space="0" w:color="auto"/>
            <w:left w:val="none" w:sz="0" w:space="0" w:color="auto"/>
            <w:bottom w:val="none" w:sz="0" w:space="0" w:color="auto"/>
            <w:right w:val="none" w:sz="0" w:space="0" w:color="auto"/>
          </w:divBdr>
          <w:divsChild>
            <w:div w:id="1280726854">
              <w:marLeft w:val="0"/>
              <w:marRight w:val="0"/>
              <w:marTop w:val="0"/>
              <w:marBottom w:val="0"/>
              <w:divBdr>
                <w:top w:val="none" w:sz="0" w:space="0" w:color="auto"/>
                <w:left w:val="none" w:sz="0" w:space="0" w:color="auto"/>
                <w:bottom w:val="none" w:sz="0" w:space="0" w:color="auto"/>
                <w:right w:val="none" w:sz="0" w:space="0" w:color="auto"/>
              </w:divBdr>
              <w:divsChild>
                <w:div w:id="33966771">
                  <w:marLeft w:val="0"/>
                  <w:marRight w:val="0"/>
                  <w:marTop w:val="0"/>
                  <w:marBottom w:val="0"/>
                  <w:divBdr>
                    <w:top w:val="none" w:sz="0" w:space="0" w:color="auto"/>
                    <w:left w:val="none" w:sz="0" w:space="0" w:color="auto"/>
                    <w:bottom w:val="none" w:sz="0" w:space="0" w:color="auto"/>
                    <w:right w:val="none" w:sz="0" w:space="0" w:color="auto"/>
                  </w:divBdr>
                  <w:divsChild>
                    <w:div w:id="1665474385">
                      <w:marLeft w:val="6210"/>
                      <w:marRight w:val="0"/>
                      <w:marTop w:val="615"/>
                      <w:marBottom w:val="0"/>
                      <w:divBdr>
                        <w:top w:val="none" w:sz="0" w:space="0" w:color="auto"/>
                        <w:left w:val="none" w:sz="0" w:space="0" w:color="auto"/>
                        <w:bottom w:val="none" w:sz="0" w:space="0" w:color="auto"/>
                        <w:right w:val="none" w:sz="0" w:space="0" w:color="auto"/>
                      </w:divBdr>
                      <w:divsChild>
                        <w:div w:id="1525090978">
                          <w:marLeft w:val="0"/>
                          <w:marRight w:val="0"/>
                          <w:marTop w:val="0"/>
                          <w:marBottom w:val="0"/>
                          <w:divBdr>
                            <w:top w:val="none" w:sz="0" w:space="0" w:color="auto"/>
                            <w:left w:val="none" w:sz="0" w:space="0" w:color="auto"/>
                            <w:bottom w:val="none" w:sz="0" w:space="0" w:color="auto"/>
                            <w:right w:val="none" w:sz="0" w:space="0" w:color="auto"/>
                          </w:divBdr>
                          <w:divsChild>
                            <w:div w:id="1062023117">
                              <w:marLeft w:val="0"/>
                              <w:marRight w:val="0"/>
                              <w:marTop w:val="0"/>
                              <w:marBottom w:val="0"/>
                              <w:divBdr>
                                <w:top w:val="none" w:sz="0" w:space="0" w:color="auto"/>
                                <w:left w:val="none" w:sz="0" w:space="0" w:color="auto"/>
                                <w:bottom w:val="none" w:sz="0" w:space="0" w:color="auto"/>
                                <w:right w:val="none" w:sz="0" w:space="0" w:color="auto"/>
                              </w:divBdr>
                              <w:divsChild>
                                <w:div w:id="10875785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8470">
      <w:bodyDiv w:val="1"/>
      <w:marLeft w:val="0"/>
      <w:marRight w:val="0"/>
      <w:marTop w:val="0"/>
      <w:marBottom w:val="0"/>
      <w:divBdr>
        <w:top w:val="none" w:sz="0" w:space="0" w:color="auto"/>
        <w:left w:val="none" w:sz="0" w:space="0" w:color="auto"/>
        <w:bottom w:val="none" w:sz="0" w:space="0" w:color="auto"/>
        <w:right w:val="none" w:sz="0" w:space="0" w:color="auto"/>
      </w:divBdr>
      <w:divsChild>
        <w:div w:id="168100336">
          <w:marLeft w:val="0"/>
          <w:marRight w:val="0"/>
          <w:marTop w:val="0"/>
          <w:marBottom w:val="0"/>
          <w:divBdr>
            <w:top w:val="none" w:sz="0" w:space="0" w:color="auto"/>
            <w:left w:val="none" w:sz="0" w:space="0" w:color="auto"/>
            <w:bottom w:val="none" w:sz="0" w:space="0" w:color="auto"/>
            <w:right w:val="none" w:sz="0" w:space="0" w:color="auto"/>
          </w:divBdr>
          <w:divsChild>
            <w:div w:id="395392985">
              <w:marLeft w:val="-180"/>
              <w:marRight w:val="-180"/>
              <w:marTop w:val="0"/>
              <w:marBottom w:val="0"/>
              <w:divBdr>
                <w:top w:val="none" w:sz="0" w:space="0" w:color="auto"/>
                <w:left w:val="none" w:sz="0" w:space="0" w:color="auto"/>
                <w:bottom w:val="none" w:sz="0" w:space="0" w:color="auto"/>
                <w:right w:val="none" w:sz="0" w:space="0" w:color="auto"/>
              </w:divBdr>
              <w:divsChild>
                <w:div w:id="586115621">
                  <w:marLeft w:val="0"/>
                  <w:marRight w:val="0"/>
                  <w:marTop w:val="0"/>
                  <w:marBottom w:val="0"/>
                  <w:divBdr>
                    <w:top w:val="none" w:sz="0" w:space="0" w:color="auto"/>
                    <w:left w:val="none" w:sz="0" w:space="0" w:color="auto"/>
                    <w:bottom w:val="none" w:sz="0" w:space="0" w:color="auto"/>
                    <w:right w:val="none" w:sz="0" w:space="0" w:color="auto"/>
                  </w:divBdr>
                  <w:divsChild>
                    <w:div w:id="9530276">
                      <w:marLeft w:val="0"/>
                      <w:marRight w:val="0"/>
                      <w:marTop w:val="0"/>
                      <w:marBottom w:val="0"/>
                      <w:divBdr>
                        <w:top w:val="none" w:sz="0" w:space="0" w:color="auto"/>
                        <w:left w:val="none" w:sz="0" w:space="0" w:color="auto"/>
                        <w:bottom w:val="none" w:sz="0" w:space="0" w:color="auto"/>
                        <w:right w:val="none" w:sz="0" w:space="0" w:color="auto"/>
                      </w:divBdr>
                      <w:divsChild>
                        <w:div w:id="2138331113">
                          <w:marLeft w:val="0"/>
                          <w:marRight w:val="0"/>
                          <w:marTop w:val="0"/>
                          <w:marBottom w:val="0"/>
                          <w:divBdr>
                            <w:top w:val="none" w:sz="0" w:space="0" w:color="auto"/>
                            <w:left w:val="none" w:sz="0" w:space="0" w:color="auto"/>
                            <w:bottom w:val="none" w:sz="0" w:space="0" w:color="auto"/>
                            <w:right w:val="none" w:sz="0" w:space="0" w:color="auto"/>
                          </w:divBdr>
                        </w:div>
                        <w:div w:id="796678691">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 w:id="717243153">
                  <w:marLeft w:val="0"/>
                  <w:marRight w:val="0"/>
                  <w:marTop w:val="0"/>
                  <w:marBottom w:val="0"/>
                  <w:divBdr>
                    <w:top w:val="none" w:sz="0" w:space="0" w:color="auto"/>
                    <w:left w:val="none" w:sz="0" w:space="0" w:color="auto"/>
                    <w:bottom w:val="none" w:sz="0" w:space="0" w:color="auto"/>
                    <w:right w:val="none" w:sz="0" w:space="0" w:color="auto"/>
                  </w:divBdr>
                  <w:divsChild>
                    <w:div w:id="890193476">
                      <w:marLeft w:val="0"/>
                      <w:marRight w:val="0"/>
                      <w:marTop w:val="0"/>
                      <w:marBottom w:val="0"/>
                      <w:divBdr>
                        <w:top w:val="none" w:sz="0" w:space="0" w:color="auto"/>
                        <w:left w:val="none" w:sz="0" w:space="0" w:color="auto"/>
                        <w:bottom w:val="none" w:sz="0" w:space="0" w:color="auto"/>
                        <w:right w:val="none" w:sz="0" w:space="0" w:color="auto"/>
                      </w:divBdr>
                      <w:divsChild>
                        <w:div w:id="883249222">
                          <w:marLeft w:val="0"/>
                          <w:marRight w:val="0"/>
                          <w:marTop w:val="0"/>
                          <w:marBottom w:val="0"/>
                          <w:divBdr>
                            <w:top w:val="none" w:sz="0" w:space="0" w:color="auto"/>
                            <w:left w:val="none" w:sz="0" w:space="0" w:color="auto"/>
                            <w:bottom w:val="none" w:sz="0" w:space="0" w:color="auto"/>
                            <w:right w:val="none" w:sz="0" w:space="0" w:color="auto"/>
                          </w:divBdr>
                          <w:divsChild>
                            <w:div w:id="1713383845">
                              <w:marLeft w:val="0"/>
                              <w:marRight w:val="0"/>
                              <w:marTop w:val="0"/>
                              <w:marBottom w:val="0"/>
                              <w:divBdr>
                                <w:top w:val="none" w:sz="0" w:space="0" w:color="auto"/>
                                <w:left w:val="none" w:sz="0" w:space="0" w:color="auto"/>
                                <w:bottom w:val="none" w:sz="0" w:space="0" w:color="auto"/>
                                <w:right w:val="none" w:sz="0" w:space="0" w:color="auto"/>
                              </w:divBdr>
                              <w:divsChild>
                                <w:div w:id="11280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32558">
                  <w:marLeft w:val="0"/>
                  <w:marRight w:val="0"/>
                  <w:marTop w:val="0"/>
                  <w:marBottom w:val="0"/>
                  <w:divBdr>
                    <w:top w:val="none" w:sz="0" w:space="0" w:color="auto"/>
                    <w:left w:val="none" w:sz="0" w:space="0" w:color="auto"/>
                    <w:bottom w:val="none" w:sz="0" w:space="0" w:color="auto"/>
                    <w:right w:val="none" w:sz="0" w:space="0" w:color="auto"/>
                  </w:divBdr>
                  <w:divsChild>
                    <w:div w:id="244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09457">
          <w:marLeft w:val="0"/>
          <w:marRight w:val="0"/>
          <w:marTop w:val="0"/>
          <w:marBottom w:val="0"/>
          <w:divBdr>
            <w:top w:val="none" w:sz="0" w:space="0" w:color="auto"/>
            <w:left w:val="none" w:sz="0" w:space="0" w:color="auto"/>
            <w:bottom w:val="none" w:sz="0" w:space="0" w:color="auto"/>
            <w:right w:val="none" w:sz="0" w:space="0" w:color="auto"/>
          </w:divBdr>
          <w:divsChild>
            <w:div w:id="1998918324">
              <w:marLeft w:val="0"/>
              <w:marRight w:val="0"/>
              <w:marTop w:val="0"/>
              <w:marBottom w:val="0"/>
              <w:divBdr>
                <w:top w:val="none" w:sz="0" w:space="0" w:color="auto"/>
                <w:left w:val="none" w:sz="0" w:space="0" w:color="auto"/>
                <w:bottom w:val="none" w:sz="0" w:space="0" w:color="auto"/>
                <w:right w:val="none" w:sz="0" w:space="0" w:color="auto"/>
              </w:divBdr>
              <w:divsChild>
                <w:div w:id="821460560">
                  <w:marLeft w:val="0"/>
                  <w:marRight w:val="0"/>
                  <w:marTop w:val="0"/>
                  <w:marBottom w:val="0"/>
                  <w:divBdr>
                    <w:top w:val="none" w:sz="0" w:space="0" w:color="auto"/>
                    <w:left w:val="none" w:sz="0" w:space="0" w:color="auto"/>
                    <w:bottom w:val="none" w:sz="0" w:space="0" w:color="auto"/>
                    <w:right w:val="none" w:sz="0" w:space="0" w:color="auto"/>
                  </w:divBdr>
                  <w:divsChild>
                    <w:div w:id="1361278575">
                      <w:marLeft w:val="0"/>
                      <w:marRight w:val="0"/>
                      <w:marTop w:val="0"/>
                      <w:marBottom w:val="0"/>
                      <w:divBdr>
                        <w:top w:val="none" w:sz="0" w:space="0" w:color="auto"/>
                        <w:left w:val="none" w:sz="0" w:space="0" w:color="auto"/>
                        <w:bottom w:val="none" w:sz="0" w:space="0" w:color="auto"/>
                        <w:right w:val="none" w:sz="0" w:space="0" w:color="auto"/>
                      </w:divBdr>
                      <w:divsChild>
                        <w:div w:id="777018416">
                          <w:marLeft w:val="0"/>
                          <w:marRight w:val="0"/>
                          <w:marTop w:val="0"/>
                          <w:marBottom w:val="0"/>
                          <w:divBdr>
                            <w:top w:val="none" w:sz="0" w:space="0" w:color="auto"/>
                            <w:left w:val="none" w:sz="0" w:space="0" w:color="auto"/>
                            <w:bottom w:val="none" w:sz="0" w:space="0" w:color="auto"/>
                            <w:right w:val="none" w:sz="0" w:space="0" w:color="auto"/>
                          </w:divBdr>
                          <w:divsChild>
                            <w:div w:id="1271626093">
                              <w:marLeft w:val="0"/>
                              <w:marRight w:val="0"/>
                              <w:marTop w:val="0"/>
                              <w:marBottom w:val="0"/>
                              <w:divBdr>
                                <w:top w:val="none" w:sz="0" w:space="9" w:color="1565C0"/>
                                <w:left w:val="none" w:sz="0" w:space="9" w:color="1565C0"/>
                                <w:bottom w:val="none" w:sz="0" w:space="9" w:color="1565C0"/>
                                <w:right w:val="none" w:sz="0" w:space="9" w:color="1565C0"/>
                              </w:divBdr>
                              <w:divsChild>
                                <w:div w:id="1468205819">
                                  <w:marLeft w:val="0"/>
                                  <w:marRight w:val="0"/>
                                  <w:marTop w:val="0"/>
                                  <w:marBottom w:val="0"/>
                                  <w:divBdr>
                                    <w:top w:val="none" w:sz="0" w:space="0" w:color="auto"/>
                                    <w:left w:val="none" w:sz="0" w:space="0" w:color="auto"/>
                                    <w:bottom w:val="none" w:sz="0" w:space="0" w:color="auto"/>
                                    <w:right w:val="none" w:sz="0" w:space="0" w:color="auto"/>
                                  </w:divBdr>
                                </w:div>
                              </w:divsChild>
                            </w:div>
                            <w:div w:id="1033380204">
                              <w:marLeft w:val="0"/>
                              <w:marRight w:val="0"/>
                              <w:marTop w:val="0"/>
                              <w:marBottom w:val="0"/>
                              <w:divBdr>
                                <w:top w:val="none" w:sz="0" w:space="0" w:color="1E1E1E"/>
                                <w:left w:val="none" w:sz="0" w:space="0" w:color="1E1E1E"/>
                                <w:bottom w:val="none" w:sz="0" w:space="0" w:color="1E1E1E"/>
                                <w:right w:val="none" w:sz="0" w:space="0" w:color="1E1E1E"/>
                              </w:divBdr>
                              <w:divsChild>
                                <w:div w:id="1603300530">
                                  <w:marLeft w:val="0"/>
                                  <w:marRight w:val="0"/>
                                  <w:marTop w:val="0"/>
                                  <w:marBottom w:val="0"/>
                                  <w:divBdr>
                                    <w:top w:val="none" w:sz="0" w:space="0" w:color="auto"/>
                                    <w:left w:val="none" w:sz="0" w:space="0" w:color="auto"/>
                                    <w:bottom w:val="none" w:sz="0" w:space="0" w:color="auto"/>
                                    <w:right w:val="none" w:sz="0" w:space="0" w:color="auto"/>
                                  </w:divBdr>
                                </w:div>
                                <w:div w:id="1023823827">
                                  <w:marLeft w:val="0"/>
                                  <w:marRight w:val="0"/>
                                  <w:marTop w:val="0"/>
                                  <w:marBottom w:val="0"/>
                                  <w:divBdr>
                                    <w:top w:val="none" w:sz="0" w:space="0" w:color="auto"/>
                                    <w:left w:val="none" w:sz="0" w:space="0" w:color="auto"/>
                                    <w:bottom w:val="none" w:sz="0" w:space="0" w:color="auto"/>
                                    <w:right w:val="none" w:sz="0" w:space="0" w:color="auto"/>
                                  </w:divBdr>
                                </w:div>
                                <w:div w:id="1071081261">
                                  <w:marLeft w:val="0"/>
                                  <w:marRight w:val="0"/>
                                  <w:marTop w:val="0"/>
                                  <w:marBottom w:val="0"/>
                                  <w:divBdr>
                                    <w:top w:val="none" w:sz="0" w:space="0" w:color="auto"/>
                                    <w:left w:val="none" w:sz="0" w:space="0" w:color="auto"/>
                                    <w:bottom w:val="none" w:sz="0" w:space="0" w:color="auto"/>
                                    <w:right w:val="none" w:sz="0" w:space="0" w:color="auto"/>
                                  </w:divBdr>
                                </w:div>
                                <w:div w:id="712463345">
                                  <w:marLeft w:val="0"/>
                                  <w:marRight w:val="0"/>
                                  <w:marTop w:val="0"/>
                                  <w:marBottom w:val="0"/>
                                  <w:divBdr>
                                    <w:top w:val="none" w:sz="0" w:space="0" w:color="auto"/>
                                    <w:left w:val="none" w:sz="0" w:space="0" w:color="auto"/>
                                    <w:bottom w:val="none" w:sz="0" w:space="0" w:color="auto"/>
                                    <w:right w:val="none" w:sz="0" w:space="0" w:color="auto"/>
                                  </w:divBdr>
                                </w:div>
                                <w:div w:id="236476832">
                                  <w:marLeft w:val="0"/>
                                  <w:marRight w:val="0"/>
                                  <w:marTop w:val="0"/>
                                  <w:marBottom w:val="0"/>
                                  <w:divBdr>
                                    <w:top w:val="none" w:sz="0" w:space="0" w:color="auto"/>
                                    <w:left w:val="none" w:sz="0" w:space="0" w:color="auto"/>
                                    <w:bottom w:val="none" w:sz="0" w:space="0" w:color="auto"/>
                                    <w:right w:val="none" w:sz="0" w:space="0" w:color="auto"/>
                                  </w:divBdr>
                                </w:div>
                                <w:div w:id="1203708463">
                                  <w:marLeft w:val="0"/>
                                  <w:marRight w:val="0"/>
                                  <w:marTop w:val="0"/>
                                  <w:marBottom w:val="0"/>
                                  <w:divBdr>
                                    <w:top w:val="none" w:sz="0" w:space="0" w:color="auto"/>
                                    <w:left w:val="none" w:sz="0" w:space="0" w:color="auto"/>
                                    <w:bottom w:val="none" w:sz="0" w:space="0" w:color="auto"/>
                                    <w:right w:val="none" w:sz="0" w:space="0" w:color="auto"/>
                                  </w:divBdr>
                                </w:div>
                                <w:div w:id="1618028337">
                                  <w:marLeft w:val="0"/>
                                  <w:marRight w:val="0"/>
                                  <w:marTop w:val="0"/>
                                  <w:marBottom w:val="0"/>
                                  <w:divBdr>
                                    <w:top w:val="none" w:sz="0" w:space="0" w:color="auto"/>
                                    <w:left w:val="none" w:sz="0" w:space="0" w:color="auto"/>
                                    <w:bottom w:val="none" w:sz="0" w:space="0" w:color="auto"/>
                                    <w:right w:val="none" w:sz="0" w:space="0" w:color="auto"/>
                                  </w:divBdr>
                                </w:div>
                                <w:div w:id="92020714">
                                  <w:marLeft w:val="0"/>
                                  <w:marRight w:val="0"/>
                                  <w:marTop w:val="0"/>
                                  <w:marBottom w:val="0"/>
                                  <w:divBdr>
                                    <w:top w:val="none" w:sz="0" w:space="0" w:color="auto"/>
                                    <w:left w:val="none" w:sz="0" w:space="0" w:color="auto"/>
                                    <w:bottom w:val="none" w:sz="0" w:space="0" w:color="auto"/>
                                    <w:right w:val="none" w:sz="0" w:space="0" w:color="auto"/>
                                  </w:divBdr>
                                </w:div>
                                <w:div w:id="1492794439">
                                  <w:marLeft w:val="0"/>
                                  <w:marRight w:val="0"/>
                                  <w:marTop w:val="0"/>
                                  <w:marBottom w:val="0"/>
                                  <w:divBdr>
                                    <w:top w:val="none" w:sz="0" w:space="0" w:color="auto"/>
                                    <w:left w:val="none" w:sz="0" w:space="0" w:color="auto"/>
                                    <w:bottom w:val="none" w:sz="0" w:space="0" w:color="auto"/>
                                    <w:right w:val="none" w:sz="0" w:space="0" w:color="auto"/>
                                  </w:divBdr>
                                </w:div>
                                <w:div w:id="644239944">
                                  <w:marLeft w:val="0"/>
                                  <w:marRight w:val="0"/>
                                  <w:marTop w:val="0"/>
                                  <w:marBottom w:val="0"/>
                                  <w:divBdr>
                                    <w:top w:val="none" w:sz="0" w:space="0" w:color="auto"/>
                                    <w:left w:val="none" w:sz="0" w:space="0" w:color="auto"/>
                                    <w:bottom w:val="none" w:sz="0" w:space="0" w:color="auto"/>
                                    <w:right w:val="none" w:sz="0" w:space="0" w:color="auto"/>
                                  </w:divBdr>
                                </w:div>
                                <w:div w:id="1124691650">
                                  <w:marLeft w:val="0"/>
                                  <w:marRight w:val="0"/>
                                  <w:marTop w:val="0"/>
                                  <w:marBottom w:val="0"/>
                                  <w:divBdr>
                                    <w:top w:val="none" w:sz="0" w:space="0" w:color="auto"/>
                                    <w:left w:val="none" w:sz="0" w:space="0" w:color="auto"/>
                                    <w:bottom w:val="none" w:sz="0" w:space="0" w:color="auto"/>
                                    <w:right w:val="none" w:sz="0" w:space="0" w:color="auto"/>
                                  </w:divBdr>
                                </w:div>
                                <w:div w:id="1648435492">
                                  <w:marLeft w:val="0"/>
                                  <w:marRight w:val="0"/>
                                  <w:marTop w:val="0"/>
                                  <w:marBottom w:val="0"/>
                                  <w:divBdr>
                                    <w:top w:val="none" w:sz="0" w:space="0" w:color="auto"/>
                                    <w:left w:val="none" w:sz="0" w:space="0" w:color="auto"/>
                                    <w:bottom w:val="none" w:sz="0" w:space="0" w:color="auto"/>
                                    <w:right w:val="none" w:sz="0" w:space="0" w:color="auto"/>
                                  </w:divBdr>
                                </w:div>
                                <w:div w:id="4013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549321">
          <w:marLeft w:val="0"/>
          <w:marRight w:val="0"/>
          <w:marTop w:val="0"/>
          <w:marBottom w:val="0"/>
          <w:divBdr>
            <w:top w:val="none" w:sz="0" w:space="0" w:color="auto"/>
            <w:left w:val="none" w:sz="0" w:space="0" w:color="auto"/>
            <w:bottom w:val="none" w:sz="0" w:space="0" w:color="auto"/>
            <w:right w:val="none" w:sz="0" w:space="0" w:color="auto"/>
          </w:divBdr>
          <w:divsChild>
            <w:div w:id="358628531">
              <w:marLeft w:val="0"/>
              <w:marRight w:val="0"/>
              <w:marTop w:val="0"/>
              <w:marBottom w:val="0"/>
              <w:divBdr>
                <w:top w:val="none" w:sz="0" w:space="0" w:color="auto"/>
                <w:left w:val="none" w:sz="0" w:space="0" w:color="auto"/>
                <w:bottom w:val="none" w:sz="0" w:space="0" w:color="auto"/>
                <w:right w:val="none" w:sz="0" w:space="0" w:color="auto"/>
              </w:divBdr>
            </w:div>
            <w:div w:id="2098088762">
              <w:marLeft w:val="0"/>
              <w:marRight w:val="0"/>
              <w:marTop w:val="0"/>
              <w:marBottom w:val="0"/>
              <w:divBdr>
                <w:top w:val="none" w:sz="0" w:space="0" w:color="F5F5F5"/>
                <w:left w:val="none" w:sz="0" w:space="0" w:color="F5F5F5"/>
                <w:bottom w:val="none" w:sz="0" w:space="0" w:color="F5F5F5"/>
                <w:right w:val="none" w:sz="0" w:space="0" w:color="F5F5F5"/>
              </w:divBdr>
              <w:divsChild>
                <w:div w:id="458185848">
                  <w:marLeft w:val="0"/>
                  <w:marRight w:val="0"/>
                  <w:marTop w:val="0"/>
                  <w:marBottom w:val="0"/>
                  <w:divBdr>
                    <w:top w:val="none" w:sz="0" w:space="0" w:color="auto"/>
                    <w:left w:val="none" w:sz="0" w:space="0" w:color="auto"/>
                    <w:bottom w:val="none" w:sz="0" w:space="0" w:color="auto"/>
                    <w:right w:val="none" w:sz="0" w:space="0" w:color="auto"/>
                  </w:divBdr>
                  <w:divsChild>
                    <w:div w:id="1146818525">
                      <w:marLeft w:val="4553"/>
                      <w:marRight w:val="0"/>
                      <w:marTop w:val="100"/>
                      <w:marBottom w:val="100"/>
                      <w:divBdr>
                        <w:top w:val="none" w:sz="0" w:space="0" w:color="auto"/>
                        <w:left w:val="none" w:sz="0" w:space="0" w:color="auto"/>
                        <w:bottom w:val="none" w:sz="0" w:space="0" w:color="auto"/>
                        <w:right w:val="none" w:sz="0" w:space="0" w:color="auto"/>
                      </w:divBdr>
                      <w:divsChild>
                        <w:div w:id="99637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82658">
              <w:marLeft w:val="0"/>
              <w:marRight w:val="0"/>
              <w:marTop w:val="0"/>
              <w:marBottom w:val="0"/>
              <w:divBdr>
                <w:top w:val="none" w:sz="0" w:space="0" w:color="auto"/>
                <w:left w:val="none" w:sz="0" w:space="0" w:color="auto"/>
                <w:bottom w:val="none" w:sz="0" w:space="0" w:color="auto"/>
                <w:right w:val="none" w:sz="0" w:space="0" w:color="auto"/>
              </w:divBdr>
              <w:divsChild>
                <w:div w:id="1494834865">
                  <w:marLeft w:val="-180"/>
                  <w:marRight w:val="-180"/>
                  <w:marTop w:val="0"/>
                  <w:marBottom w:val="0"/>
                  <w:divBdr>
                    <w:top w:val="none" w:sz="0" w:space="0" w:color="auto"/>
                    <w:left w:val="none" w:sz="0" w:space="0" w:color="auto"/>
                    <w:bottom w:val="none" w:sz="0" w:space="0" w:color="auto"/>
                    <w:right w:val="none" w:sz="0" w:space="0" w:color="auto"/>
                  </w:divBdr>
                  <w:divsChild>
                    <w:div w:id="105539215">
                      <w:marLeft w:val="0"/>
                      <w:marRight w:val="0"/>
                      <w:marTop w:val="0"/>
                      <w:marBottom w:val="0"/>
                      <w:divBdr>
                        <w:top w:val="none" w:sz="0" w:space="0" w:color="auto"/>
                        <w:left w:val="none" w:sz="0" w:space="0" w:color="auto"/>
                        <w:bottom w:val="none" w:sz="0" w:space="0" w:color="auto"/>
                        <w:right w:val="none" w:sz="0" w:space="0" w:color="auto"/>
                      </w:divBdr>
                      <w:divsChild>
                        <w:div w:id="1504003854">
                          <w:marLeft w:val="0"/>
                          <w:marRight w:val="0"/>
                          <w:marTop w:val="0"/>
                          <w:marBottom w:val="300"/>
                          <w:divBdr>
                            <w:top w:val="none" w:sz="0" w:space="0" w:color="FFFFFF"/>
                            <w:left w:val="none" w:sz="0" w:space="0" w:color="FFFFFF"/>
                            <w:bottom w:val="none" w:sz="0" w:space="0" w:color="FFFFFF"/>
                            <w:right w:val="none" w:sz="0" w:space="0" w:color="FFFFFF"/>
                          </w:divBdr>
                          <w:divsChild>
                            <w:div w:id="227494657">
                              <w:marLeft w:val="0"/>
                              <w:marRight w:val="0"/>
                              <w:marTop w:val="0"/>
                              <w:marBottom w:val="0"/>
                              <w:divBdr>
                                <w:top w:val="none" w:sz="0" w:space="0" w:color="auto"/>
                                <w:left w:val="none" w:sz="0" w:space="0" w:color="auto"/>
                                <w:bottom w:val="none" w:sz="0" w:space="0" w:color="auto"/>
                                <w:right w:val="none" w:sz="0" w:space="0" w:color="auto"/>
                              </w:divBdr>
                            </w:div>
                            <w:div w:id="1528762238">
                              <w:marLeft w:val="0"/>
                              <w:marRight w:val="0"/>
                              <w:marTop w:val="0"/>
                              <w:marBottom w:val="0"/>
                              <w:divBdr>
                                <w:top w:val="none" w:sz="0" w:space="6" w:color="FFFFFF"/>
                                <w:left w:val="none" w:sz="0" w:space="6" w:color="FFFFFF"/>
                                <w:bottom w:val="none" w:sz="0" w:space="0" w:color="FFFFFF"/>
                                <w:right w:val="none" w:sz="0" w:space="6" w:color="FFFFFF"/>
                              </w:divBdr>
                              <w:divsChild>
                                <w:div w:id="13263020">
                                  <w:marLeft w:val="0"/>
                                  <w:marRight w:val="0"/>
                                  <w:marTop w:val="0"/>
                                  <w:marBottom w:val="60"/>
                                  <w:divBdr>
                                    <w:top w:val="none" w:sz="0" w:space="0" w:color="auto"/>
                                    <w:left w:val="none" w:sz="0" w:space="0" w:color="auto"/>
                                    <w:bottom w:val="none" w:sz="0" w:space="0" w:color="auto"/>
                                    <w:right w:val="none" w:sz="0" w:space="0" w:color="auto"/>
                                  </w:divBdr>
                                  <w:divsChild>
                                    <w:div w:id="287973221">
                                      <w:marLeft w:val="0"/>
                                      <w:marRight w:val="0"/>
                                      <w:marTop w:val="0"/>
                                      <w:marBottom w:val="0"/>
                                      <w:divBdr>
                                        <w:top w:val="none" w:sz="0" w:space="0" w:color="auto"/>
                                        <w:left w:val="none" w:sz="0" w:space="0" w:color="auto"/>
                                        <w:bottom w:val="none" w:sz="0" w:space="0" w:color="auto"/>
                                        <w:right w:val="none" w:sz="0" w:space="0" w:color="auto"/>
                                      </w:divBdr>
                                    </w:div>
                                  </w:divsChild>
                                </w:div>
                                <w:div w:id="919217618">
                                  <w:marLeft w:val="0"/>
                                  <w:marRight w:val="0"/>
                                  <w:marTop w:val="0"/>
                                  <w:marBottom w:val="60"/>
                                  <w:divBdr>
                                    <w:top w:val="none" w:sz="0" w:space="0" w:color="auto"/>
                                    <w:left w:val="none" w:sz="0" w:space="0" w:color="auto"/>
                                    <w:bottom w:val="none" w:sz="0" w:space="0" w:color="auto"/>
                                    <w:right w:val="none" w:sz="0" w:space="0" w:color="auto"/>
                                  </w:divBdr>
                                  <w:divsChild>
                                    <w:div w:id="1511413330">
                                      <w:marLeft w:val="0"/>
                                      <w:marRight w:val="0"/>
                                      <w:marTop w:val="0"/>
                                      <w:marBottom w:val="0"/>
                                      <w:divBdr>
                                        <w:top w:val="none" w:sz="0" w:space="0" w:color="auto"/>
                                        <w:left w:val="none" w:sz="0" w:space="0" w:color="auto"/>
                                        <w:bottom w:val="none" w:sz="0" w:space="0" w:color="auto"/>
                                        <w:right w:val="none" w:sz="0" w:space="0" w:color="auto"/>
                                      </w:divBdr>
                                    </w:div>
                                  </w:divsChild>
                                </w:div>
                                <w:div w:id="1838229314">
                                  <w:marLeft w:val="0"/>
                                  <w:marRight w:val="0"/>
                                  <w:marTop w:val="0"/>
                                  <w:marBottom w:val="60"/>
                                  <w:divBdr>
                                    <w:top w:val="none" w:sz="0" w:space="0" w:color="auto"/>
                                    <w:left w:val="none" w:sz="0" w:space="0" w:color="auto"/>
                                    <w:bottom w:val="none" w:sz="0" w:space="0" w:color="auto"/>
                                    <w:right w:val="none" w:sz="0" w:space="0" w:color="auto"/>
                                  </w:divBdr>
                                  <w:divsChild>
                                    <w:div w:id="2096512344">
                                      <w:marLeft w:val="0"/>
                                      <w:marRight w:val="0"/>
                                      <w:marTop w:val="0"/>
                                      <w:marBottom w:val="0"/>
                                      <w:divBdr>
                                        <w:top w:val="none" w:sz="0" w:space="0" w:color="auto"/>
                                        <w:left w:val="none" w:sz="0" w:space="0" w:color="auto"/>
                                        <w:bottom w:val="none" w:sz="0" w:space="0" w:color="auto"/>
                                        <w:right w:val="none" w:sz="0" w:space="0" w:color="auto"/>
                                      </w:divBdr>
                                    </w:div>
                                  </w:divsChild>
                                </w:div>
                                <w:div w:id="1494563534">
                                  <w:marLeft w:val="0"/>
                                  <w:marRight w:val="0"/>
                                  <w:marTop w:val="0"/>
                                  <w:marBottom w:val="60"/>
                                  <w:divBdr>
                                    <w:top w:val="none" w:sz="0" w:space="0" w:color="auto"/>
                                    <w:left w:val="none" w:sz="0" w:space="0" w:color="auto"/>
                                    <w:bottom w:val="none" w:sz="0" w:space="0" w:color="auto"/>
                                    <w:right w:val="none" w:sz="0" w:space="0" w:color="auto"/>
                                  </w:divBdr>
                                  <w:divsChild>
                                    <w:div w:id="327829745">
                                      <w:marLeft w:val="0"/>
                                      <w:marRight w:val="0"/>
                                      <w:marTop w:val="0"/>
                                      <w:marBottom w:val="0"/>
                                      <w:divBdr>
                                        <w:top w:val="none" w:sz="0" w:space="0" w:color="auto"/>
                                        <w:left w:val="none" w:sz="0" w:space="0" w:color="auto"/>
                                        <w:bottom w:val="none" w:sz="0" w:space="0" w:color="auto"/>
                                        <w:right w:val="none" w:sz="0" w:space="0" w:color="auto"/>
                                      </w:divBdr>
                                    </w:div>
                                  </w:divsChild>
                                </w:div>
                                <w:div w:id="626470615">
                                  <w:marLeft w:val="0"/>
                                  <w:marRight w:val="0"/>
                                  <w:marTop w:val="0"/>
                                  <w:marBottom w:val="60"/>
                                  <w:divBdr>
                                    <w:top w:val="none" w:sz="0" w:space="0" w:color="auto"/>
                                    <w:left w:val="none" w:sz="0" w:space="0" w:color="auto"/>
                                    <w:bottom w:val="none" w:sz="0" w:space="0" w:color="auto"/>
                                    <w:right w:val="none" w:sz="0" w:space="0" w:color="auto"/>
                                  </w:divBdr>
                                  <w:divsChild>
                                    <w:div w:id="188840562">
                                      <w:marLeft w:val="0"/>
                                      <w:marRight w:val="0"/>
                                      <w:marTop w:val="0"/>
                                      <w:marBottom w:val="0"/>
                                      <w:divBdr>
                                        <w:top w:val="none" w:sz="0" w:space="0" w:color="auto"/>
                                        <w:left w:val="none" w:sz="0" w:space="0" w:color="auto"/>
                                        <w:bottom w:val="none" w:sz="0" w:space="0" w:color="auto"/>
                                        <w:right w:val="none" w:sz="0" w:space="0" w:color="auto"/>
                                      </w:divBdr>
                                    </w:div>
                                  </w:divsChild>
                                </w:div>
                                <w:div w:id="1881698645">
                                  <w:marLeft w:val="0"/>
                                  <w:marRight w:val="0"/>
                                  <w:marTop w:val="0"/>
                                  <w:marBottom w:val="60"/>
                                  <w:divBdr>
                                    <w:top w:val="none" w:sz="0" w:space="0" w:color="auto"/>
                                    <w:left w:val="none" w:sz="0" w:space="0" w:color="auto"/>
                                    <w:bottom w:val="none" w:sz="0" w:space="0" w:color="auto"/>
                                    <w:right w:val="none" w:sz="0" w:space="0" w:color="auto"/>
                                  </w:divBdr>
                                  <w:divsChild>
                                    <w:div w:id="20985029">
                                      <w:marLeft w:val="0"/>
                                      <w:marRight w:val="0"/>
                                      <w:marTop w:val="0"/>
                                      <w:marBottom w:val="0"/>
                                      <w:divBdr>
                                        <w:top w:val="none" w:sz="0" w:space="0" w:color="auto"/>
                                        <w:left w:val="none" w:sz="0" w:space="0" w:color="auto"/>
                                        <w:bottom w:val="none" w:sz="0" w:space="0" w:color="auto"/>
                                        <w:right w:val="none" w:sz="0" w:space="0" w:color="auto"/>
                                      </w:divBdr>
                                    </w:div>
                                  </w:divsChild>
                                </w:div>
                                <w:div w:id="2091996581">
                                  <w:marLeft w:val="0"/>
                                  <w:marRight w:val="0"/>
                                  <w:marTop w:val="0"/>
                                  <w:marBottom w:val="60"/>
                                  <w:divBdr>
                                    <w:top w:val="none" w:sz="0" w:space="0" w:color="auto"/>
                                    <w:left w:val="none" w:sz="0" w:space="0" w:color="auto"/>
                                    <w:bottom w:val="none" w:sz="0" w:space="0" w:color="auto"/>
                                    <w:right w:val="none" w:sz="0" w:space="0" w:color="auto"/>
                                  </w:divBdr>
                                  <w:divsChild>
                                    <w:div w:id="2020113276">
                                      <w:marLeft w:val="0"/>
                                      <w:marRight w:val="0"/>
                                      <w:marTop w:val="0"/>
                                      <w:marBottom w:val="0"/>
                                      <w:divBdr>
                                        <w:top w:val="none" w:sz="0" w:space="0" w:color="auto"/>
                                        <w:left w:val="none" w:sz="0" w:space="0" w:color="auto"/>
                                        <w:bottom w:val="none" w:sz="0" w:space="0" w:color="auto"/>
                                        <w:right w:val="none" w:sz="0" w:space="0" w:color="auto"/>
                                      </w:divBdr>
                                    </w:div>
                                  </w:divsChild>
                                </w:div>
                                <w:div w:id="1053240425">
                                  <w:marLeft w:val="0"/>
                                  <w:marRight w:val="0"/>
                                  <w:marTop w:val="0"/>
                                  <w:marBottom w:val="60"/>
                                  <w:divBdr>
                                    <w:top w:val="none" w:sz="0" w:space="0" w:color="auto"/>
                                    <w:left w:val="none" w:sz="0" w:space="0" w:color="auto"/>
                                    <w:bottom w:val="none" w:sz="0" w:space="0" w:color="auto"/>
                                    <w:right w:val="none" w:sz="0" w:space="0" w:color="auto"/>
                                  </w:divBdr>
                                  <w:divsChild>
                                    <w:div w:id="847792155">
                                      <w:marLeft w:val="0"/>
                                      <w:marRight w:val="0"/>
                                      <w:marTop w:val="0"/>
                                      <w:marBottom w:val="0"/>
                                      <w:divBdr>
                                        <w:top w:val="none" w:sz="0" w:space="0" w:color="auto"/>
                                        <w:left w:val="none" w:sz="0" w:space="0" w:color="auto"/>
                                        <w:bottom w:val="none" w:sz="0" w:space="0" w:color="auto"/>
                                        <w:right w:val="none" w:sz="0" w:space="0" w:color="auto"/>
                                      </w:divBdr>
                                    </w:div>
                                  </w:divsChild>
                                </w:div>
                                <w:div w:id="286350397">
                                  <w:marLeft w:val="0"/>
                                  <w:marRight w:val="0"/>
                                  <w:marTop w:val="0"/>
                                  <w:marBottom w:val="60"/>
                                  <w:divBdr>
                                    <w:top w:val="none" w:sz="0" w:space="0" w:color="auto"/>
                                    <w:left w:val="none" w:sz="0" w:space="0" w:color="auto"/>
                                    <w:bottom w:val="none" w:sz="0" w:space="0" w:color="auto"/>
                                    <w:right w:val="none" w:sz="0" w:space="0" w:color="auto"/>
                                  </w:divBdr>
                                  <w:divsChild>
                                    <w:div w:id="1375232314">
                                      <w:marLeft w:val="0"/>
                                      <w:marRight w:val="0"/>
                                      <w:marTop w:val="0"/>
                                      <w:marBottom w:val="0"/>
                                      <w:divBdr>
                                        <w:top w:val="none" w:sz="0" w:space="0" w:color="auto"/>
                                        <w:left w:val="none" w:sz="0" w:space="0" w:color="auto"/>
                                        <w:bottom w:val="none" w:sz="0" w:space="0" w:color="auto"/>
                                        <w:right w:val="none" w:sz="0" w:space="0" w:color="auto"/>
                                      </w:divBdr>
                                    </w:div>
                                  </w:divsChild>
                                </w:div>
                                <w:div w:id="562762975">
                                  <w:marLeft w:val="0"/>
                                  <w:marRight w:val="0"/>
                                  <w:marTop w:val="0"/>
                                  <w:marBottom w:val="60"/>
                                  <w:divBdr>
                                    <w:top w:val="none" w:sz="0" w:space="0" w:color="auto"/>
                                    <w:left w:val="none" w:sz="0" w:space="0" w:color="auto"/>
                                    <w:bottom w:val="none" w:sz="0" w:space="0" w:color="auto"/>
                                    <w:right w:val="none" w:sz="0" w:space="0" w:color="auto"/>
                                  </w:divBdr>
                                  <w:divsChild>
                                    <w:div w:id="775097369">
                                      <w:marLeft w:val="0"/>
                                      <w:marRight w:val="0"/>
                                      <w:marTop w:val="0"/>
                                      <w:marBottom w:val="0"/>
                                      <w:divBdr>
                                        <w:top w:val="none" w:sz="0" w:space="0" w:color="auto"/>
                                        <w:left w:val="none" w:sz="0" w:space="0" w:color="auto"/>
                                        <w:bottom w:val="none" w:sz="0" w:space="0" w:color="auto"/>
                                        <w:right w:val="none" w:sz="0" w:space="0" w:color="auto"/>
                                      </w:divBdr>
                                    </w:div>
                                  </w:divsChild>
                                </w:div>
                                <w:div w:id="374936833">
                                  <w:marLeft w:val="0"/>
                                  <w:marRight w:val="0"/>
                                  <w:marTop w:val="0"/>
                                  <w:marBottom w:val="60"/>
                                  <w:divBdr>
                                    <w:top w:val="none" w:sz="0" w:space="0" w:color="auto"/>
                                    <w:left w:val="none" w:sz="0" w:space="0" w:color="auto"/>
                                    <w:bottom w:val="none" w:sz="0" w:space="0" w:color="auto"/>
                                    <w:right w:val="none" w:sz="0" w:space="0" w:color="auto"/>
                                  </w:divBdr>
                                  <w:divsChild>
                                    <w:div w:id="933629443">
                                      <w:marLeft w:val="0"/>
                                      <w:marRight w:val="0"/>
                                      <w:marTop w:val="0"/>
                                      <w:marBottom w:val="0"/>
                                      <w:divBdr>
                                        <w:top w:val="none" w:sz="0" w:space="0" w:color="auto"/>
                                        <w:left w:val="none" w:sz="0" w:space="0" w:color="auto"/>
                                        <w:bottom w:val="none" w:sz="0" w:space="0" w:color="auto"/>
                                        <w:right w:val="none" w:sz="0" w:space="0" w:color="auto"/>
                                      </w:divBdr>
                                    </w:div>
                                  </w:divsChild>
                                </w:div>
                                <w:div w:id="1714385639">
                                  <w:marLeft w:val="0"/>
                                  <w:marRight w:val="0"/>
                                  <w:marTop w:val="0"/>
                                  <w:marBottom w:val="60"/>
                                  <w:divBdr>
                                    <w:top w:val="none" w:sz="0" w:space="0" w:color="auto"/>
                                    <w:left w:val="none" w:sz="0" w:space="0" w:color="auto"/>
                                    <w:bottom w:val="none" w:sz="0" w:space="0" w:color="auto"/>
                                    <w:right w:val="none" w:sz="0" w:space="0" w:color="auto"/>
                                  </w:divBdr>
                                  <w:divsChild>
                                    <w:div w:id="1593002822">
                                      <w:marLeft w:val="0"/>
                                      <w:marRight w:val="0"/>
                                      <w:marTop w:val="0"/>
                                      <w:marBottom w:val="0"/>
                                      <w:divBdr>
                                        <w:top w:val="none" w:sz="0" w:space="0" w:color="auto"/>
                                        <w:left w:val="none" w:sz="0" w:space="0" w:color="auto"/>
                                        <w:bottom w:val="none" w:sz="0" w:space="0" w:color="auto"/>
                                        <w:right w:val="none" w:sz="0" w:space="0" w:color="auto"/>
                                      </w:divBdr>
                                    </w:div>
                                  </w:divsChild>
                                </w:div>
                                <w:div w:id="912857318">
                                  <w:marLeft w:val="0"/>
                                  <w:marRight w:val="0"/>
                                  <w:marTop w:val="0"/>
                                  <w:marBottom w:val="60"/>
                                  <w:divBdr>
                                    <w:top w:val="none" w:sz="0" w:space="0" w:color="auto"/>
                                    <w:left w:val="none" w:sz="0" w:space="0" w:color="auto"/>
                                    <w:bottom w:val="none" w:sz="0" w:space="0" w:color="auto"/>
                                    <w:right w:val="none" w:sz="0" w:space="0" w:color="auto"/>
                                  </w:divBdr>
                                  <w:divsChild>
                                    <w:div w:id="678117362">
                                      <w:marLeft w:val="0"/>
                                      <w:marRight w:val="0"/>
                                      <w:marTop w:val="0"/>
                                      <w:marBottom w:val="0"/>
                                      <w:divBdr>
                                        <w:top w:val="none" w:sz="0" w:space="0" w:color="auto"/>
                                        <w:left w:val="none" w:sz="0" w:space="0" w:color="auto"/>
                                        <w:bottom w:val="none" w:sz="0" w:space="0" w:color="auto"/>
                                        <w:right w:val="none" w:sz="0" w:space="0" w:color="auto"/>
                                      </w:divBdr>
                                    </w:div>
                                  </w:divsChild>
                                </w:div>
                                <w:div w:id="1251307382">
                                  <w:marLeft w:val="0"/>
                                  <w:marRight w:val="0"/>
                                  <w:marTop w:val="0"/>
                                  <w:marBottom w:val="60"/>
                                  <w:divBdr>
                                    <w:top w:val="none" w:sz="0" w:space="0" w:color="auto"/>
                                    <w:left w:val="none" w:sz="0" w:space="0" w:color="auto"/>
                                    <w:bottom w:val="none" w:sz="0" w:space="0" w:color="auto"/>
                                    <w:right w:val="none" w:sz="0" w:space="0" w:color="auto"/>
                                  </w:divBdr>
                                  <w:divsChild>
                                    <w:div w:id="849878020">
                                      <w:marLeft w:val="0"/>
                                      <w:marRight w:val="0"/>
                                      <w:marTop w:val="0"/>
                                      <w:marBottom w:val="0"/>
                                      <w:divBdr>
                                        <w:top w:val="none" w:sz="0" w:space="0" w:color="auto"/>
                                        <w:left w:val="none" w:sz="0" w:space="0" w:color="auto"/>
                                        <w:bottom w:val="none" w:sz="0" w:space="0" w:color="auto"/>
                                        <w:right w:val="none" w:sz="0" w:space="0" w:color="auto"/>
                                      </w:divBdr>
                                    </w:div>
                                  </w:divsChild>
                                </w:div>
                                <w:div w:id="1264804971">
                                  <w:marLeft w:val="0"/>
                                  <w:marRight w:val="0"/>
                                  <w:marTop w:val="0"/>
                                  <w:marBottom w:val="60"/>
                                  <w:divBdr>
                                    <w:top w:val="none" w:sz="0" w:space="0" w:color="auto"/>
                                    <w:left w:val="none" w:sz="0" w:space="0" w:color="auto"/>
                                    <w:bottom w:val="none" w:sz="0" w:space="0" w:color="auto"/>
                                    <w:right w:val="none" w:sz="0" w:space="0" w:color="auto"/>
                                  </w:divBdr>
                                  <w:divsChild>
                                    <w:div w:id="428039957">
                                      <w:marLeft w:val="0"/>
                                      <w:marRight w:val="0"/>
                                      <w:marTop w:val="0"/>
                                      <w:marBottom w:val="0"/>
                                      <w:divBdr>
                                        <w:top w:val="none" w:sz="0" w:space="0" w:color="auto"/>
                                        <w:left w:val="none" w:sz="0" w:space="0" w:color="auto"/>
                                        <w:bottom w:val="none" w:sz="0" w:space="0" w:color="auto"/>
                                        <w:right w:val="none" w:sz="0" w:space="0" w:color="auto"/>
                                      </w:divBdr>
                                    </w:div>
                                  </w:divsChild>
                                </w:div>
                                <w:div w:id="746729060">
                                  <w:marLeft w:val="0"/>
                                  <w:marRight w:val="0"/>
                                  <w:marTop w:val="0"/>
                                  <w:marBottom w:val="60"/>
                                  <w:divBdr>
                                    <w:top w:val="none" w:sz="0" w:space="0" w:color="auto"/>
                                    <w:left w:val="none" w:sz="0" w:space="0" w:color="auto"/>
                                    <w:bottom w:val="none" w:sz="0" w:space="0" w:color="auto"/>
                                    <w:right w:val="none" w:sz="0" w:space="0" w:color="auto"/>
                                  </w:divBdr>
                                  <w:divsChild>
                                    <w:div w:id="341594856">
                                      <w:marLeft w:val="0"/>
                                      <w:marRight w:val="0"/>
                                      <w:marTop w:val="0"/>
                                      <w:marBottom w:val="0"/>
                                      <w:divBdr>
                                        <w:top w:val="none" w:sz="0" w:space="0" w:color="auto"/>
                                        <w:left w:val="none" w:sz="0" w:space="0" w:color="auto"/>
                                        <w:bottom w:val="none" w:sz="0" w:space="0" w:color="auto"/>
                                        <w:right w:val="none" w:sz="0" w:space="0" w:color="auto"/>
                                      </w:divBdr>
                                    </w:div>
                                  </w:divsChild>
                                </w:div>
                                <w:div w:id="937982366">
                                  <w:marLeft w:val="0"/>
                                  <w:marRight w:val="0"/>
                                  <w:marTop w:val="0"/>
                                  <w:marBottom w:val="60"/>
                                  <w:divBdr>
                                    <w:top w:val="none" w:sz="0" w:space="0" w:color="auto"/>
                                    <w:left w:val="none" w:sz="0" w:space="0" w:color="auto"/>
                                    <w:bottom w:val="none" w:sz="0" w:space="0" w:color="auto"/>
                                    <w:right w:val="none" w:sz="0" w:space="0" w:color="auto"/>
                                  </w:divBdr>
                                  <w:divsChild>
                                    <w:div w:id="969243708">
                                      <w:marLeft w:val="0"/>
                                      <w:marRight w:val="0"/>
                                      <w:marTop w:val="0"/>
                                      <w:marBottom w:val="0"/>
                                      <w:divBdr>
                                        <w:top w:val="none" w:sz="0" w:space="0" w:color="auto"/>
                                        <w:left w:val="none" w:sz="0" w:space="0" w:color="auto"/>
                                        <w:bottom w:val="none" w:sz="0" w:space="0" w:color="auto"/>
                                        <w:right w:val="none" w:sz="0" w:space="0" w:color="auto"/>
                                      </w:divBdr>
                                    </w:div>
                                  </w:divsChild>
                                </w:div>
                                <w:div w:id="1822426874">
                                  <w:marLeft w:val="0"/>
                                  <w:marRight w:val="0"/>
                                  <w:marTop w:val="0"/>
                                  <w:marBottom w:val="60"/>
                                  <w:divBdr>
                                    <w:top w:val="none" w:sz="0" w:space="0" w:color="auto"/>
                                    <w:left w:val="none" w:sz="0" w:space="0" w:color="auto"/>
                                    <w:bottom w:val="none" w:sz="0" w:space="0" w:color="auto"/>
                                    <w:right w:val="none" w:sz="0" w:space="0" w:color="auto"/>
                                  </w:divBdr>
                                  <w:divsChild>
                                    <w:div w:id="1641692150">
                                      <w:marLeft w:val="0"/>
                                      <w:marRight w:val="0"/>
                                      <w:marTop w:val="0"/>
                                      <w:marBottom w:val="0"/>
                                      <w:divBdr>
                                        <w:top w:val="none" w:sz="0" w:space="0" w:color="auto"/>
                                        <w:left w:val="none" w:sz="0" w:space="0" w:color="auto"/>
                                        <w:bottom w:val="none" w:sz="0" w:space="0" w:color="auto"/>
                                        <w:right w:val="none" w:sz="0" w:space="0" w:color="auto"/>
                                      </w:divBdr>
                                    </w:div>
                                  </w:divsChild>
                                </w:div>
                                <w:div w:id="120073176">
                                  <w:marLeft w:val="0"/>
                                  <w:marRight w:val="0"/>
                                  <w:marTop w:val="0"/>
                                  <w:marBottom w:val="60"/>
                                  <w:divBdr>
                                    <w:top w:val="none" w:sz="0" w:space="0" w:color="auto"/>
                                    <w:left w:val="none" w:sz="0" w:space="0" w:color="auto"/>
                                    <w:bottom w:val="none" w:sz="0" w:space="0" w:color="auto"/>
                                    <w:right w:val="none" w:sz="0" w:space="0" w:color="auto"/>
                                  </w:divBdr>
                                  <w:divsChild>
                                    <w:div w:id="952832151">
                                      <w:marLeft w:val="0"/>
                                      <w:marRight w:val="0"/>
                                      <w:marTop w:val="0"/>
                                      <w:marBottom w:val="0"/>
                                      <w:divBdr>
                                        <w:top w:val="none" w:sz="0" w:space="0" w:color="auto"/>
                                        <w:left w:val="none" w:sz="0" w:space="0" w:color="auto"/>
                                        <w:bottom w:val="none" w:sz="0" w:space="0" w:color="auto"/>
                                        <w:right w:val="none" w:sz="0" w:space="0" w:color="auto"/>
                                      </w:divBdr>
                                    </w:div>
                                  </w:divsChild>
                                </w:div>
                                <w:div w:id="1687563152">
                                  <w:marLeft w:val="0"/>
                                  <w:marRight w:val="0"/>
                                  <w:marTop w:val="0"/>
                                  <w:marBottom w:val="60"/>
                                  <w:divBdr>
                                    <w:top w:val="none" w:sz="0" w:space="0" w:color="auto"/>
                                    <w:left w:val="none" w:sz="0" w:space="0" w:color="auto"/>
                                    <w:bottom w:val="none" w:sz="0" w:space="0" w:color="auto"/>
                                    <w:right w:val="none" w:sz="0" w:space="0" w:color="auto"/>
                                  </w:divBdr>
                                  <w:divsChild>
                                    <w:div w:id="312565149">
                                      <w:marLeft w:val="0"/>
                                      <w:marRight w:val="0"/>
                                      <w:marTop w:val="0"/>
                                      <w:marBottom w:val="0"/>
                                      <w:divBdr>
                                        <w:top w:val="none" w:sz="0" w:space="0" w:color="auto"/>
                                        <w:left w:val="none" w:sz="0" w:space="0" w:color="auto"/>
                                        <w:bottom w:val="none" w:sz="0" w:space="0" w:color="auto"/>
                                        <w:right w:val="none" w:sz="0" w:space="0" w:color="auto"/>
                                      </w:divBdr>
                                    </w:div>
                                  </w:divsChild>
                                </w:div>
                                <w:div w:id="1019312560">
                                  <w:marLeft w:val="0"/>
                                  <w:marRight w:val="0"/>
                                  <w:marTop w:val="0"/>
                                  <w:marBottom w:val="60"/>
                                  <w:divBdr>
                                    <w:top w:val="none" w:sz="0" w:space="0" w:color="auto"/>
                                    <w:left w:val="none" w:sz="0" w:space="0" w:color="auto"/>
                                    <w:bottom w:val="none" w:sz="0" w:space="0" w:color="auto"/>
                                    <w:right w:val="none" w:sz="0" w:space="0" w:color="auto"/>
                                  </w:divBdr>
                                  <w:divsChild>
                                    <w:div w:id="1281692778">
                                      <w:marLeft w:val="0"/>
                                      <w:marRight w:val="0"/>
                                      <w:marTop w:val="0"/>
                                      <w:marBottom w:val="0"/>
                                      <w:divBdr>
                                        <w:top w:val="none" w:sz="0" w:space="0" w:color="auto"/>
                                        <w:left w:val="none" w:sz="0" w:space="0" w:color="auto"/>
                                        <w:bottom w:val="none" w:sz="0" w:space="0" w:color="auto"/>
                                        <w:right w:val="none" w:sz="0" w:space="0" w:color="auto"/>
                                      </w:divBdr>
                                    </w:div>
                                  </w:divsChild>
                                </w:div>
                                <w:div w:id="65494692">
                                  <w:marLeft w:val="0"/>
                                  <w:marRight w:val="0"/>
                                  <w:marTop w:val="0"/>
                                  <w:marBottom w:val="60"/>
                                  <w:divBdr>
                                    <w:top w:val="none" w:sz="0" w:space="0" w:color="auto"/>
                                    <w:left w:val="none" w:sz="0" w:space="0" w:color="auto"/>
                                    <w:bottom w:val="none" w:sz="0" w:space="0" w:color="auto"/>
                                    <w:right w:val="none" w:sz="0" w:space="0" w:color="auto"/>
                                  </w:divBdr>
                                  <w:divsChild>
                                    <w:div w:id="119997727">
                                      <w:marLeft w:val="0"/>
                                      <w:marRight w:val="0"/>
                                      <w:marTop w:val="0"/>
                                      <w:marBottom w:val="0"/>
                                      <w:divBdr>
                                        <w:top w:val="none" w:sz="0" w:space="0" w:color="auto"/>
                                        <w:left w:val="none" w:sz="0" w:space="0" w:color="auto"/>
                                        <w:bottom w:val="none" w:sz="0" w:space="0" w:color="auto"/>
                                        <w:right w:val="none" w:sz="0" w:space="0" w:color="auto"/>
                                      </w:divBdr>
                                    </w:div>
                                  </w:divsChild>
                                </w:div>
                                <w:div w:id="270094747">
                                  <w:marLeft w:val="0"/>
                                  <w:marRight w:val="0"/>
                                  <w:marTop w:val="0"/>
                                  <w:marBottom w:val="60"/>
                                  <w:divBdr>
                                    <w:top w:val="none" w:sz="0" w:space="0" w:color="auto"/>
                                    <w:left w:val="none" w:sz="0" w:space="0" w:color="auto"/>
                                    <w:bottom w:val="none" w:sz="0" w:space="0" w:color="auto"/>
                                    <w:right w:val="none" w:sz="0" w:space="0" w:color="auto"/>
                                  </w:divBdr>
                                  <w:divsChild>
                                    <w:div w:id="1368136793">
                                      <w:marLeft w:val="0"/>
                                      <w:marRight w:val="0"/>
                                      <w:marTop w:val="0"/>
                                      <w:marBottom w:val="0"/>
                                      <w:divBdr>
                                        <w:top w:val="none" w:sz="0" w:space="0" w:color="auto"/>
                                        <w:left w:val="none" w:sz="0" w:space="0" w:color="auto"/>
                                        <w:bottom w:val="none" w:sz="0" w:space="0" w:color="auto"/>
                                        <w:right w:val="none" w:sz="0" w:space="0" w:color="auto"/>
                                      </w:divBdr>
                                    </w:div>
                                  </w:divsChild>
                                </w:div>
                                <w:div w:id="534274524">
                                  <w:marLeft w:val="0"/>
                                  <w:marRight w:val="0"/>
                                  <w:marTop w:val="0"/>
                                  <w:marBottom w:val="60"/>
                                  <w:divBdr>
                                    <w:top w:val="none" w:sz="0" w:space="0" w:color="auto"/>
                                    <w:left w:val="none" w:sz="0" w:space="0" w:color="auto"/>
                                    <w:bottom w:val="none" w:sz="0" w:space="0" w:color="auto"/>
                                    <w:right w:val="none" w:sz="0" w:space="0" w:color="auto"/>
                                  </w:divBdr>
                                  <w:divsChild>
                                    <w:div w:id="1159685795">
                                      <w:marLeft w:val="0"/>
                                      <w:marRight w:val="0"/>
                                      <w:marTop w:val="0"/>
                                      <w:marBottom w:val="0"/>
                                      <w:divBdr>
                                        <w:top w:val="none" w:sz="0" w:space="0" w:color="auto"/>
                                        <w:left w:val="none" w:sz="0" w:space="0" w:color="auto"/>
                                        <w:bottom w:val="none" w:sz="0" w:space="0" w:color="auto"/>
                                        <w:right w:val="none" w:sz="0" w:space="0" w:color="auto"/>
                                      </w:divBdr>
                                    </w:div>
                                  </w:divsChild>
                                </w:div>
                                <w:div w:id="1660234149">
                                  <w:marLeft w:val="0"/>
                                  <w:marRight w:val="0"/>
                                  <w:marTop w:val="0"/>
                                  <w:marBottom w:val="60"/>
                                  <w:divBdr>
                                    <w:top w:val="none" w:sz="0" w:space="0" w:color="auto"/>
                                    <w:left w:val="none" w:sz="0" w:space="0" w:color="auto"/>
                                    <w:bottom w:val="none" w:sz="0" w:space="0" w:color="auto"/>
                                    <w:right w:val="none" w:sz="0" w:space="0" w:color="auto"/>
                                  </w:divBdr>
                                  <w:divsChild>
                                    <w:div w:id="1610308600">
                                      <w:marLeft w:val="0"/>
                                      <w:marRight w:val="0"/>
                                      <w:marTop w:val="0"/>
                                      <w:marBottom w:val="0"/>
                                      <w:divBdr>
                                        <w:top w:val="none" w:sz="0" w:space="0" w:color="auto"/>
                                        <w:left w:val="none" w:sz="0" w:space="0" w:color="auto"/>
                                        <w:bottom w:val="none" w:sz="0" w:space="0" w:color="auto"/>
                                        <w:right w:val="none" w:sz="0" w:space="0" w:color="auto"/>
                                      </w:divBdr>
                                    </w:div>
                                  </w:divsChild>
                                </w:div>
                                <w:div w:id="328826841">
                                  <w:marLeft w:val="0"/>
                                  <w:marRight w:val="0"/>
                                  <w:marTop w:val="0"/>
                                  <w:marBottom w:val="60"/>
                                  <w:divBdr>
                                    <w:top w:val="none" w:sz="0" w:space="0" w:color="auto"/>
                                    <w:left w:val="none" w:sz="0" w:space="0" w:color="auto"/>
                                    <w:bottom w:val="none" w:sz="0" w:space="0" w:color="auto"/>
                                    <w:right w:val="none" w:sz="0" w:space="0" w:color="auto"/>
                                  </w:divBdr>
                                  <w:divsChild>
                                    <w:div w:id="968170058">
                                      <w:marLeft w:val="0"/>
                                      <w:marRight w:val="0"/>
                                      <w:marTop w:val="0"/>
                                      <w:marBottom w:val="0"/>
                                      <w:divBdr>
                                        <w:top w:val="none" w:sz="0" w:space="0" w:color="auto"/>
                                        <w:left w:val="none" w:sz="0" w:space="0" w:color="auto"/>
                                        <w:bottom w:val="none" w:sz="0" w:space="0" w:color="auto"/>
                                        <w:right w:val="none" w:sz="0" w:space="0" w:color="auto"/>
                                      </w:divBdr>
                                    </w:div>
                                  </w:divsChild>
                                </w:div>
                                <w:div w:id="1974367814">
                                  <w:marLeft w:val="0"/>
                                  <w:marRight w:val="0"/>
                                  <w:marTop w:val="0"/>
                                  <w:marBottom w:val="60"/>
                                  <w:divBdr>
                                    <w:top w:val="none" w:sz="0" w:space="0" w:color="auto"/>
                                    <w:left w:val="none" w:sz="0" w:space="0" w:color="auto"/>
                                    <w:bottom w:val="none" w:sz="0" w:space="0" w:color="auto"/>
                                    <w:right w:val="none" w:sz="0" w:space="0" w:color="auto"/>
                                  </w:divBdr>
                                  <w:divsChild>
                                    <w:div w:id="1521511842">
                                      <w:marLeft w:val="0"/>
                                      <w:marRight w:val="0"/>
                                      <w:marTop w:val="0"/>
                                      <w:marBottom w:val="0"/>
                                      <w:divBdr>
                                        <w:top w:val="none" w:sz="0" w:space="0" w:color="auto"/>
                                        <w:left w:val="none" w:sz="0" w:space="0" w:color="auto"/>
                                        <w:bottom w:val="none" w:sz="0" w:space="0" w:color="auto"/>
                                        <w:right w:val="none" w:sz="0" w:space="0" w:color="auto"/>
                                      </w:divBdr>
                                    </w:div>
                                  </w:divsChild>
                                </w:div>
                                <w:div w:id="742724517">
                                  <w:marLeft w:val="0"/>
                                  <w:marRight w:val="0"/>
                                  <w:marTop w:val="0"/>
                                  <w:marBottom w:val="60"/>
                                  <w:divBdr>
                                    <w:top w:val="none" w:sz="0" w:space="0" w:color="auto"/>
                                    <w:left w:val="none" w:sz="0" w:space="0" w:color="auto"/>
                                    <w:bottom w:val="none" w:sz="0" w:space="0" w:color="auto"/>
                                    <w:right w:val="none" w:sz="0" w:space="0" w:color="auto"/>
                                  </w:divBdr>
                                  <w:divsChild>
                                    <w:div w:id="2115592060">
                                      <w:marLeft w:val="0"/>
                                      <w:marRight w:val="0"/>
                                      <w:marTop w:val="0"/>
                                      <w:marBottom w:val="0"/>
                                      <w:divBdr>
                                        <w:top w:val="none" w:sz="0" w:space="0" w:color="auto"/>
                                        <w:left w:val="none" w:sz="0" w:space="0" w:color="auto"/>
                                        <w:bottom w:val="none" w:sz="0" w:space="0" w:color="auto"/>
                                        <w:right w:val="none" w:sz="0" w:space="0" w:color="auto"/>
                                      </w:divBdr>
                                    </w:div>
                                  </w:divsChild>
                                </w:div>
                                <w:div w:id="1060712570">
                                  <w:marLeft w:val="0"/>
                                  <w:marRight w:val="0"/>
                                  <w:marTop w:val="0"/>
                                  <w:marBottom w:val="60"/>
                                  <w:divBdr>
                                    <w:top w:val="none" w:sz="0" w:space="0" w:color="auto"/>
                                    <w:left w:val="none" w:sz="0" w:space="0" w:color="auto"/>
                                    <w:bottom w:val="none" w:sz="0" w:space="0" w:color="auto"/>
                                    <w:right w:val="none" w:sz="0" w:space="0" w:color="auto"/>
                                  </w:divBdr>
                                  <w:divsChild>
                                    <w:div w:id="822623061">
                                      <w:marLeft w:val="0"/>
                                      <w:marRight w:val="0"/>
                                      <w:marTop w:val="0"/>
                                      <w:marBottom w:val="0"/>
                                      <w:divBdr>
                                        <w:top w:val="none" w:sz="0" w:space="0" w:color="auto"/>
                                        <w:left w:val="none" w:sz="0" w:space="0" w:color="auto"/>
                                        <w:bottom w:val="none" w:sz="0" w:space="0" w:color="auto"/>
                                        <w:right w:val="none" w:sz="0" w:space="0" w:color="auto"/>
                                      </w:divBdr>
                                    </w:div>
                                  </w:divsChild>
                                </w:div>
                                <w:div w:id="1274896614">
                                  <w:marLeft w:val="0"/>
                                  <w:marRight w:val="0"/>
                                  <w:marTop w:val="0"/>
                                  <w:marBottom w:val="60"/>
                                  <w:divBdr>
                                    <w:top w:val="none" w:sz="0" w:space="0" w:color="auto"/>
                                    <w:left w:val="none" w:sz="0" w:space="0" w:color="auto"/>
                                    <w:bottom w:val="none" w:sz="0" w:space="0" w:color="auto"/>
                                    <w:right w:val="none" w:sz="0" w:space="0" w:color="auto"/>
                                  </w:divBdr>
                                  <w:divsChild>
                                    <w:div w:id="1054229924">
                                      <w:marLeft w:val="0"/>
                                      <w:marRight w:val="0"/>
                                      <w:marTop w:val="0"/>
                                      <w:marBottom w:val="0"/>
                                      <w:divBdr>
                                        <w:top w:val="none" w:sz="0" w:space="0" w:color="auto"/>
                                        <w:left w:val="none" w:sz="0" w:space="0" w:color="auto"/>
                                        <w:bottom w:val="none" w:sz="0" w:space="0" w:color="auto"/>
                                        <w:right w:val="none" w:sz="0" w:space="0" w:color="auto"/>
                                      </w:divBdr>
                                    </w:div>
                                  </w:divsChild>
                                </w:div>
                                <w:div w:id="1946886162">
                                  <w:marLeft w:val="0"/>
                                  <w:marRight w:val="0"/>
                                  <w:marTop w:val="0"/>
                                  <w:marBottom w:val="60"/>
                                  <w:divBdr>
                                    <w:top w:val="none" w:sz="0" w:space="0" w:color="auto"/>
                                    <w:left w:val="none" w:sz="0" w:space="0" w:color="auto"/>
                                    <w:bottom w:val="none" w:sz="0" w:space="0" w:color="auto"/>
                                    <w:right w:val="none" w:sz="0" w:space="0" w:color="auto"/>
                                  </w:divBdr>
                                  <w:divsChild>
                                    <w:div w:id="1930238364">
                                      <w:marLeft w:val="0"/>
                                      <w:marRight w:val="0"/>
                                      <w:marTop w:val="0"/>
                                      <w:marBottom w:val="0"/>
                                      <w:divBdr>
                                        <w:top w:val="none" w:sz="0" w:space="0" w:color="auto"/>
                                        <w:left w:val="none" w:sz="0" w:space="0" w:color="auto"/>
                                        <w:bottom w:val="none" w:sz="0" w:space="0" w:color="auto"/>
                                        <w:right w:val="none" w:sz="0" w:space="0" w:color="auto"/>
                                      </w:divBdr>
                                    </w:div>
                                  </w:divsChild>
                                </w:div>
                                <w:div w:id="669872245">
                                  <w:marLeft w:val="0"/>
                                  <w:marRight w:val="0"/>
                                  <w:marTop w:val="0"/>
                                  <w:marBottom w:val="60"/>
                                  <w:divBdr>
                                    <w:top w:val="none" w:sz="0" w:space="0" w:color="auto"/>
                                    <w:left w:val="none" w:sz="0" w:space="0" w:color="auto"/>
                                    <w:bottom w:val="none" w:sz="0" w:space="0" w:color="auto"/>
                                    <w:right w:val="none" w:sz="0" w:space="0" w:color="auto"/>
                                  </w:divBdr>
                                  <w:divsChild>
                                    <w:div w:id="1494225942">
                                      <w:marLeft w:val="0"/>
                                      <w:marRight w:val="0"/>
                                      <w:marTop w:val="0"/>
                                      <w:marBottom w:val="0"/>
                                      <w:divBdr>
                                        <w:top w:val="none" w:sz="0" w:space="0" w:color="auto"/>
                                        <w:left w:val="none" w:sz="0" w:space="0" w:color="auto"/>
                                        <w:bottom w:val="none" w:sz="0" w:space="0" w:color="auto"/>
                                        <w:right w:val="none" w:sz="0" w:space="0" w:color="auto"/>
                                      </w:divBdr>
                                    </w:div>
                                  </w:divsChild>
                                </w:div>
                                <w:div w:id="2122458081">
                                  <w:marLeft w:val="0"/>
                                  <w:marRight w:val="0"/>
                                  <w:marTop w:val="0"/>
                                  <w:marBottom w:val="60"/>
                                  <w:divBdr>
                                    <w:top w:val="none" w:sz="0" w:space="0" w:color="auto"/>
                                    <w:left w:val="none" w:sz="0" w:space="0" w:color="auto"/>
                                    <w:bottom w:val="none" w:sz="0" w:space="0" w:color="auto"/>
                                    <w:right w:val="none" w:sz="0" w:space="0" w:color="auto"/>
                                  </w:divBdr>
                                  <w:divsChild>
                                    <w:div w:id="1391226894">
                                      <w:marLeft w:val="0"/>
                                      <w:marRight w:val="0"/>
                                      <w:marTop w:val="0"/>
                                      <w:marBottom w:val="0"/>
                                      <w:divBdr>
                                        <w:top w:val="none" w:sz="0" w:space="0" w:color="auto"/>
                                        <w:left w:val="none" w:sz="0" w:space="0" w:color="auto"/>
                                        <w:bottom w:val="none" w:sz="0" w:space="0" w:color="auto"/>
                                        <w:right w:val="none" w:sz="0" w:space="0" w:color="auto"/>
                                      </w:divBdr>
                                    </w:div>
                                  </w:divsChild>
                                </w:div>
                                <w:div w:id="552692301">
                                  <w:marLeft w:val="0"/>
                                  <w:marRight w:val="0"/>
                                  <w:marTop w:val="0"/>
                                  <w:marBottom w:val="60"/>
                                  <w:divBdr>
                                    <w:top w:val="none" w:sz="0" w:space="0" w:color="auto"/>
                                    <w:left w:val="none" w:sz="0" w:space="0" w:color="auto"/>
                                    <w:bottom w:val="none" w:sz="0" w:space="0" w:color="auto"/>
                                    <w:right w:val="none" w:sz="0" w:space="0" w:color="auto"/>
                                  </w:divBdr>
                                  <w:divsChild>
                                    <w:div w:id="49766281">
                                      <w:marLeft w:val="0"/>
                                      <w:marRight w:val="0"/>
                                      <w:marTop w:val="0"/>
                                      <w:marBottom w:val="0"/>
                                      <w:divBdr>
                                        <w:top w:val="none" w:sz="0" w:space="0" w:color="auto"/>
                                        <w:left w:val="none" w:sz="0" w:space="0" w:color="auto"/>
                                        <w:bottom w:val="none" w:sz="0" w:space="0" w:color="auto"/>
                                        <w:right w:val="none" w:sz="0" w:space="0" w:color="auto"/>
                                      </w:divBdr>
                                    </w:div>
                                  </w:divsChild>
                                </w:div>
                                <w:div w:id="2104371568">
                                  <w:marLeft w:val="0"/>
                                  <w:marRight w:val="0"/>
                                  <w:marTop w:val="0"/>
                                  <w:marBottom w:val="60"/>
                                  <w:divBdr>
                                    <w:top w:val="none" w:sz="0" w:space="0" w:color="auto"/>
                                    <w:left w:val="none" w:sz="0" w:space="0" w:color="auto"/>
                                    <w:bottom w:val="none" w:sz="0" w:space="0" w:color="auto"/>
                                    <w:right w:val="none" w:sz="0" w:space="0" w:color="auto"/>
                                  </w:divBdr>
                                  <w:divsChild>
                                    <w:div w:id="1088772816">
                                      <w:marLeft w:val="0"/>
                                      <w:marRight w:val="0"/>
                                      <w:marTop w:val="0"/>
                                      <w:marBottom w:val="0"/>
                                      <w:divBdr>
                                        <w:top w:val="none" w:sz="0" w:space="0" w:color="auto"/>
                                        <w:left w:val="none" w:sz="0" w:space="0" w:color="auto"/>
                                        <w:bottom w:val="none" w:sz="0" w:space="0" w:color="auto"/>
                                        <w:right w:val="none" w:sz="0" w:space="0" w:color="auto"/>
                                      </w:divBdr>
                                    </w:div>
                                  </w:divsChild>
                                </w:div>
                                <w:div w:id="2052073464">
                                  <w:marLeft w:val="0"/>
                                  <w:marRight w:val="0"/>
                                  <w:marTop w:val="0"/>
                                  <w:marBottom w:val="60"/>
                                  <w:divBdr>
                                    <w:top w:val="none" w:sz="0" w:space="0" w:color="auto"/>
                                    <w:left w:val="none" w:sz="0" w:space="0" w:color="auto"/>
                                    <w:bottom w:val="none" w:sz="0" w:space="0" w:color="auto"/>
                                    <w:right w:val="none" w:sz="0" w:space="0" w:color="auto"/>
                                  </w:divBdr>
                                  <w:divsChild>
                                    <w:div w:id="1363089313">
                                      <w:marLeft w:val="0"/>
                                      <w:marRight w:val="0"/>
                                      <w:marTop w:val="0"/>
                                      <w:marBottom w:val="0"/>
                                      <w:divBdr>
                                        <w:top w:val="none" w:sz="0" w:space="0" w:color="auto"/>
                                        <w:left w:val="none" w:sz="0" w:space="0" w:color="auto"/>
                                        <w:bottom w:val="none" w:sz="0" w:space="0" w:color="auto"/>
                                        <w:right w:val="none" w:sz="0" w:space="0" w:color="auto"/>
                                      </w:divBdr>
                                    </w:div>
                                  </w:divsChild>
                                </w:div>
                                <w:div w:id="387002205">
                                  <w:marLeft w:val="0"/>
                                  <w:marRight w:val="0"/>
                                  <w:marTop w:val="0"/>
                                  <w:marBottom w:val="60"/>
                                  <w:divBdr>
                                    <w:top w:val="none" w:sz="0" w:space="0" w:color="auto"/>
                                    <w:left w:val="none" w:sz="0" w:space="0" w:color="auto"/>
                                    <w:bottom w:val="none" w:sz="0" w:space="0" w:color="auto"/>
                                    <w:right w:val="none" w:sz="0" w:space="0" w:color="auto"/>
                                  </w:divBdr>
                                  <w:divsChild>
                                    <w:div w:id="1799105176">
                                      <w:marLeft w:val="0"/>
                                      <w:marRight w:val="0"/>
                                      <w:marTop w:val="0"/>
                                      <w:marBottom w:val="0"/>
                                      <w:divBdr>
                                        <w:top w:val="none" w:sz="0" w:space="0" w:color="auto"/>
                                        <w:left w:val="none" w:sz="0" w:space="0" w:color="auto"/>
                                        <w:bottom w:val="none" w:sz="0" w:space="0" w:color="auto"/>
                                        <w:right w:val="none" w:sz="0" w:space="0" w:color="auto"/>
                                      </w:divBdr>
                                    </w:div>
                                  </w:divsChild>
                                </w:div>
                                <w:div w:id="1438407701">
                                  <w:marLeft w:val="0"/>
                                  <w:marRight w:val="0"/>
                                  <w:marTop w:val="0"/>
                                  <w:marBottom w:val="60"/>
                                  <w:divBdr>
                                    <w:top w:val="none" w:sz="0" w:space="0" w:color="auto"/>
                                    <w:left w:val="none" w:sz="0" w:space="0" w:color="auto"/>
                                    <w:bottom w:val="none" w:sz="0" w:space="0" w:color="auto"/>
                                    <w:right w:val="none" w:sz="0" w:space="0" w:color="auto"/>
                                  </w:divBdr>
                                  <w:divsChild>
                                    <w:div w:id="465975963">
                                      <w:marLeft w:val="0"/>
                                      <w:marRight w:val="0"/>
                                      <w:marTop w:val="0"/>
                                      <w:marBottom w:val="0"/>
                                      <w:divBdr>
                                        <w:top w:val="none" w:sz="0" w:space="0" w:color="auto"/>
                                        <w:left w:val="none" w:sz="0" w:space="0" w:color="auto"/>
                                        <w:bottom w:val="none" w:sz="0" w:space="0" w:color="auto"/>
                                        <w:right w:val="none" w:sz="0" w:space="0" w:color="auto"/>
                                      </w:divBdr>
                                    </w:div>
                                  </w:divsChild>
                                </w:div>
                                <w:div w:id="1660844313">
                                  <w:marLeft w:val="0"/>
                                  <w:marRight w:val="0"/>
                                  <w:marTop w:val="0"/>
                                  <w:marBottom w:val="60"/>
                                  <w:divBdr>
                                    <w:top w:val="none" w:sz="0" w:space="0" w:color="auto"/>
                                    <w:left w:val="none" w:sz="0" w:space="0" w:color="auto"/>
                                    <w:bottom w:val="none" w:sz="0" w:space="0" w:color="auto"/>
                                    <w:right w:val="none" w:sz="0" w:space="0" w:color="auto"/>
                                  </w:divBdr>
                                  <w:divsChild>
                                    <w:div w:id="734208208">
                                      <w:marLeft w:val="0"/>
                                      <w:marRight w:val="0"/>
                                      <w:marTop w:val="0"/>
                                      <w:marBottom w:val="0"/>
                                      <w:divBdr>
                                        <w:top w:val="none" w:sz="0" w:space="0" w:color="auto"/>
                                        <w:left w:val="none" w:sz="0" w:space="0" w:color="auto"/>
                                        <w:bottom w:val="none" w:sz="0" w:space="0" w:color="auto"/>
                                        <w:right w:val="none" w:sz="0" w:space="0" w:color="auto"/>
                                      </w:divBdr>
                                    </w:div>
                                  </w:divsChild>
                                </w:div>
                                <w:div w:id="1551923022">
                                  <w:marLeft w:val="0"/>
                                  <w:marRight w:val="0"/>
                                  <w:marTop w:val="0"/>
                                  <w:marBottom w:val="60"/>
                                  <w:divBdr>
                                    <w:top w:val="none" w:sz="0" w:space="0" w:color="auto"/>
                                    <w:left w:val="none" w:sz="0" w:space="0" w:color="auto"/>
                                    <w:bottom w:val="none" w:sz="0" w:space="0" w:color="auto"/>
                                    <w:right w:val="none" w:sz="0" w:space="0" w:color="auto"/>
                                  </w:divBdr>
                                  <w:divsChild>
                                    <w:div w:id="1830319351">
                                      <w:marLeft w:val="0"/>
                                      <w:marRight w:val="0"/>
                                      <w:marTop w:val="0"/>
                                      <w:marBottom w:val="0"/>
                                      <w:divBdr>
                                        <w:top w:val="none" w:sz="0" w:space="0" w:color="auto"/>
                                        <w:left w:val="none" w:sz="0" w:space="0" w:color="auto"/>
                                        <w:bottom w:val="none" w:sz="0" w:space="0" w:color="auto"/>
                                        <w:right w:val="none" w:sz="0" w:space="0" w:color="auto"/>
                                      </w:divBdr>
                                    </w:div>
                                  </w:divsChild>
                                </w:div>
                                <w:div w:id="1170681980">
                                  <w:marLeft w:val="0"/>
                                  <w:marRight w:val="0"/>
                                  <w:marTop w:val="0"/>
                                  <w:marBottom w:val="60"/>
                                  <w:divBdr>
                                    <w:top w:val="none" w:sz="0" w:space="0" w:color="auto"/>
                                    <w:left w:val="none" w:sz="0" w:space="0" w:color="auto"/>
                                    <w:bottom w:val="none" w:sz="0" w:space="0" w:color="auto"/>
                                    <w:right w:val="none" w:sz="0" w:space="0" w:color="auto"/>
                                  </w:divBdr>
                                  <w:divsChild>
                                    <w:div w:id="76025315">
                                      <w:marLeft w:val="0"/>
                                      <w:marRight w:val="0"/>
                                      <w:marTop w:val="0"/>
                                      <w:marBottom w:val="0"/>
                                      <w:divBdr>
                                        <w:top w:val="none" w:sz="0" w:space="0" w:color="auto"/>
                                        <w:left w:val="none" w:sz="0" w:space="0" w:color="auto"/>
                                        <w:bottom w:val="none" w:sz="0" w:space="0" w:color="auto"/>
                                        <w:right w:val="none" w:sz="0" w:space="0" w:color="auto"/>
                                      </w:divBdr>
                                    </w:div>
                                  </w:divsChild>
                                </w:div>
                                <w:div w:id="396244319">
                                  <w:marLeft w:val="0"/>
                                  <w:marRight w:val="0"/>
                                  <w:marTop w:val="0"/>
                                  <w:marBottom w:val="60"/>
                                  <w:divBdr>
                                    <w:top w:val="none" w:sz="0" w:space="0" w:color="auto"/>
                                    <w:left w:val="none" w:sz="0" w:space="0" w:color="auto"/>
                                    <w:bottom w:val="none" w:sz="0" w:space="0" w:color="auto"/>
                                    <w:right w:val="none" w:sz="0" w:space="0" w:color="auto"/>
                                  </w:divBdr>
                                  <w:divsChild>
                                    <w:div w:id="590970169">
                                      <w:marLeft w:val="0"/>
                                      <w:marRight w:val="0"/>
                                      <w:marTop w:val="0"/>
                                      <w:marBottom w:val="0"/>
                                      <w:divBdr>
                                        <w:top w:val="none" w:sz="0" w:space="0" w:color="auto"/>
                                        <w:left w:val="none" w:sz="0" w:space="0" w:color="auto"/>
                                        <w:bottom w:val="none" w:sz="0" w:space="0" w:color="auto"/>
                                        <w:right w:val="none" w:sz="0" w:space="0" w:color="auto"/>
                                      </w:divBdr>
                                    </w:div>
                                  </w:divsChild>
                                </w:div>
                                <w:div w:id="909580826">
                                  <w:marLeft w:val="0"/>
                                  <w:marRight w:val="0"/>
                                  <w:marTop w:val="0"/>
                                  <w:marBottom w:val="60"/>
                                  <w:divBdr>
                                    <w:top w:val="none" w:sz="0" w:space="0" w:color="auto"/>
                                    <w:left w:val="none" w:sz="0" w:space="0" w:color="auto"/>
                                    <w:bottom w:val="none" w:sz="0" w:space="0" w:color="auto"/>
                                    <w:right w:val="none" w:sz="0" w:space="0" w:color="auto"/>
                                  </w:divBdr>
                                  <w:divsChild>
                                    <w:div w:id="331106744">
                                      <w:marLeft w:val="0"/>
                                      <w:marRight w:val="0"/>
                                      <w:marTop w:val="0"/>
                                      <w:marBottom w:val="0"/>
                                      <w:divBdr>
                                        <w:top w:val="none" w:sz="0" w:space="0" w:color="auto"/>
                                        <w:left w:val="none" w:sz="0" w:space="0" w:color="auto"/>
                                        <w:bottom w:val="none" w:sz="0" w:space="0" w:color="auto"/>
                                        <w:right w:val="none" w:sz="0" w:space="0" w:color="auto"/>
                                      </w:divBdr>
                                    </w:div>
                                  </w:divsChild>
                                </w:div>
                                <w:div w:id="405806271">
                                  <w:marLeft w:val="0"/>
                                  <w:marRight w:val="0"/>
                                  <w:marTop w:val="0"/>
                                  <w:marBottom w:val="60"/>
                                  <w:divBdr>
                                    <w:top w:val="none" w:sz="0" w:space="0" w:color="auto"/>
                                    <w:left w:val="none" w:sz="0" w:space="0" w:color="auto"/>
                                    <w:bottom w:val="none" w:sz="0" w:space="0" w:color="auto"/>
                                    <w:right w:val="none" w:sz="0" w:space="0" w:color="auto"/>
                                  </w:divBdr>
                                  <w:divsChild>
                                    <w:div w:id="1962034875">
                                      <w:marLeft w:val="0"/>
                                      <w:marRight w:val="0"/>
                                      <w:marTop w:val="0"/>
                                      <w:marBottom w:val="0"/>
                                      <w:divBdr>
                                        <w:top w:val="none" w:sz="0" w:space="0" w:color="auto"/>
                                        <w:left w:val="none" w:sz="0" w:space="0" w:color="auto"/>
                                        <w:bottom w:val="none" w:sz="0" w:space="0" w:color="auto"/>
                                        <w:right w:val="none" w:sz="0" w:space="0" w:color="auto"/>
                                      </w:divBdr>
                                    </w:div>
                                  </w:divsChild>
                                </w:div>
                                <w:div w:id="2031711912">
                                  <w:marLeft w:val="0"/>
                                  <w:marRight w:val="0"/>
                                  <w:marTop w:val="0"/>
                                  <w:marBottom w:val="60"/>
                                  <w:divBdr>
                                    <w:top w:val="none" w:sz="0" w:space="0" w:color="auto"/>
                                    <w:left w:val="none" w:sz="0" w:space="0" w:color="auto"/>
                                    <w:bottom w:val="none" w:sz="0" w:space="0" w:color="auto"/>
                                    <w:right w:val="none" w:sz="0" w:space="0" w:color="auto"/>
                                  </w:divBdr>
                                  <w:divsChild>
                                    <w:div w:id="1446074537">
                                      <w:marLeft w:val="0"/>
                                      <w:marRight w:val="0"/>
                                      <w:marTop w:val="0"/>
                                      <w:marBottom w:val="0"/>
                                      <w:divBdr>
                                        <w:top w:val="none" w:sz="0" w:space="0" w:color="auto"/>
                                        <w:left w:val="none" w:sz="0" w:space="0" w:color="auto"/>
                                        <w:bottom w:val="none" w:sz="0" w:space="0" w:color="auto"/>
                                        <w:right w:val="none" w:sz="0" w:space="0" w:color="auto"/>
                                      </w:divBdr>
                                    </w:div>
                                  </w:divsChild>
                                </w:div>
                                <w:div w:id="27489981">
                                  <w:marLeft w:val="0"/>
                                  <w:marRight w:val="0"/>
                                  <w:marTop w:val="0"/>
                                  <w:marBottom w:val="60"/>
                                  <w:divBdr>
                                    <w:top w:val="none" w:sz="0" w:space="0" w:color="auto"/>
                                    <w:left w:val="none" w:sz="0" w:space="0" w:color="auto"/>
                                    <w:bottom w:val="none" w:sz="0" w:space="0" w:color="auto"/>
                                    <w:right w:val="none" w:sz="0" w:space="0" w:color="auto"/>
                                  </w:divBdr>
                                  <w:divsChild>
                                    <w:div w:id="772096308">
                                      <w:marLeft w:val="0"/>
                                      <w:marRight w:val="0"/>
                                      <w:marTop w:val="0"/>
                                      <w:marBottom w:val="0"/>
                                      <w:divBdr>
                                        <w:top w:val="none" w:sz="0" w:space="0" w:color="auto"/>
                                        <w:left w:val="none" w:sz="0" w:space="0" w:color="auto"/>
                                        <w:bottom w:val="none" w:sz="0" w:space="0" w:color="auto"/>
                                        <w:right w:val="none" w:sz="0" w:space="0" w:color="auto"/>
                                      </w:divBdr>
                                    </w:div>
                                  </w:divsChild>
                                </w:div>
                                <w:div w:id="17044766">
                                  <w:marLeft w:val="0"/>
                                  <w:marRight w:val="0"/>
                                  <w:marTop w:val="0"/>
                                  <w:marBottom w:val="60"/>
                                  <w:divBdr>
                                    <w:top w:val="none" w:sz="0" w:space="0" w:color="auto"/>
                                    <w:left w:val="none" w:sz="0" w:space="0" w:color="auto"/>
                                    <w:bottom w:val="none" w:sz="0" w:space="0" w:color="auto"/>
                                    <w:right w:val="none" w:sz="0" w:space="0" w:color="auto"/>
                                  </w:divBdr>
                                  <w:divsChild>
                                    <w:div w:id="1388721202">
                                      <w:marLeft w:val="0"/>
                                      <w:marRight w:val="0"/>
                                      <w:marTop w:val="0"/>
                                      <w:marBottom w:val="0"/>
                                      <w:divBdr>
                                        <w:top w:val="none" w:sz="0" w:space="0" w:color="auto"/>
                                        <w:left w:val="none" w:sz="0" w:space="0" w:color="auto"/>
                                        <w:bottom w:val="none" w:sz="0" w:space="0" w:color="auto"/>
                                        <w:right w:val="none" w:sz="0" w:space="0" w:color="auto"/>
                                      </w:divBdr>
                                    </w:div>
                                  </w:divsChild>
                                </w:div>
                                <w:div w:id="78454730">
                                  <w:marLeft w:val="0"/>
                                  <w:marRight w:val="0"/>
                                  <w:marTop w:val="0"/>
                                  <w:marBottom w:val="60"/>
                                  <w:divBdr>
                                    <w:top w:val="none" w:sz="0" w:space="0" w:color="auto"/>
                                    <w:left w:val="none" w:sz="0" w:space="0" w:color="auto"/>
                                    <w:bottom w:val="none" w:sz="0" w:space="0" w:color="auto"/>
                                    <w:right w:val="none" w:sz="0" w:space="0" w:color="auto"/>
                                  </w:divBdr>
                                  <w:divsChild>
                                    <w:div w:id="462504114">
                                      <w:marLeft w:val="0"/>
                                      <w:marRight w:val="0"/>
                                      <w:marTop w:val="0"/>
                                      <w:marBottom w:val="0"/>
                                      <w:divBdr>
                                        <w:top w:val="none" w:sz="0" w:space="0" w:color="auto"/>
                                        <w:left w:val="none" w:sz="0" w:space="0" w:color="auto"/>
                                        <w:bottom w:val="none" w:sz="0" w:space="0" w:color="auto"/>
                                        <w:right w:val="none" w:sz="0" w:space="0" w:color="auto"/>
                                      </w:divBdr>
                                    </w:div>
                                  </w:divsChild>
                                </w:div>
                                <w:div w:id="1144807900">
                                  <w:marLeft w:val="0"/>
                                  <w:marRight w:val="0"/>
                                  <w:marTop w:val="0"/>
                                  <w:marBottom w:val="60"/>
                                  <w:divBdr>
                                    <w:top w:val="none" w:sz="0" w:space="0" w:color="auto"/>
                                    <w:left w:val="none" w:sz="0" w:space="0" w:color="auto"/>
                                    <w:bottom w:val="none" w:sz="0" w:space="0" w:color="auto"/>
                                    <w:right w:val="none" w:sz="0" w:space="0" w:color="auto"/>
                                  </w:divBdr>
                                  <w:divsChild>
                                    <w:div w:id="279192960">
                                      <w:marLeft w:val="0"/>
                                      <w:marRight w:val="0"/>
                                      <w:marTop w:val="0"/>
                                      <w:marBottom w:val="0"/>
                                      <w:divBdr>
                                        <w:top w:val="none" w:sz="0" w:space="0" w:color="auto"/>
                                        <w:left w:val="none" w:sz="0" w:space="0" w:color="auto"/>
                                        <w:bottom w:val="none" w:sz="0" w:space="0" w:color="auto"/>
                                        <w:right w:val="none" w:sz="0" w:space="0" w:color="auto"/>
                                      </w:divBdr>
                                    </w:div>
                                  </w:divsChild>
                                </w:div>
                                <w:div w:id="841898407">
                                  <w:marLeft w:val="0"/>
                                  <w:marRight w:val="0"/>
                                  <w:marTop w:val="0"/>
                                  <w:marBottom w:val="60"/>
                                  <w:divBdr>
                                    <w:top w:val="none" w:sz="0" w:space="0" w:color="auto"/>
                                    <w:left w:val="none" w:sz="0" w:space="0" w:color="auto"/>
                                    <w:bottom w:val="none" w:sz="0" w:space="0" w:color="auto"/>
                                    <w:right w:val="none" w:sz="0" w:space="0" w:color="auto"/>
                                  </w:divBdr>
                                  <w:divsChild>
                                    <w:div w:id="1534808314">
                                      <w:marLeft w:val="0"/>
                                      <w:marRight w:val="0"/>
                                      <w:marTop w:val="0"/>
                                      <w:marBottom w:val="0"/>
                                      <w:divBdr>
                                        <w:top w:val="none" w:sz="0" w:space="0" w:color="auto"/>
                                        <w:left w:val="none" w:sz="0" w:space="0" w:color="auto"/>
                                        <w:bottom w:val="none" w:sz="0" w:space="0" w:color="auto"/>
                                        <w:right w:val="none" w:sz="0" w:space="0" w:color="auto"/>
                                      </w:divBdr>
                                    </w:div>
                                  </w:divsChild>
                                </w:div>
                                <w:div w:id="553078837">
                                  <w:marLeft w:val="0"/>
                                  <w:marRight w:val="0"/>
                                  <w:marTop w:val="0"/>
                                  <w:marBottom w:val="60"/>
                                  <w:divBdr>
                                    <w:top w:val="none" w:sz="0" w:space="0" w:color="auto"/>
                                    <w:left w:val="none" w:sz="0" w:space="0" w:color="auto"/>
                                    <w:bottom w:val="none" w:sz="0" w:space="0" w:color="auto"/>
                                    <w:right w:val="none" w:sz="0" w:space="0" w:color="auto"/>
                                  </w:divBdr>
                                  <w:divsChild>
                                    <w:div w:id="39133390">
                                      <w:marLeft w:val="0"/>
                                      <w:marRight w:val="0"/>
                                      <w:marTop w:val="0"/>
                                      <w:marBottom w:val="0"/>
                                      <w:divBdr>
                                        <w:top w:val="none" w:sz="0" w:space="0" w:color="auto"/>
                                        <w:left w:val="none" w:sz="0" w:space="0" w:color="auto"/>
                                        <w:bottom w:val="none" w:sz="0" w:space="0" w:color="auto"/>
                                        <w:right w:val="none" w:sz="0" w:space="0" w:color="auto"/>
                                      </w:divBdr>
                                    </w:div>
                                  </w:divsChild>
                                </w:div>
                                <w:div w:id="1423838398">
                                  <w:marLeft w:val="0"/>
                                  <w:marRight w:val="0"/>
                                  <w:marTop w:val="0"/>
                                  <w:marBottom w:val="60"/>
                                  <w:divBdr>
                                    <w:top w:val="none" w:sz="0" w:space="0" w:color="auto"/>
                                    <w:left w:val="none" w:sz="0" w:space="0" w:color="auto"/>
                                    <w:bottom w:val="none" w:sz="0" w:space="0" w:color="auto"/>
                                    <w:right w:val="none" w:sz="0" w:space="0" w:color="auto"/>
                                  </w:divBdr>
                                  <w:divsChild>
                                    <w:div w:id="339891125">
                                      <w:marLeft w:val="0"/>
                                      <w:marRight w:val="0"/>
                                      <w:marTop w:val="0"/>
                                      <w:marBottom w:val="0"/>
                                      <w:divBdr>
                                        <w:top w:val="none" w:sz="0" w:space="0" w:color="auto"/>
                                        <w:left w:val="none" w:sz="0" w:space="0" w:color="auto"/>
                                        <w:bottom w:val="none" w:sz="0" w:space="0" w:color="auto"/>
                                        <w:right w:val="none" w:sz="0" w:space="0" w:color="auto"/>
                                      </w:divBdr>
                                    </w:div>
                                  </w:divsChild>
                                </w:div>
                                <w:div w:id="627131362">
                                  <w:marLeft w:val="0"/>
                                  <w:marRight w:val="0"/>
                                  <w:marTop w:val="0"/>
                                  <w:marBottom w:val="60"/>
                                  <w:divBdr>
                                    <w:top w:val="none" w:sz="0" w:space="0" w:color="auto"/>
                                    <w:left w:val="none" w:sz="0" w:space="0" w:color="auto"/>
                                    <w:bottom w:val="none" w:sz="0" w:space="0" w:color="auto"/>
                                    <w:right w:val="none" w:sz="0" w:space="0" w:color="auto"/>
                                  </w:divBdr>
                                  <w:divsChild>
                                    <w:div w:id="1405838968">
                                      <w:marLeft w:val="0"/>
                                      <w:marRight w:val="0"/>
                                      <w:marTop w:val="0"/>
                                      <w:marBottom w:val="0"/>
                                      <w:divBdr>
                                        <w:top w:val="none" w:sz="0" w:space="0" w:color="auto"/>
                                        <w:left w:val="none" w:sz="0" w:space="0" w:color="auto"/>
                                        <w:bottom w:val="none" w:sz="0" w:space="0" w:color="auto"/>
                                        <w:right w:val="none" w:sz="0" w:space="0" w:color="auto"/>
                                      </w:divBdr>
                                    </w:div>
                                  </w:divsChild>
                                </w:div>
                                <w:div w:id="496380592">
                                  <w:marLeft w:val="0"/>
                                  <w:marRight w:val="0"/>
                                  <w:marTop w:val="0"/>
                                  <w:marBottom w:val="60"/>
                                  <w:divBdr>
                                    <w:top w:val="none" w:sz="0" w:space="0" w:color="auto"/>
                                    <w:left w:val="none" w:sz="0" w:space="0" w:color="auto"/>
                                    <w:bottom w:val="none" w:sz="0" w:space="0" w:color="auto"/>
                                    <w:right w:val="none" w:sz="0" w:space="0" w:color="auto"/>
                                  </w:divBdr>
                                  <w:divsChild>
                                    <w:div w:id="1685398464">
                                      <w:marLeft w:val="0"/>
                                      <w:marRight w:val="0"/>
                                      <w:marTop w:val="0"/>
                                      <w:marBottom w:val="0"/>
                                      <w:divBdr>
                                        <w:top w:val="none" w:sz="0" w:space="0" w:color="auto"/>
                                        <w:left w:val="none" w:sz="0" w:space="0" w:color="auto"/>
                                        <w:bottom w:val="none" w:sz="0" w:space="0" w:color="auto"/>
                                        <w:right w:val="none" w:sz="0" w:space="0" w:color="auto"/>
                                      </w:divBdr>
                                    </w:div>
                                  </w:divsChild>
                                </w:div>
                                <w:div w:id="1330331193">
                                  <w:marLeft w:val="0"/>
                                  <w:marRight w:val="0"/>
                                  <w:marTop w:val="0"/>
                                  <w:marBottom w:val="60"/>
                                  <w:divBdr>
                                    <w:top w:val="none" w:sz="0" w:space="0" w:color="auto"/>
                                    <w:left w:val="none" w:sz="0" w:space="0" w:color="auto"/>
                                    <w:bottom w:val="none" w:sz="0" w:space="0" w:color="auto"/>
                                    <w:right w:val="none" w:sz="0" w:space="0" w:color="auto"/>
                                  </w:divBdr>
                                  <w:divsChild>
                                    <w:div w:id="937836874">
                                      <w:marLeft w:val="0"/>
                                      <w:marRight w:val="0"/>
                                      <w:marTop w:val="0"/>
                                      <w:marBottom w:val="0"/>
                                      <w:divBdr>
                                        <w:top w:val="none" w:sz="0" w:space="0" w:color="auto"/>
                                        <w:left w:val="none" w:sz="0" w:space="0" w:color="auto"/>
                                        <w:bottom w:val="none" w:sz="0" w:space="0" w:color="auto"/>
                                        <w:right w:val="none" w:sz="0" w:space="0" w:color="auto"/>
                                      </w:divBdr>
                                    </w:div>
                                  </w:divsChild>
                                </w:div>
                                <w:div w:id="308557677">
                                  <w:marLeft w:val="0"/>
                                  <w:marRight w:val="0"/>
                                  <w:marTop w:val="0"/>
                                  <w:marBottom w:val="60"/>
                                  <w:divBdr>
                                    <w:top w:val="none" w:sz="0" w:space="0" w:color="auto"/>
                                    <w:left w:val="none" w:sz="0" w:space="0" w:color="auto"/>
                                    <w:bottom w:val="none" w:sz="0" w:space="0" w:color="auto"/>
                                    <w:right w:val="none" w:sz="0" w:space="0" w:color="auto"/>
                                  </w:divBdr>
                                  <w:divsChild>
                                    <w:div w:id="753476517">
                                      <w:marLeft w:val="0"/>
                                      <w:marRight w:val="0"/>
                                      <w:marTop w:val="0"/>
                                      <w:marBottom w:val="0"/>
                                      <w:divBdr>
                                        <w:top w:val="none" w:sz="0" w:space="0" w:color="auto"/>
                                        <w:left w:val="none" w:sz="0" w:space="0" w:color="auto"/>
                                        <w:bottom w:val="none" w:sz="0" w:space="0" w:color="auto"/>
                                        <w:right w:val="none" w:sz="0" w:space="0" w:color="auto"/>
                                      </w:divBdr>
                                    </w:div>
                                  </w:divsChild>
                                </w:div>
                                <w:div w:id="888761292">
                                  <w:marLeft w:val="0"/>
                                  <w:marRight w:val="0"/>
                                  <w:marTop w:val="0"/>
                                  <w:marBottom w:val="60"/>
                                  <w:divBdr>
                                    <w:top w:val="none" w:sz="0" w:space="0" w:color="auto"/>
                                    <w:left w:val="none" w:sz="0" w:space="0" w:color="auto"/>
                                    <w:bottom w:val="none" w:sz="0" w:space="0" w:color="auto"/>
                                    <w:right w:val="none" w:sz="0" w:space="0" w:color="auto"/>
                                  </w:divBdr>
                                  <w:divsChild>
                                    <w:div w:id="1446071079">
                                      <w:marLeft w:val="0"/>
                                      <w:marRight w:val="0"/>
                                      <w:marTop w:val="0"/>
                                      <w:marBottom w:val="0"/>
                                      <w:divBdr>
                                        <w:top w:val="none" w:sz="0" w:space="0" w:color="auto"/>
                                        <w:left w:val="none" w:sz="0" w:space="0" w:color="auto"/>
                                        <w:bottom w:val="none" w:sz="0" w:space="0" w:color="auto"/>
                                        <w:right w:val="none" w:sz="0" w:space="0" w:color="auto"/>
                                      </w:divBdr>
                                    </w:div>
                                  </w:divsChild>
                                </w:div>
                                <w:div w:id="1494175509">
                                  <w:marLeft w:val="0"/>
                                  <w:marRight w:val="0"/>
                                  <w:marTop w:val="0"/>
                                  <w:marBottom w:val="60"/>
                                  <w:divBdr>
                                    <w:top w:val="none" w:sz="0" w:space="0" w:color="auto"/>
                                    <w:left w:val="none" w:sz="0" w:space="0" w:color="auto"/>
                                    <w:bottom w:val="none" w:sz="0" w:space="0" w:color="auto"/>
                                    <w:right w:val="none" w:sz="0" w:space="0" w:color="auto"/>
                                  </w:divBdr>
                                  <w:divsChild>
                                    <w:div w:id="212624914">
                                      <w:marLeft w:val="0"/>
                                      <w:marRight w:val="0"/>
                                      <w:marTop w:val="0"/>
                                      <w:marBottom w:val="0"/>
                                      <w:divBdr>
                                        <w:top w:val="none" w:sz="0" w:space="0" w:color="auto"/>
                                        <w:left w:val="none" w:sz="0" w:space="0" w:color="auto"/>
                                        <w:bottom w:val="none" w:sz="0" w:space="0" w:color="auto"/>
                                        <w:right w:val="none" w:sz="0" w:space="0" w:color="auto"/>
                                      </w:divBdr>
                                    </w:div>
                                  </w:divsChild>
                                </w:div>
                                <w:div w:id="887230052">
                                  <w:marLeft w:val="0"/>
                                  <w:marRight w:val="0"/>
                                  <w:marTop w:val="0"/>
                                  <w:marBottom w:val="60"/>
                                  <w:divBdr>
                                    <w:top w:val="none" w:sz="0" w:space="0" w:color="auto"/>
                                    <w:left w:val="none" w:sz="0" w:space="0" w:color="auto"/>
                                    <w:bottom w:val="none" w:sz="0" w:space="0" w:color="auto"/>
                                    <w:right w:val="none" w:sz="0" w:space="0" w:color="auto"/>
                                  </w:divBdr>
                                  <w:divsChild>
                                    <w:div w:id="1948388834">
                                      <w:marLeft w:val="0"/>
                                      <w:marRight w:val="0"/>
                                      <w:marTop w:val="0"/>
                                      <w:marBottom w:val="0"/>
                                      <w:divBdr>
                                        <w:top w:val="none" w:sz="0" w:space="0" w:color="auto"/>
                                        <w:left w:val="none" w:sz="0" w:space="0" w:color="auto"/>
                                        <w:bottom w:val="none" w:sz="0" w:space="0" w:color="auto"/>
                                        <w:right w:val="none" w:sz="0" w:space="0" w:color="auto"/>
                                      </w:divBdr>
                                    </w:div>
                                  </w:divsChild>
                                </w:div>
                                <w:div w:id="2091807119">
                                  <w:marLeft w:val="0"/>
                                  <w:marRight w:val="0"/>
                                  <w:marTop w:val="0"/>
                                  <w:marBottom w:val="60"/>
                                  <w:divBdr>
                                    <w:top w:val="none" w:sz="0" w:space="0" w:color="auto"/>
                                    <w:left w:val="none" w:sz="0" w:space="0" w:color="auto"/>
                                    <w:bottom w:val="none" w:sz="0" w:space="0" w:color="auto"/>
                                    <w:right w:val="none" w:sz="0" w:space="0" w:color="auto"/>
                                  </w:divBdr>
                                  <w:divsChild>
                                    <w:div w:id="553389303">
                                      <w:marLeft w:val="0"/>
                                      <w:marRight w:val="0"/>
                                      <w:marTop w:val="0"/>
                                      <w:marBottom w:val="0"/>
                                      <w:divBdr>
                                        <w:top w:val="none" w:sz="0" w:space="0" w:color="auto"/>
                                        <w:left w:val="none" w:sz="0" w:space="0" w:color="auto"/>
                                        <w:bottom w:val="none" w:sz="0" w:space="0" w:color="auto"/>
                                        <w:right w:val="none" w:sz="0" w:space="0" w:color="auto"/>
                                      </w:divBdr>
                                    </w:div>
                                  </w:divsChild>
                                </w:div>
                                <w:div w:id="803161172">
                                  <w:marLeft w:val="0"/>
                                  <w:marRight w:val="0"/>
                                  <w:marTop w:val="0"/>
                                  <w:marBottom w:val="60"/>
                                  <w:divBdr>
                                    <w:top w:val="none" w:sz="0" w:space="0" w:color="auto"/>
                                    <w:left w:val="none" w:sz="0" w:space="0" w:color="auto"/>
                                    <w:bottom w:val="none" w:sz="0" w:space="0" w:color="auto"/>
                                    <w:right w:val="none" w:sz="0" w:space="0" w:color="auto"/>
                                  </w:divBdr>
                                  <w:divsChild>
                                    <w:div w:id="717431772">
                                      <w:marLeft w:val="0"/>
                                      <w:marRight w:val="0"/>
                                      <w:marTop w:val="0"/>
                                      <w:marBottom w:val="0"/>
                                      <w:divBdr>
                                        <w:top w:val="none" w:sz="0" w:space="0" w:color="auto"/>
                                        <w:left w:val="none" w:sz="0" w:space="0" w:color="auto"/>
                                        <w:bottom w:val="none" w:sz="0" w:space="0" w:color="auto"/>
                                        <w:right w:val="none" w:sz="0" w:space="0" w:color="auto"/>
                                      </w:divBdr>
                                    </w:div>
                                  </w:divsChild>
                                </w:div>
                                <w:div w:id="261497193">
                                  <w:marLeft w:val="0"/>
                                  <w:marRight w:val="0"/>
                                  <w:marTop w:val="0"/>
                                  <w:marBottom w:val="60"/>
                                  <w:divBdr>
                                    <w:top w:val="none" w:sz="0" w:space="0" w:color="auto"/>
                                    <w:left w:val="none" w:sz="0" w:space="0" w:color="auto"/>
                                    <w:bottom w:val="none" w:sz="0" w:space="0" w:color="auto"/>
                                    <w:right w:val="none" w:sz="0" w:space="0" w:color="auto"/>
                                  </w:divBdr>
                                  <w:divsChild>
                                    <w:div w:id="1634478790">
                                      <w:marLeft w:val="0"/>
                                      <w:marRight w:val="0"/>
                                      <w:marTop w:val="0"/>
                                      <w:marBottom w:val="0"/>
                                      <w:divBdr>
                                        <w:top w:val="none" w:sz="0" w:space="0" w:color="auto"/>
                                        <w:left w:val="none" w:sz="0" w:space="0" w:color="auto"/>
                                        <w:bottom w:val="none" w:sz="0" w:space="0" w:color="auto"/>
                                        <w:right w:val="none" w:sz="0" w:space="0" w:color="auto"/>
                                      </w:divBdr>
                                    </w:div>
                                  </w:divsChild>
                                </w:div>
                                <w:div w:id="72169527">
                                  <w:marLeft w:val="0"/>
                                  <w:marRight w:val="0"/>
                                  <w:marTop w:val="0"/>
                                  <w:marBottom w:val="60"/>
                                  <w:divBdr>
                                    <w:top w:val="none" w:sz="0" w:space="0" w:color="auto"/>
                                    <w:left w:val="none" w:sz="0" w:space="0" w:color="auto"/>
                                    <w:bottom w:val="none" w:sz="0" w:space="0" w:color="auto"/>
                                    <w:right w:val="none" w:sz="0" w:space="0" w:color="auto"/>
                                  </w:divBdr>
                                  <w:divsChild>
                                    <w:div w:id="1065681830">
                                      <w:marLeft w:val="0"/>
                                      <w:marRight w:val="0"/>
                                      <w:marTop w:val="0"/>
                                      <w:marBottom w:val="0"/>
                                      <w:divBdr>
                                        <w:top w:val="none" w:sz="0" w:space="0" w:color="auto"/>
                                        <w:left w:val="none" w:sz="0" w:space="0" w:color="auto"/>
                                        <w:bottom w:val="none" w:sz="0" w:space="0" w:color="auto"/>
                                        <w:right w:val="none" w:sz="0" w:space="0" w:color="auto"/>
                                      </w:divBdr>
                                    </w:div>
                                  </w:divsChild>
                                </w:div>
                                <w:div w:id="1037050396">
                                  <w:marLeft w:val="0"/>
                                  <w:marRight w:val="0"/>
                                  <w:marTop w:val="0"/>
                                  <w:marBottom w:val="60"/>
                                  <w:divBdr>
                                    <w:top w:val="none" w:sz="0" w:space="0" w:color="auto"/>
                                    <w:left w:val="none" w:sz="0" w:space="0" w:color="auto"/>
                                    <w:bottom w:val="none" w:sz="0" w:space="0" w:color="auto"/>
                                    <w:right w:val="none" w:sz="0" w:space="0" w:color="auto"/>
                                  </w:divBdr>
                                  <w:divsChild>
                                    <w:div w:id="478767653">
                                      <w:marLeft w:val="0"/>
                                      <w:marRight w:val="0"/>
                                      <w:marTop w:val="0"/>
                                      <w:marBottom w:val="0"/>
                                      <w:divBdr>
                                        <w:top w:val="none" w:sz="0" w:space="0" w:color="auto"/>
                                        <w:left w:val="none" w:sz="0" w:space="0" w:color="auto"/>
                                        <w:bottom w:val="none" w:sz="0" w:space="0" w:color="auto"/>
                                        <w:right w:val="none" w:sz="0" w:space="0" w:color="auto"/>
                                      </w:divBdr>
                                    </w:div>
                                  </w:divsChild>
                                </w:div>
                                <w:div w:id="1797526330">
                                  <w:marLeft w:val="0"/>
                                  <w:marRight w:val="0"/>
                                  <w:marTop w:val="0"/>
                                  <w:marBottom w:val="60"/>
                                  <w:divBdr>
                                    <w:top w:val="none" w:sz="0" w:space="0" w:color="auto"/>
                                    <w:left w:val="none" w:sz="0" w:space="0" w:color="auto"/>
                                    <w:bottom w:val="none" w:sz="0" w:space="0" w:color="auto"/>
                                    <w:right w:val="none" w:sz="0" w:space="0" w:color="auto"/>
                                  </w:divBdr>
                                  <w:divsChild>
                                    <w:div w:id="325742733">
                                      <w:marLeft w:val="0"/>
                                      <w:marRight w:val="0"/>
                                      <w:marTop w:val="0"/>
                                      <w:marBottom w:val="0"/>
                                      <w:divBdr>
                                        <w:top w:val="none" w:sz="0" w:space="0" w:color="auto"/>
                                        <w:left w:val="none" w:sz="0" w:space="0" w:color="auto"/>
                                        <w:bottom w:val="none" w:sz="0" w:space="0" w:color="auto"/>
                                        <w:right w:val="none" w:sz="0" w:space="0" w:color="auto"/>
                                      </w:divBdr>
                                    </w:div>
                                  </w:divsChild>
                                </w:div>
                                <w:div w:id="1188906050">
                                  <w:marLeft w:val="0"/>
                                  <w:marRight w:val="0"/>
                                  <w:marTop w:val="0"/>
                                  <w:marBottom w:val="60"/>
                                  <w:divBdr>
                                    <w:top w:val="none" w:sz="0" w:space="0" w:color="auto"/>
                                    <w:left w:val="none" w:sz="0" w:space="0" w:color="auto"/>
                                    <w:bottom w:val="none" w:sz="0" w:space="0" w:color="auto"/>
                                    <w:right w:val="none" w:sz="0" w:space="0" w:color="auto"/>
                                  </w:divBdr>
                                  <w:divsChild>
                                    <w:div w:id="814293350">
                                      <w:marLeft w:val="0"/>
                                      <w:marRight w:val="0"/>
                                      <w:marTop w:val="0"/>
                                      <w:marBottom w:val="0"/>
                                      <w:divBdr>
                                        <w:top w:val="none" w:sz="0" w:space="0" w:color="auto"/>
                                        <w:left w:val="none" w:sz="0" w:space="0" w:color="auto"/>
                                        <w:bottom w:val="none" w:sz="0" w:space="0" w:color="auto"/>
                                        <w:right w:val="none" w:sz="0" w:space="0" w:color="auto"/>
                                      </w:divBdr>
                                    </w:div>
                                  </w:divsChild>
                                </w:div>
                                <w:div w:id="1846624561">
                                  <w:marLeft w:val="0"/>
                                  <w:marRight w:val="0"/>
                                  <w:marTop w:val="0"/>
                                  <w:marBottom w:val="60"/>
                                  <w:divBdr>
                                    <w:top w:val="none" w:sz="0" w:space="0" w:color="auto"/>
                                    <w:left w:val="none" w:sz="0" w:space="0" w:color="auto"/>
                                    <w:bottom w:val="none" w:sz="0" w:space="0" w:color="auto"/>
                                    <w:right w:val="none" w:sz="0" w:space="0" w:color="auto"/>
                                  </w:divBdr>
                                  <w:divsChild>
                                    <w:div w:id="887037750">
                                      <w:marLeft w:val="0"/>
                                      <w:marRight w:val="0"/>
                                      <w:marTop w:val="0"/>
                                      <w:marBottom w:val="0"/>
                                      <w:divBdr>
                                        <w:top w:val="none" w:sz="0" w:space="0" w:color="auto"/>
                                        <w:left w:val="none" w:sz="0" w:space="0" w:color="auto"/>
                                        <w:bottom w:val="none" w:sz="0" w:space="0" w:color="auto"/>
                                        <w:right w:val="none" w:sz="0" w:space="0" w:color="auto"/>
                                      </w:divBdr>
                                    </w:div>
                                  </w:divsChild>
                                </w:div>
                                <w:div w:id="1335373233">
                                  <w:marLeft w:val="0"/>
                                  <w:marRight w:val="0"/>
                                  <w:marTop w:val="0"/>
                                  <w:marBottom w:val="60"/>
                                  <w:divBdr>
                                    <w:top w:val="none" w:sz="0" w:space="0" w:color="auto"/>
                                    <w:left w:val="none" w:sz="0" w:space="0" w:color="auto"/>
                                    <w:bottom w:val="none" w:sz="0" w:space="0" w:color="auto"/>
                                    <w:right w:val="none" w:sz="0" w:space="0" w:color="auto"/>
                                  </w:divBdr>
                                  <w:divsChild>
                                    <w:div w:id="125467849">
                                      <w:marLeft w:val="0"/>
                                      <w:marRight w:val="0"/>
                                      <w:marTop w:val="0"/>
                                      <w:marBottom w:val="0"/>
                                      <w:divBdr>
                                        <w:top w:val="none" w:sz="0" w:space="0" w:color="auto"/>
                                        <w:left w:val="none" w:sz="0" w:space="0" w:color="auto"/>
                                        <w:bottom w:val="none" w:sz="0" w:space="0" w:color="auto"/>
                                        <w:right w:val="none" w:sz="0" w:space="0" w:color="auto"/>
                                      </w:divBdr>
                                    </w:div>
                                  </w:divsChild>
                                </w:div>
                                <w:div w:id="236475219">
                                  <w:marLeft w:val="0"/>
                                  <w:marRight w:val="0"/>
                                  <w:marTop w:val="0"/>
                                  <w:marBottom w:val="60"/>
                                  <w:divBdr>
                                    <w:top w:val="none" w:sz="0" w:space="0" w:color="auto"/>
                                    <w:left w:val="none" w:sz="0" w:space="0" w:color="auto"/>
                                    <w:bottom w:val="none" w:sz="0" w:space="0" w:color="auto"/>
                                    <w:right w:val="none" w:sz="0" w:space="0" w:color="auto"/>
                                  </w:divBdr>
                                  <w:divsChild>
                                    <w:div w:id="2076973695">
                                      <w:marLeft w:val="0"/>
                                      <w:marRight w:val="0"/>
                                      <w:marTop w:val="0"/>
                                      <w:marBottom w:val="0"/>
                                      <w:divBdr>
                                        <w:top w:val="none" w:sz="0" w:space="0" w:color="auto"/>
                                        <w:left w:val="none" w:sz="0" w:space="0" w:color="auto"/>
                                        <w:bottom w:val="none" w:sz="0" w:space="0" w:color="auto"/>
                                        <w:right w:val="none" w:sz="0" w:space="0" w:color="auto"/>
                                      </w:divBdr>
                                    </w:div>
                                  </w:divsChild>
                                </w:div>
                                <w:div w:id="785537777">
                                  <w:marLeft w:val="0"/>
                                  <w:marRight w:val="0"/>
                                  <w:marTop w:val="0"/>
                                  <w:marBottom w:val="60"/>
                                  <w:divBdr>
                                    <w:top w:val="none" w:sz="0" w:space="0" w:color="auto"/>
                                    <w:left w:val="none" w:sz="0" w:space="0" w:color="auto"/>
                                    <w:bottom w:val="none" w:sz="0" w:space="0" w:color="auto"/>
                                    <w:right w:val="none" w:sz="0" w:space="0" w:color="auto"/>
                                  </w:divBdr>
                                  <w:divsChild>
                                    <w:div w:id="739598904">
                                      <w:marLeft w:val="0"/>
                                      <w:marRight w:val="0"/>
                                      <w:marTop w:val="0"/>
                                      <w:marBottom w:val="0"/>
                                      <w:divBdr>
                                        <w:top w:val="none" w:sz="0" w:space="0" w:color="auto"/>
                                        <w:left w:val="none" w:sz="0" w:space="0" w:color="auto"/>
                                        <w:bottom w:val="none" w:sz="0" w:space="0" w:color="auto"/>
                                        <w:right w:val="none" w:sz="0" w:space="0" w:color="auto"/>
                                      </w:divBdr>
                                    </w:div>
                                  </w:divsChild>
                                </w:div>
                                <w:div w:id="681710671">
                                  <w:marLeft w:val="0"/>
                                  <w:marRight w:val="0"/>
                                  <w:marTop w:val="0"/>
                                  <w:marBottom w:val="60"/>
                                  <w:divBdr>
                                    <w:top w:val="none" w:sz="0" w:space="0" w:color="auto"/>
                                    <w:left w:val="none" w:sz="0" w:space="0" w:color="auto"/>
                                    <w:bottom w:val="none" w:sz="0" w:space="0" w:color="auto"/>
                                    <w:right w:val="none" w:sz="0" w:space="0" w:color="auto"/>
                                  </w:divBdr>
                                  <w:divsChild>
                                    <w:div w:id="2101564403">
                                      <w:marLeft w:val="0"/>
                                      <w:marRight w:val="0"/>
                                      <w:marTop w:val="0"/>
                                      <w:marBottom w:val="0"/>
                                      <w:divBdr>
                                        <w:top w:val="none" w:sz="0" w:space="0" w:color="auto"/>
                                        <w:left w:val="none" w:sz="0" w:space="0" w:color="auto"/>
                                        <w:bottom w:val="none" w:sz="0" w:space="0" w:color="auto"/>
                                        <w:right w:val="none" w:sz="0" w:space="0" w:color="auto"/>
                                      </w:divBdr>
                                    </w:div>
                                  </w:divsChild>
                                </w:div>
                                <w:div w:id="101920524">
                                  <w:marLeft w:val="0"/>
                                  <w:marRight w:val="0"/>
                                  <w:marTop w:val="0"/>
                                  <w:marBottom w:val="60"/>
                                  <w:divBdr>
                                    <w:top w:val="none" w:sz="0" w:space="0" w:color="auto"/>
                                    <w:left w:val="none" w:sz="0" w:space="0" w:color="auto"/>
                                    <w:bottom w:val="none" w:sz="0" w:space="0" w:color="auto"/>
                                    <w:right w:val="none" w:sz="0" w:space="0" w:color="auto"/>
                                  </w:divBdr>
                                  <w:divsChild>
                                    <w:div w:id="738670476">
                                      <w:marLeft w:val="0"/>
                                      <w:marRight w:val="0"/>
                                      <w:marTop w:val="0"/>
                                      <w:marBottom w:val="0"/>
                                      <w:divBdr>
                                        <w:top w:val="none" w:sz="0" w:space="0" w:color="auto"/>
                                        <w:left w:val="none" w:sz="0" w:space="0" w:color="auto"/>
                                        <w:bottom w:val="none" w:sz="0" w:space="0" w:color="auto"/>
                                        <w:right w:val="none" w:sz="0" w:space="0" w:color="auto"/>
                                      </w:divBdr>
                                    </w:div>
                                  </w:divsChild>
                                </w:div>
                                <w:div w:id="1880511108">
                                  <w:marLeft w:val="0"/>
                                  <w:marRight w:val="0"/>
                                  <w:marTop w:val="0"/>
                                  <w:marBottom w:val="60"/>
                                  <w:divBdr>
                                    <w:top w:val="none" w:sz="0" w:space="0" w:color="auto"/>
                                    <w:left w:val="none" w:sz="0" w:space="0" w:color="auto"/>
                                    <w:bottom w:val="none" w:sz="0" w:space="0" w:color="auto"/>
                                    <w:right w:val="none" w:sz="0" w:space="0" w:color="auto"/>
                                  </w:divBdr>
                                  <w:divsChild>
                                    <w:div w:id="1850825387">
                                      <w:marLeft w:val="0"/>
                                      <w:marRight w:val="0"/>
                                      <w:marTop w:val="0"/>
                                      <w:marBottom w:val="0"/>
                                      <w:divBdr>
                                        <w:top w:val="none" w:sz="0" w:space="0" w:color="auto"/>
                                        <w:left w:val="none" w:sz="0" w:space="0" w:color="auto"/>
                                        <w:bottom w:val="none" w:sz="0" w:space="0" w:color="auto"/>
                                        <w:right w:val="none" w:sz="0" w:space="0" w:color="auto"/>
                                      </w:divBdr>
                                    </w:div>
                                  </w:divsChild>
                                </w:div>
                                <w:div w:id="2113429127">
                                  <w:marLeft w:val="0"/>
                                  <w:marRight w:val="0"/>
                                  <w:marTop w:val="0"/>
                                  <w:marBottom w:val="60"/>
                                  <w:divBdr>
                                    <w:top w:val="none" w:sz="0" w:space="0" w:color="auto"/>
                                    <w:left w:val="none" w:sz="0" w:space="0" w:color="auto"/>
                                    <w:bottom w:val="none" w:sz="0" w:space="0" w:color="auto"/>
                                    <w:right w:val="none" w:sz="0" w:space="0" w:color="auto"/>
                                  </w:divBdr>
                                  <w:divsChild>
                                    <w:div w:id="1137648802">
                                      <w:marLeft w:val="0"/>
                                      <w:marRight w:val="0"/>
                                      <w:marTop w:val="0"/>
                                      <w:marBottom w:val="0"/>
                                      <w:divBdr>
                                        <w:top w:val="none" w:sz="0" w:space="0" w:color="auto"/>
                                        <w:left w:val="none" w:sz="0" w:space="0" w:color="auto"/>
                                        <w:bottom w:val="none" w:sz="0" w:space="0" w:color="auto"/>
                                        <w:right w:val="none" w:sz="0" w:space="0" w:color="auto"/>
                                      </w:divBdr>
                                    </w:div>
                                  </w:divsChild>
                                </w:div>
                                <w:div w:id="1349794487">
                                  <w:marLeft w:val="0"/>
                                  <w:marRight w:val="0"/>
                                  <w:marTop w:val="0"/>
                                  <w:marBottom w:val="60"/>
                                  <w:divBdr>
                                    <w:top w:val="none" w:sz="0" w:space="0" w:color="auto"/>
                                    <w:left w:val="none" w:sz="0" w:space="0" w:color="auto"/>
                                    <w:bottom w:val="none" w:sz="0" w:space="0" w:color="auto"/>
                                    <w:right w:val="none" w:sz="0" w:space="0" w:color="auto"/>
                                  </w:divBdr>
                                  <w:divsChild>
                                    <w:div w:id="2085569229">
                                      <w:marLeft w:val="0"/>
                                      <w:marRight w:val="0"/>
                                      <w:marTop w:val="0"/>
                                      <w:marBottom w:val="0"/>
                                      <w:divBdr>
                                        <w:top w:val="none" w:sz="0" w:space="0" w:color="auto"/>
                                        <w:left w:val="none" w:sz="0" w:space="0" w:color="auto"/>
                                        <w:bottom w:val="none" w:sz="0" w:space="0" w:color="auto"/>
                                        <w:right w:val="none" w:sz="0" w:space="0" w:color="auto"/>
                                      </w:divBdr>
                                    </w:div>
                                  </w:divsChild>
                                </w:div>
                                <w:div w:id="189222072">
                                  <w:marLeft w:val="0"/>
                                  <w:marRight w:val="0"/>
                                  <w:marTop w:val="0"/>
                                  <w:marBottom w:val="60"/>
                                  <w:divBdr>
                                    <w:top w:val="none" w:sz="0" w:space="0" w:color="auto"/>
                                    <w:left w:val="none" w:sz="0" w:space="0" w:color="auto"/>
                                    <w:bottom w:val="none" w:sz="0" w:space="0" w:color="auto"/>
                                    <w:right w:val="none" w:sz="0" w:space="0" w:color="auto"/>
                                  </w:divBdr>
                                  <w:divsChild>
                                    <w:div w:id="633103864">
                                      <w:marLeft w:val="0"/>
                                      <w:marRight w:val="0"/>
                                      <w:marTop w:val="0"/>
                                      <w:marBottom w:val="0"/>
                                      <w:divBdr>
                                        <w:top w:val="none" w:sz="0" w:space="0" w:color="auto"/>
                                        <w:left w:val="none" w:sz="0" w:space="0" w:color="auto"/>
                                        <w:bottom w:val="none" w:sz="0" w:space="0" w:color="auto"/>
                                        <w:right w:val="none" w:sz="0" w:space="0" w:color="auto"/>
                                      </w:divBdr>
                                    </w:div>
                                  </w:divsChild>
                                </w:div>
                                <w:div w:id="897546692">
                                  <w:marLeft w:val="0"/>
                                  <w:marRight w:val="0"/>
                                  <w:marTop w:val="0"/>
                                  <w:marBottom w:val="60"/>
                                  <w:divBdr>
                                    <w:top w:val="none" w:sz="0" w:space="0" w:color="auto"/>
                                    <w:left w:val="none" w:sz="0" w:space="0" w:color="auto"/>
                                    <w:bottom w:val="none" w:sz="0" w:space="0" w:color="auto"/>
                                    <w:right w:val="none" w:sz="0" w:space="0" w:color="auto"/>
                                  </w:divBdr>
                                  <w:divsChild>
                                    <w:div w:id="1277640943">
                                      <w:marLeft w:val="0"/>
                                      <w:marRight w:val="0"/>
                                      <w:marTop w:val="0"/>
                                      <w:marBottom w:val="0"/>
                                      <w:divBdr>
                                        <w:top w:val="none" w:sz="0" w:space="0" w:color="auto"/>
                                        <w:left w:val="none" w:sz="0" w:space="0" w:color="auto"/>
                                        <w:bottom w:val="none" w:sz="0" w:space="0" w:color="auto"/>
                                        <w:right w:val="none" w:sz="0" w:space="0" w:color="auto"/>
                                      </w:divBdr>
                                    </w:div>
                                  </w:divsChild>
                                </w:div>
                                <w:div w:id="135951704">
                                  <w:marLeft w:val="0"/>
                                  <w:marRight w:val="0"/>
                                  <w:marTop w:val="0"/>
                                  <w:marBottom w:val="60"/>
                                  <w:divBdr>
                                    <w:top w:val="none" w:sz="0" w:space="0" w:color="auto"/>
                                    <w:left w:val="none" w:sz="0" w:space="0" w:color="auto"/>
                                    <w:bottom w:val="none" w:sz="0" w:space="0" w:color="auto"/>
                                    <w:right w:val="none" w:sz="0" w:space="0" w:color="auto"/>
                                  </w:divBdr>
                                  <w:divsChild>
                                    <w:div w:id="211698159">
                                      <w:marLeft w:val="0"/>
                                      <w:marRight w:val="0"/>
                                      <w:marTop w:val="0"/>
                                      <w:marBottom w:val="0"/>
                                      <w:divBdr>
                                        <w:top w:val="none" w:sz="0" w:space="0" w:color="auto"/>
                                        <w:left w:val="none" w:sz="0" w:space="0" w:color="auto"/>
                                        <w:bottom w:val="none" w:sz="0" w:space="0" w:color="auto"/>
                                        <w:right w:val="none" w:sz="0" w:space="0" w:color="auto"/>
                                      </w:divBdr>
                                    </w:div>
                                  </w:divsChild>
                                </w:div>
                                <w:div w:id="600528895">
                                  <w:marLeft w:val="0"/>
                                  <w:marRight w:val="0"/>
                                  <w:marTop w:val="0"/>
                                  <w:marBottom w:val="60"/>
                                  <w:divBdr>
                                    <w:top w:val="none" w:sz="0" w:space="0" w:color="auto"/>
                                    <w:left w:val="none" w:sz="0" w:space="0" w:color="auto"/>
                                    <w:bottom w:val="none" w:sz="0" w:space="0" w:color="auto"/>
                                    <w:right w:val="none" w:sz="0" w:space="0" w:color="auto"/>
                                  </w:divBdr>
                                  <w:divsChild>
                                    <w:div w:id="1858929418">
                                      <w:marLeft w:val="0"/>
                                      <w:marRight w:val="0"/>
                                      <w:marTop w:val="0"/>
                                      <w:marBottom w:val="0"/>
                                      <w:divBdr>
                                        <w:top w:val="none" w:sz="0" w:space="0" w:color="auto"/>
                                        <w:left w:val="none" w:sz="0" w:space="0" w:color="auto"/>
                                        <w:bottom w:val="none" w:sz="0" w:space="0" w:color="auto"/>
                                        <w:right w:val="none" w:sz="0" w:space="0" w:color="auto"/>
                                      </w:divBdr>
                                    </w:div>
                                  </w:divsChild>
                                </w:div>
                                <w:div w:id="1074931485">
                                  <w:marLeft w:val="0"/>
                                  <w:marRight w:val="0"/>
                                  <w:marTop w:val="0"/>
                                  <w:marBottom w:val="60"/>
                                  <w:divBdr>
                                    <w:top w:val="none" w:sz="0" w:space="0" w:color="auto"/>
                                    <w:left w:val="none" w:sz="0" w:space="0" w:color="auto"/>
                                    <w:bottom w:val="none" w:sz="0" w:space="0" w:color="auto"/>
                                    <w:right w:val="none" w:sz="0" w:space="0" w:color="auto"/>
                                  </w:divBdr>
                                  <w:divsChild>
                                    <w:div w:id="45032746">
                                      <w:marLeft w:val="0"/>
                                      <w:marRight w:val="0"/>
                                      <w:marTop w:val="0"/>
                                      <w:marBottom w:val="0"/>
                                      <w:divBdr>
                                        <w:top w:val="none" w:sz="0" w:space="0" w:color="auto"/>
                                        <w:left w:val="none" w:sz="0" w:space="0" w:color="auto"/>
                                        <w:bottom w:val="none" w:sz="0" w:space="0" w:color="auto"/>
                                        <w:right w:val="none" w:sz="0" w:space="0" w:color="auto"/>
                                      </w:divBdr>
                                    </w:div>
                                  </w:divsChild>
                                </w:div>
                                <w:div w:id="212272289">
                                  <w:marLeft w:val="0"/>
                                  <w:marRight w:val="0"/>
                                  <w:marTop w:val="0"/>
                                  <w:marBottom w:val="60"/>
                                  <w:divBdr>
                                    <w:top w:val="none" w:sz="0" w:space="0" w:color="auto"/>
                                    <w:left w:val="none" w:sz="0" w:space="0" w:color="auto"/>
                                    <w:bottom w:val="none" w:sz="0" w:space="0" w:color="auto"/>
                                    <w:right w:val="none" w:sz="0" w:space="0" w:color="auto"/>
                                  </w:divBdr>
                                  <w:divsChild>
                                    <w:div w:id="593905149">
                                      <w:marLeft w:val="0"/>
                                      <w:marRight w:val="0"/>
                                      <w:marTop w:val="0"/>
                                      <w:marBottom w:val="0"/>
                                      <w:divBdr>
                                        <w:top w:val="none" w:sz="0" w:space="0" w:color="auto"/>
                                        <w:left w:val="none" w:sz="0" w:space="0" w:color="auto"/>
                                        <w:bottom w:val="none" w:sz="0" w:space="0" w:color="auto"/>
                                        <w:right w:val="none" w:sz="0" w:space="0" w:color="auto"/>
                                      </w:divBdr>
                                    </w:div>
                                  </w:divsChild>
                                </w:div>
                                <w:div w:id="310251609">
                                  <w:marLeft w:val="0"/>
                                  <w:marRight w:val="0"/>
                                  <w:marTop w:val="0"/>
                                  <w:marBottom w:val="60"/>
                                  <w:divBdr>
                                    <w:top w:val="none" w:sz="0" w:space="0" w:color="auto"/>
                                    <w:left w:val="none" w:sz="0" w:space="0" w:color="auto"/>
                                    <w:bottom w:val="none" w:sz="0" w:space="0" w:color="auto"/>
                                    <w:right w:val="none" w:sz="0" w:space="0" w:color="auto"/>
                                  </w:divBdr>
                                  <w:divsChild>
                                    <w:div w:id="539365164">
                                      <w:marLeft w:val="0"/>
                                      <w:marRight w:val="0"/>
                                      <w:marTop w:val="0"/>
                                      <w:marBottom w:val="0"/>
                                      <w:divBdr>
                                        <w:top w:val="none" w:sz="0" w:space="0" w:color="auto"/>
                                        <w:left w:val="none" w:sz="0" w:space="0" w:color="auto"/>
                                        <w:bottom w:val="none" w:sz="0" w:space="0" w:color="auto"/>
                                        <w:right w:val="none" w:sz="0" w:space="0" w:color="auto"/>
                                      </w:divBdr>
                                    </w:div>
                                  </w:divsChild>
                                </w:div>
                                <w:div w:id="490675671">
                                  <w:marLeft w:val="0"/>
                                  <w:marRight w:val="0"/>
                                  <w:marTop w:val="0"/>
                                  <w:marBottom w:val="60"/>
                                  <w:divBdr>
                                    <w:top w:val="none" w:sz="0" w:space="0" w:color="auto"/>
                                    <w:left w:val="none" w:sz="0" w:space="0" w:color="auto"/>
                                    <w:bottom w:val="none" w:sz="0" w:space="0" w:color="auto"/>
                                    <w:right w:val="none" w:sz="0" w:space="0" w:color="auto"/>
                                  </w:divBdr>
                                  <w:divsChild>
                                    <w:div w:id="1154177972">
                                      <w:marLeft w:val="0"/>
                                      <w:marRight w:val="0"/>
                                      <w:marTop w:val="0"/>
                                      <w:marBottom w:val="0"/>
                                      <w:divBdr>
                                        <w:top w:val="none" w:sz="0" w:space="0" w:color="auto"/>
                                        <w:left w:val="none" w:sz="0" w:space="0" w:color="auto"/>
                                        <w:bottom w:val="none" w:sz="0" w:space="0" w:color="auto"/>
                                        <w:right w:val="none" w:sz="0" w:space="0" w:color="auto"/>
                                      </w:divBdr>
                                    </w:div>
                                  </w:divsChild>
                                </w:div>
                                <w:div w:id="723214223">
                                  <w:marLeft w:val="0"/>
                                  <w:marRight w:val="0"/>
                                  <w:marTop w:val="0"/>
                                  <w:marBottom w:val="60"/>
                                  <w:divBdr>
                                    <w:top w:val="none" w:sz="0" w:space="0" w:color="auto"/>
                                    <w:left w:val="none" w:sz="0" w:space="0" w:color="auto"/>
                                    <w:bottom w:val="none" w:sz="0" w:space="0" w:color="auto"/>
                                    <w:right w:val="none" w:sz="0" w:space="0" w:color="auto"/>
                                  </w:divBdr>
                                  <w:divsChild>
                                    <w:div w:id="1475873690">
                                      <w:marLeft w:val="0"/>
                                      <w:marRight w:val="0"/>
                                      <w:marTop w:val="0"/>
                                      <w:marBottom w:val="0"/>
                                      <w:divBdr>
                                        <w:top w:val="none" w:sz="0" w:space="0" w:color="auto"/>
                                        <w:left w:val="none" w:sz="0" w:space="0" w:color="auto"/>
                                        <w:bottom w:val="none" w:sz="0" w:space="0" w:color="auto"/>
                                        <w:right w:val="none" w:sz="0" w:space="0" w:color="auto"/>
                                      </w:divBdr>
                                    </w:div>
                                  </w:divsChild>
                                </w:div>
                                <w:div w:id="1228609224">
                                  <w:marLeft w:val="0"/>
                                  <w:marRight w:val="0"/>
                                  <w:marTop w:val="0"/>
                                  <w:marBottom w:val="60"/>
                                  <w:divBdr>
                                    <w:top w:val="none" w:sz="0" w:space="0" w:color="auto"/>
                                    <w:left w:val="none" w:sz="0" w:space="0" w:color="auto"/>
                                    <w:bottom w:val="none" w:sz="0" w:space="0" w:color="auto"/>
                                    <w:right w:val="none" w:sz="0" w:space="0" w:color="auto"/>
                                  </w:divBdr>
                                  <w:divsChild>
                                    <w:div w:id="486481974">
                                      <w:marLeft w:val="0"/>
                                      <w:marRight w:val="0"/>
                                      <w:marTop w:val="0"/>
                                      <w:marBottom w:val="0"/>
                                      <w:divBdr>
                                        <w:top w:val="none" w:sz="0" w:space="0" w:color="auto"/>
                                        <w:left w:val="none" w:sz="0" w:space="0" w:color="auto"/>
                                        <w:bottom w:val="none" w:sz="0" w:space="0" w:color="auto"/>
                                        <w:right w:val="none" w:sz="0" w:space="0" w:color="auto"/>
                                      </w:divBdr>
                                    </w:div>
                                  </w:divsChild>
                                </w:div>
                                <w:div w:id="1944069479">
                                  <w:marLeft w:val="0"/>
                                  <w:marRight w:val="0"/>
                                  <w:marTop w:val="0"/>
                                  <w:marBottom w:val="60"/>
                                  <w:divBdr>
                                    <w:top w:val="none" w:sz="0" w:space="0" w:color="auto"/>
                                    <w:left w:val="none" w:sz="0" w:space="0" w:color="auto"/>
                                    <w:bottom w:val="none" w:sz="0" w:space="0" w:color="auto"/>
                                    <w:right w:val="none" w:sz="0" w:space="0" w:color="auto"/>
                                  </w:divBdr>
                                  <w:divsChild>
                                    <w:div w:id="2096632866">
                                      <w:marLeft w:val="0"/>
                                      <w:marRight w:val="0"/>
                                      <w:marTop w:val="0"/>
                                      <w:marBottom w:val="0"/>
                                      <w:divBdr>
                                        <w:top w:val="none" w:sz="0" w:space="0" w:color="auto"/>
                                        <w:left w:val="none" w:sz="0" w:space="0" w:color="auto"/>
                                        <w:bottom w:val="none" w:sz="0" w:space="0" w:color="auto"/>
                                        <w:right w:val="none" w:sz="0" w:space="0" w:color="auto"/>
                                      </w:divBdr>
                                    </w:div>
                                  </w:divsChild>
                                </w:div>
                                <w:div w:id="1159270120">
                                  <w:marLeft w:val="0"/>
                                  <w:marRight w:val="0"/>
                                  <w:marTop w:val="0"/>
                                  <w:marBottom w:val="60"/>
                                  <w:divBdr>
                                    <w:top w:val="none" w:sz="0" w:space="0" w:color="auto"/>
                                    <w:left w:val="none" w:sz="0" w:space="0" w:color="auto"/>
                                    <w:bottom w:val="none" w:sz="0" w:space="0" w:color="auto"/>
                                    <w:right w:val="none" w:sz="0" w:space="0" w:color="auto"/>
                                  </w:divBdr>
                                  <w:divsChild>
                                    <w:div w:id="1870753465">
                                      <w:marLeft w:val="0"/>
                                      <w:marRight w:val="0"/>
                                      <w:marTop w:val="0"/>
                                      <w:marBottom w:val="0"/>
                                      <w:divBdr>
                                        <w:top w:val="none" w:sz="0" w:space="0" w:color="auto"/>
                                        <w:left w:val="none" w:sz="0" w:space="0" w:color="auto"/>
                                        <w:bottom w:val="none" w:sz="0" w:space="0" w:color="auto"/>
                                        <w:right w:val="none" w:sz="0" w:space="0" w:color="auto"/>
                                      </w:divBdr>
                                    </w:div>
                                  </w:divsChild>
                                </w:div>
                                <w:div w:id="1195922132">
                                  <w:marLeft w:val="0"/>
                                  <w:marRight w:val="0"/>
                                  <w:marTop w:val="0"/>
                                  <w:marBottom w:val="60"/>
                                  <w:divBdr>
                                    <w:top w:val="none" w:sz="0" w:space="0" w:color="auto"/>
                                    <w:left w:val="none" w:sz="0" w:space="0" w:color="auto"/>
                                    <w:bottom w:val="none" w:sz="0" w:space="0" w:color="auto"/>
                                    <w:right w:val="none" w:sz="0" w:space="0" w:color="auto"/>
                                  </w:divBdr>
                                  <w:divsChild>
                                    <w:div w:id="1513834409">
                                      <w:marLeft w:val="0"/>
                                      <w:marRight w:val="0"/>
                                      <w:marTop w:val="0"/>
                                      <w:marBottom w:val="0"/>
                                      <w:divBdr>
                                        <w:top w:val="none" w:sz="0" w:space="0" w:color="auto"/>
                                        <w:left w:val="none" w:sz="0" w:space="0" w:color="auto"/>
                                        <w:bottom w:val="none" w:sz="0" w:space="0" w:color="auto"/>
                                        <w:right w:val="none" w:sz="0" w:space="0" w:color="auto"/>
                                      </w:divBdr>
                                    </w:div>
                                  </w:divsChild>
                                </w:div>
                                <w:div w:id="580454204">
                                  <w:marLeft w:val="0"/>
                                  <w:marRight w:val="0"/>
                                  <w:marTop w:val="0"/>
                                  <w:marBottom w:val="60"/>
                                  <w:divBdr>
                                    <w:top w:val="none" w:sz="0" w:space="0" w:color="auto"/>
                                    <w:left w:val="none" w:sz="0" w:space="0" w:color="auto"/>
                                    <w:bottom w:val="none" w:sz="0" w:space="0" w:color="auto"/>
                                    <w:right w:val="none" w:sz="0" w:space="0" w:color="auto"/>
                                  </w:divBdr>
                                  <w:divsChild>
                                    <w:div w:id="515775404">
                                      <w:marLeft w:val="0"/>
                                      <w:marRight w:val="0"/>
                                      <w:marTop w:val="0"/>
                                      <w:marBottom w:val="0"/>
                                      <w:divBdr>
                                        <w:top w:val="none" w:sz="0" w:space="0" w:color="auto"/>
                                        <w:left w:val="none" w:sz="0" w:space="0" w:color="auto"/>
                                        <w:bottom w:val="none" w:sz="0" w:space="0" w:color="auto"/>
                                        <w:right w:val="none" w:sz="0" w:space="0" w:color="auto"/>
                                      </w:divBdr>
                                    </w:div>
                                  </w:divsChild>
                                </w:div>
                                <w:div w:id="944384748">
                                  <w:marLeft w:val="0"/>
                                  <w:marRight w:val="0"/>
                                  <w:marTop w:val="0"/>
                                  <w:marBottom w:val="60"/>
                                  <w:divBdr>
                                    <w:top w:val="none" w:sz="0" w:space="0" w:color="auto"/>
                                    <w:left w:val="none" w:sz="0" w:space="0" w:color="auto"/>
                                    <w:bottom w:val="none" w:sz="0" w:space="0" w:color="auto"/>
                                    <w:right w:val="none" w:sz="0" w:space="0" w:color="auto"/>
                                  </w:divBdr>
                                  <w:divsChild>
                                    <w:div w:id="564340547">
                                      <w:marLeft w:val="0"/>
                                      <w:marRight w:val="0"/>
                                      <w:marTop w:val="0"/>
                                      <w:marBottom w:val="0"/>
                                      <w:divBdr>
                                        <w:top w:val="none" w:sz="0" w:space="0" w:color="auto"/>
                                        <w:left w:val="none" w:sz="0" w:space="0" w:color="auto"/>
                                        <w:bottom w:val="none" w:sz="0" w:space="0" w:color="auto"/>
                                        <w:right w:val="none" w:sz="0" w:space="0" w:color="auto"/>
                                      </w:divBdr>
                                    </w:div>
                                  </w:divsChild>
                                </w:div>
                                <w:div w:id="261836073">
                                  <w:marLeft w:val="0"/>
                                  <w:marRight w:val="0"/>
                                  <w:marTop w:val="0"/>
                                  <w:marBottom w:val="60"/>
                                  <w:divBdr>
                                    <w:top w:val="none" w:sz="0" w:space="0" w:color="auto"/>
                                    <w:left w:val="none" w:sz="0" w:space="0" w:color="auto"/>
                                    <w:bottom w:val="none" w:sz="0" w:space="0" w:color="auto"/>
                                    <w:right w:val="none" w:sz="0" w:space="0" w:color="auto"/>
                                  </w:divBdr>
                                  <w:divsChild>
                                    <w:div w:id="757672456">
                                      <w:marLeft w:val="0"/>
                                      <w:marRight w:val="0"/>
                                      <w:marTop w:val="0"/>
                                      <w:marBottom w:val="0"/>
                                      <w:divBdr>
                                        <w:top w:val="none" w:sz="0" w:space="0" w:color="auto"/>
                                        <w:left w:val="none" w:sz="0" w:space="0" w:color="auto"/>
                                        <w:bottom w:val="none" w:sz="0" w:space="0" w:color="auto"/>
                                        <w:right w:val="none" w:sz="0" w:space="0" w:color="auto"/>
                                      </w:divBdr>
                                    </w:div>
                                  </w:divsChild>
                                </w:div>
                                <w:div w:id="766581088">
                                  <w:marLeft w:val="0"/>
                                  <w:marRight w:val="0"/>
                                  <w:marTop w:val="0"/>
                                  <w:marBottom w:val="60"/>
                                  <w:divBdr>
                                    <w:top w:val="none" w:sz="0" w:space="0" w:color="auto"/>
                                    <w:left w:val="none" w:sz="0" w:space="0" w:color="auto"/>
                                    <w:bottom w:val="none" w:sz="0" w:space="0" w:color="auto"/>
                                    <w:right w:val="none" w:sz="0" w:space="0" w:color="auto"/>
                                  </w:divBdr>
                                  <w:divsChild>
                                    <w:div w:id="1187914005">
                                      <w:marLeft w:val="0"/>
                                      <w:marRight w:val="0"/>
                                      <w:marTop w:val="0"/>
                                      <w:marBottom w:val="0"/>
                                      <w:divBdr>
                                        <w:top w:val="none" w:sz="0" w:space="0" w:color="auto"/>
                                        <w:left w:val="none" w:sz="0" w:space="0" w:color="auto"/>
                                        <w:bottom w:val="none" w:sz="0" w:space="0" w:color="auto"/>
                                        <w:right w:val="none" w:sz="0" w:space="0" w:color="auto"/>
                                      </w:divBdr>
                                    </w:div>
                                  </w:divsChild>
                                </w:div>
                                <w:div w:id="263928090">
                                  <w:marLeft w:val="0"/>
                                  <w:marRight w:val="0"/>
                                  <w:marTop w:val="0"/>
                                  <w:marBottom w:val="60"/>
                                  <w:divBdr>
                                    <w:top w:val="none" w:sz="0" w:space="0" w:color="auto"/>
                                    <w:left w:val="none" w:sz="0" w:space="0" w:color="auto"/>
                                    <w:bottom w:val="none" w:sz="0" w:space="0" w:color="auto"/>
                                    <w:right w:val="none" w:sz="0" w:space="0" w:color="auto"/>
                                  </w:divBdr>
                                  <w:divsChild>
                                    <w:div w:id="215163019">
                                      <w:marLeft w:val="0"/>
                                      <w:marRight w:val="0"/>
                                      <w:marTop w:val="0"/>
                                      <w:marBottom w:val="0"/>
                                      <w:divBdr>
                                        <w:top w:val="none" w:sz="0" w:space="0" w:color="auto"/>
                                        <w:left w:val="none" w:sz="0" w:space="0" w:color="auto"/>
                                        <w:bottom w:val="none" w:sz="0" w:space="0" w:color="auto"/>
                                        <w:right w:val="none" w:sz="0" w:space="0" w:color="auto"/>
                                      </w:divBdr>
                                    </w:div>
                                  </w:divsChild>
                                </w:div>
                                <w:div w:id="1571043816">
                                  <w:marLeft w:val="0"/>
                                  <w:marRight w:val="0"/>
                                  <w:marTop w:val="0"/>
                                  <w:marBottom w:val="60"/>
                                  <w:divBdr>
                                    <w:top w:val="none" w:sz="0" w:space="0" w:color="auto"/>
                                    <w:left w:val="none" w:sz="0" w:space="0" w:color="auto"/>
                                    <w:bottom w:val="none" w:sz="0" w:space="0" w:color="auto"/>
                                    <w:right w:val="none" w:sz="0" w:space="0" w:color="auto"/>
                                  </w:divBdr>
                                  <w:divsChild>
                                    <w:div w:id="541095233">
                                      <w:marLeft w:val="0"/>
                                      <w:marRight w:val="0"/>
                                      <w:marTop w:val="0"/>
                                      <w:marBottom w:val="0"/>
                                      <w:divBdr>
                                        <w:top w:val="none" w:sz="0" w:space="0" w:color="auto"/>
                                        <w:left w:val="none" w:sz="0" w:space="0" w:color="auto"/>
                                        <w:bottom w:val="none" w:sz="0" w:space="0" w:color="auto"/>
                                        <w:right w:val="none" w:sz="0" w:space="0" w:color="auto"/>
                                      </w:divBdr>
                                    </w:div>
                                  </w:divsChild>
                                </w:div>
                                <w:div w:id="158279665">
                                  <w:marLeft w:val="0"/>
                                  <w:marRight w:val="0"/>
                                  <w:marTop w:val="0"/>
                                  <w:marBottom w:val="60"/>
                                  <w:divBdr>
                                    <w:top w:val="none" w:sz="0" w:space="0" w:color="auto"/>
                                    <w:left w:val="none" w:sz="0" w:space="0" w:color="auto"/>
                                    <w:bottom w:val="none" w:sz="0" w:space="0" w:color="auto"/>
                                    <w:right w:val="none" w:sz="0" w:space="0" w:color="auto"/>
                                  </w:divBdr>
                                  <w:divsChild>
                                    <w:div w:id="143396461">
                                      <w:marLeft w:val="0"/>
                                      <w:marRight w:val="0"/>
                                      <w:marTop w:val="0"/>
                                      <w:marBottom w:val="0"/>
                                      <w:divBdr>
                                        <w:top w:val="none" w:sz="0" w:space="0" w:color="auto"/>
                                        <w:left w:val="none" w:sz="0" w:space="0" w:color="auto"/>
                                        <w:bottom w:val="none" w:sz="0" w:space="0" w:color="auto"/>
                                        <w:right w:val="none" w:sz="0" w:space="0" w:color="auto"/>
                                      </w:divBdr>
                                    </w:div>
                                  </w:divsChild>
                                </w:div>
                                <w:div w:id="516193022">
                                  <w:marLeft w:val="0"/>
                                  <w:marRight w:val="0"/>
                                  <w:marTop w:val="0"/>
                                  <w:marBottom w:val="60"/>
                                  <w:divBdr>
                                    <w:top w:val="none" w:sz="0" w:space="0" w:color="auto"/>
                                    <w:left w:val="none" w:sz="0" w:space="0" w:color="auto"/>
                                    <w:bottom w:val="none" w:sz="0" w:space="0" w:color="auto"/>
                                    <w:right w:val="none" w:sz="0" w:space="0" w:color="auto"/>
                                  </w:divBdr>
                                  <w:divsChild>
                                    <w:div w:id="1615020898">
                                      <w:marLeft w:val="0"/>
                                      <w:marRight w:val="0"/>
                                      <w:marTop w:val="0"/>
                                      <w:marBottom w:val="0"/>
                                      <w:divBdr>
                                        <w:top w:val="none" w:sz="0" w:space="0" w:color="auto"/>
                                        <w:left w:val="none" w:sz="0" w:space="0" w:color="auto"/>
                                        <w:bottom w:val="none" w:sz="0" w:space="0" w:color="auto"/>
                                        <w:right w:val="none" w:sz="0" w:space="0" w:color="auto"/>
                                      </w:divBdr>
                                    </w:div>
                                  </w:divsChild>
                                </w:div>
                                <w:div w:id="671836933">
                                  <w:marLeft w:val="0"/>
                                  <w:marRight w:val="0"/>
                                  <w:marTop w:val="0"/>
                                  <w:marBottom w:val="60"/>
                                  <w:divBdr>
                                    <w:top w:val="none" w:sz="0" w:space="0" w:color="auto"/>
                                    <w:left w:val="none" w:sz="0" w:space="0" w:color="auto"/>
                                    <w:bottom w:val="none" w:sz="0" w:space="0" w:color="auto"/>
                                    <w:right w:val="none" w:sz="0" w:space="0" w:color="auto"/>
                                  </w:divBdr>
                                  <w:divsChild>
                                    <w:div w:id="2131777413">
                                      <w:marLeft w:val="0"/>
                                      <w:marRight w:val="0"/>
                                      <w:marTop w:val="0"/>
                                      <w:marBottom w:val="0"/>
                                      <w:divBdr>
                                        <w:top w:val="none" w:sz="0" w:space="0" w:color="auto"/>
                                        <w:left w:val="none" w:sz="0" w:space="0" w:color="auto"/>
                                        <w:bottom w:val="none" w:sz="0" w:space="0" w:color="auto"/>
                                        <w:right w:val="none" w:sz="0" w:space="0" w:color="auto"/>
                                      </w:divBdr>
                                    </w:div>
                                  </w:divsChild>
                                </w:div>
                                <w:div w:id="1753618661">
                                  <w:marLeft w:val="0"/>
                                  <w:marRight w:val="0"/>
                                  <w:marTop w:val="0"/>
                                  <w:marBottom w:val="60"/>
                                  <w:divBdr>
                                    <w:top w:val="none" w:sz="0" w:space="0" w:color="auto"/>
                                    <w:left w:val="none" w:sz="0" w:space="0" w:color="auto"/>
                                    <w:bottom w:val="none" w:sz="0" w:space="0" w:color="auto"/>
                                    <w:right w:val="none" w:sz="0" w:space="0" w:color="auto"/>
                                  </w:divBdr>
                                  <w:divsChild>
                                    <w:div w:id="1242909203">
                                      <w:marLeft w:val="0"/>
                                      <w:marRight w:val="0"/>
                                      <w:marTop w:val="0"/>
                                      <w:marBottom w:val="0"/>
                                      <w:divBdr>
                                        <w:top w:val="none" w:sz="0" w:space="0" w:color="auto"/>
                                        <w:left w:val="none" w:sz="0" w:space="0" w:color="auto"/>
                                        <w:bottom w:val="none" w:sz="0" w:space="0" w:color="auto"/>
                                        <w:right w:val="none" w:sz="0" w:space="0" w:color="auto"/>
                                      </w:divBdr>
                                    </w:div>
                                  </w:divsChild>
                                </w:div>
                                <w:div w:id="2084326651">
                                  <w:marLeft w:val="0"/>
                                  <w:marRight w:val="0"/>
                                  <w:marTop w:val="0"/>
                                  <w:marBottom w:val="60"/>
                                  <w:divBdr>
                                    <w:top w:val="none" w:sz="0" w:space="0" w:color="auto"/>
                                    <w:left w:val="none" w:sz="0" w:space="0" w:color="auto"/>
                                    <w:bottom w:val="none" w:sz="0" w:space="0" w:color="auto"/>
                                    <w:right w:val="none" w:sz="0" w:space="0" w:color="auto"/>
                                  </w:divBdr>
                                  <w:divsChild>
                                    <w:div w:id="681400506">
                                      <w:marLeft w:val="0"/>
                                      <w:marRight w:val="0"/>
                                      <w:marTop w:val="0"/>
                                      <w:marBottom w:val="0"/>
                                      <w:divBdr>
                                        <w:top w:val="none" w:sz="0" w:space="0" w:color="auto"/>
                                        <w:left w:val="none" w:sz="0" w:space="0" w:color="auto"/>
                                        <w:bottom w:val="none" w:sz="0" w:space="0" w:color="auto"/>
                                        <w:right w:val="none" w:sz="0" w:space="0" w:color="auto"/>
                                      </w:divBdr>
                                    </w:div>
                                  </w:divsChild>
                                </w:div>
                                <w:div w:id="1814368154">
                                  <w:marLeft w:val="0"/>
                                  <w:marRight w:val="0"/>
                                  <w:marTop w:val="0"/>
                                  <w:marBottom w:val="60"/>
                                  <w:divBdr>
                                    <w:top w:val="none" w:sz="0" w:space="0" w:color="auto"/>
                                    <w:left w:val="none" w:sz="0" w:space="0" w:color="auto"/>
                                    <w:bottom w:val="none" w:sz="0" w:space="0" w:color="auto"/>
                                    <w:right w:val="none" w:sz="0" w:space="0" w:color="auto"/>
                                  </w:divBdr>
                                  <w:divsChild>
                                    <w:div w:id="1418206266">
                                      <w:marLeft w:val="0"/>
                                      <w:marRight w:val="0"/>
                                      <w:marTop w:val="0"/>
                                      <w:marBottom w:val="0"/>
                                      <w:divBdr>
                                        <w:top w:val="none" w:sz="0" w:space="0" w:color="auto"/>
                                        <w:left w:val="none" w:sz="0" w:space="0" w:color="auto"/>
                                        <w:bottom w:val="none" w:sz="0" w:space="0" w:color="auto"/>
                                        <w:right w:val="none" w:sz="0" w:space="0" w:color="auto"/>
                                      </w:divBdr>
                                    </w:div>
                                  </w:divsChild>
                                </w:div>
                                <w:div w:id="1820419041">
                                  <w:marLeft w:val="0"/>
                                  <w:marRight w:val="0"/>
                                  <w:marTop w:val="0"/>
                                  <w:marBottom w:val="60"/>
                                  <w:divBdr>
                                    <w:top w:val="none" w:sz="0" w:space="0" w:color="auto"/>
                                    <w:left w:val="none" w:sz="0" w:space="0" w:color="auto"/>
                                    <w:bottom w:val="none" w:sz="0" w:space="0" w:color="auto"/>
                                    <w:right w:val="none" w:sz="0" w:space="0" w:color="auto"/>
                                  </w:divBdr>
                                  <w:divsChild>
                                    <w:div w:id="399796027">
                                      <w:marLeft w:val="0"/>
                                      <w:marRight w:val="0"/>
                                      <w:marTop w:val="0"/>
                                      <w:marBottom w:val="0"/>
                                      <w:divBdr>
                                        <w:top w:val="none" w:sz="0" w:space="0" w:color="auto"/>
                                        <w:left w:val="none" w:sz="0" w:space="0" w:color="auto"/>
                                        <w:bottom w:val="none" w:sz="0" w:space="0" w:color="auto"/>
                                        <w:right w:val="none" w:sz="0" w:space="0" w:color="auto"/>
                                      </w:divBdr>
                                    </w:div>
                                  </w:divsChild>
                                </w:div>
                                <w:div w:id="904800050">
                                  <w:marLeft w:val="0"/>
                                  <w:marRight w:val="0"/>
                                  <w:marTop w:val="0"/>
                                  <w:marBottom w:val="60"/>
                                  <w:divBdr>
                                    <w:top w:val="none" w:sz="0" w:space="0" w:color="auto"/>
                                    <w:left w:val="none" w:sz="0" w:space="0" w:color="auto"/>
                                    <w:bottom w:val="none" w:sz="0" w:space="0" w:color="auto"/>
                                    <w:right w:val="none" w:sz="0" w:space="0" w:color="auto"/>
                                  </w:divBdr>
                                  <w:divsChild>
                                    <w:div w:id="1490825311">
                                      <w:marLeft w:val="0"/>
                                      <w:marRight w:val="0"/>
                                      <w:marTop w:val="0"/>
                                      <w:marBottom w:val="0"/>
                                      <w:divBdr>
                                        <w:top w:val="none" w:sz="0" w:space="0" w:color="auto"/>
                                        <w:left w:val="none" w:sz="0" w:space="0" w:color="auto"/>
                                        <w:bottom w:val="none" w:sz="0" w:space="0" w:color="auto"/>
                                        <w:right w:val="none" w:sz="0" w:space="0" w:color="auto"/>
                                      </w:divBdr>
                                    </w:div>
                                  </w:divsChild>
                                </w:div>
                                <w:div w:id="2116704732">
                                  <w:marLeft w:val="0"/>
                                  <w:marRight w:val="0"/>
                                  <w:marTop w:val="0"/>
                                  <w:marBottom w:val="60"/>
                                  <w:divBdr>
                                    <w:top w:val="none" w:sz="0" w:space="0" w:color="auto"/>
                                    <w:left w:val="none" w:sz="0" w:space="0" w:color="auto"/>
                                    <w:bottom w:val="none" w:sz="0" w:space="0" w:color="auto"/>
                                    <w:right w:val="none" w:sz="0" w:space="0" w:color="auto"/>
                                  </w:divBdr>
                                  <w:divsChild>
                                    <w:div w:id="845364492">
                                      <w:marLeft w:val="0"/>
                                      <w:marRight w:val="0"/>
                                      <w:marTop w:val="0"/>
                                      <w:marBottom w:val="0"/>
                                      <w:divBdr>
                                        <w:top w:val="none" w:sz="0" w:space="0" w:color="auto"/>
                                        <w:left w:val="none" w:sz="0" w:space="0" w:color="auto"/>
                                        <w:bottom w:val="none" w:sz="0" w:space="0" w:color="auto"/>
                                        <w:right w:val="none" w:sz="0" w:space="0" w:color="auto"/>
                                      </w:divBdr>
                                    </w:div>
                                  </w:divsChild>
                                </w:div>
                                <w:div w:id="1976570022">
                                  <w:marLeft w:val="0"/>
                                  <w:marRight w:val="0"/>
                                  <w:marTop w:val="0"/>
                                  <w:marBottom w:val="60"/>
                                  <w:divBdr>
                                    <w:top w:val="none" w:sz="0" w:space="0" w:color="auto"/>
                                    <w:left w:val="none" w:sz="0" w:space="0" w:color="auto"/>
                                    <w:bottom w:val="none" w:sz="0" w:space="0" w:color="auto"/>
                                    <w:right w:val="none" w:sz="0" w:space="0" w:color="auto"/>
                                  </w:divBdr>
                                  <w:divsChild>
                                    <w:div w:id="2025936108">
                                      <w:marLeft w:val="0"/>
                                      <w:marRight w:val="0"/>
                                      <w:marTop w:val="0"/>
                                      <w:marBottom w:val="0"/>
                                      <w:divBdr>
                                        <w:top w:val="none" w:sz="0" w:space="0" w:color="auto"/>
                                        <w:left w:val="none" w:sz="0" w:space="0" w:color="auto"/>
                                        <w:bottom w:val="none" w:sz="0" w:space="0" w:color="auto"/>
                                        <w:right w:val="none" w:sz="0" w:space="0" w:color="auto"/>
                                      </w:divBdr>
                                    </w:div>
                                  </w:divsChild>
                                </w:div>
                                <w:div w:id="39794269">
                                  <w:marLeft w:val="0"/>
                                  <w:marRight w:val="0"/>
                                  <w:marTop w:val="0"/>
                                  <w:marBottom w:val="60"/>
                                  <w:divBdr>
                                    <w:top w:val="none" w:sz="0" w:space="0" w:color="auto"/>
                                    <w:left w:val="none" w:sz="0" w:space="0" w:color="auto"/>
                                    <w:bottom w:val="none" w:sz="0" w:space="0" w:color="auto"/>
                                    <w:right w:val="none" w:sz="0" w:space="0" w:color="auto"/>
                                  </w:divBdr>
                                  <w:divsChild>
                                    <w:div w:id="928729727">
                                      <w:marLeft w:val="0"/>
                                      <w:marRight w:val="0"/>
                                      <w:marTop w:val="0"/>
                                      <w:marBottom w:val="0"/>
                                      <w:divBdr>
                                        <w:top w:val="none" w:sz="0" w:space="0" w:color="auto"/>
                                        <w:left w:val="none" w:sz="0" w:space="0" w:color="auto"/>
                                        <w:bottom w:val="none" w:sz="0" w:space="0" w:color="auto"/>
                                        <w:right w:val="none" w:sz="0" w:space="0" w:color="auto"/>
                                      </w:divBdr>
                                    </w:div>
                                  </w:divsChild>
                                </w:div>
                                <w:div w:id="289628029">
                                  <w:marLeft w:val="0"/>
                                  <w:marRight w:val="0"/>
                                  <w:marTop w:val="0"/>
                                  <w:marBottom w:val="60"/>
                                  <w:divBdr>
                                    <w:top w:val="none" w:sz="0" w:space="0" w:color="auto"/>
                                    <w:left w:val="none" w:sz="0" w:space="0" w:color="auto"/>
                                    <w:bottom w:val="none" w:sz="0" w:space="0" w:color="auto"/>
                                    <w:right w:val="none" w:sz="0" w:space="0" w:color="auto"/>
                                  </w:divBdr>
                                  <w:divsChild>
                                    <w:div w:id="781462034">
                                      <w:marLeft w:val="0"/>
                                      <w:marRight w:val="0"/>
                                      <w:marTop w:val="0"/>
                                      <w:marBottom w:val="0"/>
                                      <w:divBdr>
                                        <w:top w:val="none" w:sz="0" w:space="0" w:color="auto"/>
                                        <w:left w:val="none" w:sz="0" w:space="0" w:color="auto"/>
                                        <w:bottom w:val="none" w:sz="0" w:space="0" w:color="auto"/>
                                        <w:right w:val="none" w:sz="0" w:space="0" w:color="auto"/>
                                      </w:divBdr>
                                    </w:div>
                                  </w:divsChild>
                                </w:div>
                                <w:div w:id="1604993705">
                                  <w:marLeft w:val="0"/>
                                  <w:marRight w:val="0"/>
                                  <w:marTop w:val="0"/>
                                  <w:marBottom w:val="60"/>
                                  <w:divBdr>
                                    <w:top w:val="none" w:sz="0" w:space="0" w:color="auto"/>
                                    <w:left w:val="none" w:sz="0" w:space="0" w:color="auto"/>
                                    <w:bottom w:val="none" w:sz="0" w:space="0" w:color="auto"/>
                                    <w:right w:val="none" w:sz="0" w:space="0" w:color="auto"/>
                                  </w:divBdr>
                                  <w:divsChild>
                                    <w:div w:id="1933664382">
                                      <w:marLeft w:val="0"/>
                                      <w:marRight w:val="0"/>
                                      <w:marTop w:val="0"/>
                                      <w:marBottom w:val="0"/>
                                      <w:divBdr>
                                        <w:top w:val="none" w:sz="0" w:space="0" w:color="auto"/>
                                        <w:left w:val="none" w:sz="0" w:space="0" w:color="auto"/>
                                        <w:bottom w:val="none" w:sz="0" w:space="0" w:color="auto"/>
                                        <w:right w:val="none" w:sz="0" w:space="0" w:color="auto"/>
                                      </w:divBdr>
                                    </w:div>
                                  </w:divsChild>
                                </w:div>
                                <w:div w:id="983393713">
                                  <w:marLeft w:val="0"/>
                                  <w:marRight w:val="0"/>
                                  <w:marTop w:val="0"/>
                                  <w:marBottom w:val="60"/>
                                  <w:divBdr>
                                    <w:top w:val="none" w:sz="0" w:space="0" w:color="auto"/>
                                    <w:left w:val="none" w:sz="0" w:space="0" w:color="auto"/>
                                    <w:bottom w:val="none" w:sz="0" w:space="0" w:color="auto"/>
                                    <w:right w:val="none" w:sz="0" w:space="0" w:color="auto"/>
                                  </w:divBdr>
                                  <w:divsChild>
                                    <w:div w:id="1518233172">
                                      <w:marLeft w:val="0"/>
                                      <w:marRight w:val="0"/>
                                      <w:marTop w:val="0"/>
                                      <w:marBottom w:val="0"/>
                                      <w:divBdr>
                                        <w:top w:val="none" w:sz="0" w:space="0" w:color="auto"/>
                                        <w:left w:val="none" w:sz="0" w:space="0" w:color="auto"/>
                                        <w:bottom w:val="none" w:sz="0" w:space="0" w:color="auto"/>
                                        <w:right w:val="none" w:sz="0" w:space="0" w:color="auto"/>
                                      </w:divBdr>
                                    </w:div>
                                  </w:divsChild>
                                </w:div>
                                <w:div w:id="849028198">
                                  <w:marLeft w:val="0"/>
                                  <w:marRight w:val="0"/>
                                  <w:marTop w:val="0"/>
                                  <w:marBottom w:val="60"/>
                                  <w:divBdr>
                                    <w:top w:val="none" w:sz="0" w:space="0" w:color="auto"/>
                                    <w:left w:val="none" w:sz="0" w:space="0" w:color="auto"/>
                                    <w:bottom w:val="none" w:sz="0" w:space="0" w:color="auto"/>
                                    <w:right w:val="none" w:sz="0" w:space="0" w:color="auto"/>
                                  </w:divBdr>
                                  <w:divsChild>
                                    <w:div w:id="1505894123">
                                      <w:marLeft w:val="0"/>
                                      <w:marRight w:val="0"/>
                                      <w:marTop w:val="0"/>
                                      <w:marBottom w:val="0"/>
                                      <w:divBdr>
                                        <w:top w:val="none" w:sz="0" w:space="0" w:color="auto"/>
                                        <w:left w:val="none" w:sz="0" w:space="0" w:color="auto"/>
                                        <w:bottom w:val="none" w:sz="0" w:space="0" w:color="auto"/>
                                        <w:right w:val="none" w:sz="0" w:space="0" w:color="auto"/>
                                      </w:divBdr>
                                    </w:div>
                                  </w:divsChild>
                                </w:div>
                                <w:div w:id="1943800189">
                                  <w:marLeft w:val="0"/>
                                  <w:marRight w:val="0"/>
                                  <w:marTop w:val="0"/>
                                  <w:marBottom w:val="60"/>
                                  <w:divBdr>
                                    <w:top w:val="none" w:sz="0" w:space="0" w:color="auto"/>
                                    <w:left w:val="none" w:sz="0" w:space="0" w:color="auto"/>
                                    <w:bottom w:val="none" w:sz="0" w:space="0" w:color="auto"/>
                                    <w:right w:val="none" w:sz="0" w:space="0" w:color="auto"/>
                                  </w:divBdr>
                                  <w:divsChild>
                                    <w:div w:id="1824158838">
                                      <w:marLeft w:val="0"/>
                                      <w:marRight w:val="0"/>
                                      <w:marTop w:val="0"/>
                                      <w:marBottom w:val="0"/>
                                      <w:divBdr>
                                        <w:top w:val="none" w:sz="0" w:space="0" w:color="auto"/>
                                        <w:left w:val="none" w:sz="0" w:space="0" w:color="auto"/>
                                        <w:bottom w:val="none" w:sz="0" w:space="0" w:color="auto"/>
                                        <w:right w:val="none" w:sz="0" w:space="0" w:color="auto"/>
                                      </w:divBdr>
                                    </w:div>
                                  </w:divsChild>
                                </w:div>
                                <w:div w:id="680813517">
                                  <w:marLeft w:val="0"/>
                                  <w:marRight w:val="0"/>
                                  <w:marTop w:val="0"/>
                                  <w:marBottom w:val="60"/>
                                  <w:divBdr>
                                    <w:top w:val="none" w:sz="0" w:space="0" w:color="auto"/>
                                    <w:left w:val="none" w:sz="0" w:space="0" w:color="auto"/>
                                    <w:bottom w:val="none" w:sz="0" w:space="0" w:color="auto"/>
                                    <w:right w:val="none" w:sz="0" w:space="0" w:color="auto"/>
                                  </w:divBdr>
                                  <w:divsChild>
                                    <w:div w:id="130289292">
                                      <w:marLeft w:val="0"/>
                                      <w:marRight w:val="0"/>
                                      <w:marTop w:val="0"/>
                                      <w:marBottom w:val="0"/>
                                      <w:divBdr>
                                        <w:top w:val="none" w:sz="0" w:space="0" w:color="auto"/>
                                        <w:left w:val="none" w:sz="0" w:space="0" w:color="auto"/>
                                        <w:bottom w:val="none" w:sz="0" w:space="0" w:color="auto"/>
                                        <w:right w:val="none" w:sz="0" w:space="0" w:color="auto"/>
                                      </w:divBdr>
                                    </w:div>
                                  </w:divsChild>
                                </w:div>
                                <w:div w:id="290329659">
                                  <w:marLeft w:val="0"/>
                                  <w:marRight w:val="0"/>
                                  <w:marTop w:val="0"/>
                                  <w:marBottom w:val="60"/>
                                  <w:divBdr>
                                    <w:top w:val="none" w:sz="0" w:space="0" w:color="auto"/>
                                    <w:left w:val="none" w:sz="0" w:space="0" w:color="auto"/>
                                    <w:bottom w:val="none" w:sz="0" w:space="0" w:color="auto"/>
                                    <w:right w:val="none" w:sz="0" w:space="0" w:color="auto"/>
                                  </w:divBdr>
                                  <w:divsChild>
                                    <w:div w:id="1271352506">
                                      <w:marLeft w:val="0"/>
                                      <w:marRight w:val="0"/>
                                      <w:marTop w:val="0"/>
                                      <w:marBottom w:val="0"/>
                                      <w:divBdr>
                                        <w:top w:val="none" w:sz="0" w:space="0" w:color="auto"/>
                                        <w:left w:val="none" w:sz="0" w:space="0" w:color="auto"/>
                                        <w:bottom w:val="none" w:sz="0" w:space="0" w:color="auto"/>
                                        <w:right w:val="none" w:sz="0" w:space="0" w:color="auto"/>
                                      </w:divBdr>
                                    </w:div>
                                  </w:divsChild>
                                </w:div>
                                <w:div w:id="1194926258">
                                  <w:marLeft w:val="0"/>
                                  <w:marRight w:val="0"/>
                                  <w:marTop w:val="0"/>
                                  <w:marBottom w:val="60"/>
                                  <w:divBdr>
                                    <w:top w:val="none" w:sz="0" w:space="0" w:color="auto"/>
                                    <w:left w:val="none" w:sz="0" w:space="0" w:color="auto"/>
                                    <w:bottom w:val="none" w:sz="0" w:space="0" w:color="auto"/>
                                    <w:right w:val="none" w:sz="0" w:space="0" w:color="auto"/>
                                  </w:divBdr>
                                  <w:divsChild>
                                    <w:div w:id="875314015">
                                      <w:marLeft w:val="0"/>
                                      <w:marRight w:val="0"/>
                                      <w:marTop w:val="0"/>
                                      <w:marBottom w:val="0"/>
                                      <w:divBdr>
                                        <w:top w:val="none" w:sz="0" w:space="0" w:color="auto"/>
                                        <w:left w:val="none" w:sz="0" w:space="0" w:color="auto"/>
                                        <w:bottom w:val="none" w:sz="0" w:space="0" w:color="auto"/>
                                        <w:right w:val="none" w:sz="0" w:space="0" w:color="auto"/>
                                      </w:divBdr>
                                    </w:div>
                                  </w:divsChild>
                                </w:div>
                                <w:div w:id="755050992">
                                  <w:marLeft w:val="0"/>
                                  <w:marRight w:val="0"/>
                                  <w:marTop w:val="0"/>
                                  <w:marBottom w:val="60"/>
                                  <w:divBdr>
                                    <w:top w:val="none" w:sz="0" w:space="0" w:color="auto"/>
                                    <w:left w:val="none" w:sz="0" w:space="0" w:color="auto"/>
                                    <w:bottom w:val="none" w:sz="0" w:space="0" w:color="auto"/>
                                    <w:right w:val="none" w:sz="0" w:space="0" w:color="auto"/>
                                  </w:divBdr>
                                  <w:divsChild>
                                    <w:div w:id="1587420603">
                                      <w:marLeft w:val="0"/>
                                      <w:marRight w:val="0"/>
                                      <w:marTop w:val="0"/>
                                      <w:marBottom w:val="0"/>
                                      <w:divBdr>
                                        <w:top w:val="none" w:sz="0" w:space="0" w:color="auto"/>
                                        <w:left w:val="none" w:sz="0" w:space="0" w:color="auto"/>
                                        <w:bottom w:val="none" w:sz="0" w:space="0" w:color="auto"/>
                                        <w:right w:val="none" w:sz="0" w:space="0" w:color="auto"/>
                                      </w:divBdr>
                                    </w:div>
                                  </w:divsChild>
                                </w:div>
                                <w:div w:id="1926377690">
                                  <w:marLeft w:val="0"/>
                                  <w:marRight w:val="0"/>
                                  <w:marTop w:val="0"/>
                                  <w:marBottom w:val="60"/>
                                  <w:divBdr>
                                    <w:top w:val="none" w:sz="0" w:space="0" w:color="auto"/>
                                    <w:left w:val="none" w:sz="0" w:space="0" w:color="auto"/>
                                    <w:bottom w:val="none" w:sz="0" w:space="0" w:color="auto"/>
                                    <w:right w:val="none" w:sz="0" w:space="0" w:color="auto"/>
                                  </w:divBdr>
                                  <w:divsChild>
                                    <w:div w:id="2142067444">
                                      <w:marLeft w:val="0"/>
                                      <w:marRight w:val="0"/>
                                      <w:marTop w:val="0"/>
                                      <w:marBottom w:val="0"/>
                                      <w:divBdr>
                                        <w:top w:val="none" w:sz="0" w:space="0" w:color="auto"/>
                                        <w:left w:val="none" w:sz="0" w:space="0" w:color="auto"/>
                                        <w:bottom w:val="none" w:sz="0" w:space="0" w:color="auto"/>
                                        <w:right w:val="none" w:sz="0" w:space="0" w:color="auto"/>
                                      </w:divBdr>
                                    </w:div>
                                  </w:divsChild>
                                </w:div>
                                <w:div w:id="369694941">
                                  <w:marLeft w:val="0"/>
                                  <w:marRight w:val="0"/>
                                  <w:marTop w:val="0"/>
                                  <w:marBottom w:val="60"/>
                                  <w:divBdr>
                                    <w:top w:val="none" w:sz="0" w:space="0" w:color="auto"/>
                                    <w:left w:val="none" w:sz="0" w:space="0" w:color="auto"/>
                                    <w:bottom w:val="none" w:sz="0" w:space="0" w:color="auto"/>
                                    <w:right w:val="none" w:sz="0" w:space="0" w:color="auto"/>
                                  </w:divBdr>
                                  <w:divsChild>
                                    <w:div w:id="515386051">
                                      <w:marLeft w:val="0"/>
                                      <w:marRight w:val="0"/>
                                      <w:marTop w:val="0"/>
                                      <w:marBottom w:val="0"/>
                                      <w:divBdr>
                                        <w:top w:val="none" w:sz="0" w:space="0" w:color="auto"/>
                                        <w:left w:val="none" w:sz="0" w:space="0" w:color="auto"/>
                                        <w:bottom w:val="none" w:sz="0" w:space="0" w:color="auto"/>
                                        <w:right w:val="none" w:sz="0" w:space="0" w:color="auto"/>
                                      </w:divBdr>
                                    </w:div>
                                  </w:divsChild>
                                </w:div>
                                <w:div w:id="524297270">
                                  <w:marLeft w:val="0"/>
                                  <w:marRight w:val="0"/>
                                  <w:marTop w:val="0"/>
                                  <w:marBottom w:val="60"/>
                                  <w:divBdr>
                                    <w:top w:val="none" w:sz="0" w:space="0" w:color="auto"/>
                                    <w:left w:val="none" w:sz="0" w:space="0" w:color="auto"/>
                                    <w:bottom w:val="none" w:sz="0" w:space="0" w:color="auto"/>
                                    <w:right w:val="none" w:sz="0" w:space="0" w:color="auto"/>
                                  </w:divBdr>
                                  <w:divsChild>
                                    <w:div w:id="1590578429">
                                      <w:marLeft w:val="0"/>
                                      <w:marRight w:val="0"/>
                                      <w:marTop w:val="0"/>
                                      <w:marBottom w:val="0"/>
                                      <w:divBdr>
                                        <w:top w:val="none" w:sz="0" w:space="0" w:color="auto"/>
                                        <w:left w:val="none" w:sz="0" w:space="0" w:color="auto"/>
                                        <w:bottom w:val="none" w:sz="0" w:space="0" w:color="auto"/>
                                        <w:right w:val="none" w:sz="0" w:space="0" w:color="auto"/>
                                      </w:divBdr>
                                    </w:div>
                                  </w:divsChild>
                                </w:div>
                                <w:div w:id="1588073064">
                                  <w:marLeft w:val="0"/>
                                  <w:marRight w:val="0"/>
                                  <w:marTop w:val="0"/>
                                  <w:marBottom w:val="60"/>
                                  <w:divBdr>
                                    <w:top w:val="none" w:sz="0" w:space="0" w:color="auto"/>
                                    <w:left w:val="none" w:sz="0" w:space="0" w:color="auto"/>
                                    <w:bottom w:val="none" w:sz="0" w:space="0" w:color="auto"/>
                                    <w:right w:val="none" w:sz="0" w:space="0" w:color="auto"/>
                                  </w:divBdr>
                                  <w:divsChild>
                                    <w:div w:id="856308315">
                                      <w:marLeft w:val="0"/>
                                      <w:marRight w:val="0"/>
                                      <w:marTop w:val="0"/>
                                      <w:marBottom w:val="0"/>
                                      <w:divBdr>
                                        <w:top w:val="none" w:sz="0" w:space="0" w:color="auto"/>
                                        <w:left w:val="none" w:sz="0" w:space="0" w:color="auto"/>
                                        <w:bottom w:val="none" w:sz="0" w:space="0" w:color="auto"/>
                                        <w:right w:val="none" w:sz="0" w:space="0" w:color="auto"/>
                                      </w:divBdr>
                                    </w:div>
                                  </w:divsChild>
                                </w:div>
                                <w:div w:id="8144631">
                                  <w:marLeft w:val="0"/>
                                  <w:marRight w:val="0"/>
                                  <w:marTop w:val="0"/>
                                  <w:marBottom w:val="60"/>
                                  <w:divBdr>
                                    <w:top w:val="none" w:sz="0" w:space="0" w:color="auto"/>
                                    <w:left w:val="none" w:sz="0" w:space="0" w:color="auto"/>
                                    <w:bottom w:val="none" w:sz="0" w:space="0" w:color="auto"/>
                                    <w:right w:val="none" w:sz="0" w:space="0" w:color="auto"/>
                                  </w:divBdr>
                                  <w:divsChild>
                                    <w:div w:id="904682853">
                                      <w:marLeft w:val="0"/>
                                      <w:marRight w:val="0"/>
                                      <w:marTop w:val="0"/>
                                      <w:marBottom w:val="0"/>
                                      <w:divBdr>
                                        <w:top w:val="none" w:sz="0" w:space="0" w:color="auto"/>
                                        <w:left w:val="none" w:sz="0" w:space="0" w:color="auto"/>
                                        <w:bottom w:val="none" w:sz="0" w:space="0" w:color="auto"/>
                                        <w:right w:val="none" w:sz="0" w:space="0" w:color="auto"/>
                                      </w:divBdr>
                                    </w:div>
                                  </w:divsChild>
                                </w:div>
                                <w:div w:id="157382162">
                                  <w:marLeft w:val="0"/>
                                  <w:marRight w:val="0"/>
                                  <w:marTop w:val="0"/>
                                  <w:marBottom w:val="60"/>
                                  <w:divBdr>
                                    <w:top w:val="none" w:sz="0" w:space="0" w:color="auto"/>
                                    <w:left w:val="none" w:sz="0" w:space="0" w:color="auto"/>
                                    <w:bottom w:val="none" w:sz="0" w:space="0" w:color="auto"/>
                                    <w:right w:val="none" w:sz="0" w:space="0" w:color="auto"/>
                                  </w:divBdr>
                                  <w:divsChild>
                                    <w:div w:id="2122802450">
                                      <w:marLeft w:val="0"/>
                                      <w:marRight w:val="0"/>
                                      <w:marTop w:val="0"/>
                                      <w:marBottom w:val="0"/>
                                      <w:divBdr>
                                        <w:top w:val="none" w:sz="0" w:space="0" w:color="auto"/>
                                        <w:left w:val="none" w:sz="0" w:space="0" w:color="auto"/>
                                        <w:bottom w:val="none" w:sz="0" w:space="0" w:color="auto"/>
                                        <w:right w:val="none" w:sz="0" w:space="0" w:color="auto"/>
                                      </w:divBdr>
                                    </w:div>
                                  </w:divsChild>
                                </w:div>
                                <w:div w:id="1989090284">
                                  <w:marLeft w:val="0"/>
                                  <w:marRight w:val="0"/>
                                  <w:marTop w:val="0"/>
                                  <w:marBottom w:val="60"/>
                                  <w:divBdr>
                                    <w:top w:val="none" w:sz="0" w:space="0" w:color="auto"/>
                                    <w:left w:val="none" w:sz="0" w:space="0" w:color="auto"/>
                                    <w:bottom w:val="none" w:sz="0" w:space="0" w:color="auto"/>
                                    <w:right w:val="none" w:sz="0" w:space="0" w:color="auto"/>
                                  </w:divBdr>
                                  <w:divsChild>
                                    <w:div w:id="1110130892">
                                      <w:marLeft w:val="0"/>
                                      <w:marRight w:val="0"/>
                                      <w:marTop w:val="0"/>
                                      <w:marBottom w:val="0"/>
                                      <w:divBdr>
                                        <w:top w:val="none" w:sz="0" w:space="0" w:color="auto"/>
                                        <w:left w:val="none" w:sz="0" w:space="0" w:color="auto"/>
                                        <w:bottom w:val="none" w:sz="0" w:space="0" w:color="auto"/>
                                        <w:right w:val="none" w:sz="0" w:space="0" w:color="auto"/>
                                      </w:divBdr>
                                    </w:div>
                                  </w:divsChild>
                                </w:div>
                                <w:div w:id="356858090">
                                  <w:marLeft w:val="0"/>
                                  <w:marRight w:val="0"/>
                                  <w:marTop w:val="0"/>
                                  <w:marBottom w:val="60"/>
                                  <w:divBdr>
                                    <w:top w:val="none" w:sz="0" w:space="0" w:color="auto"/>
                                    <w:left w:val="none" w:sz="0" w:space="0" w:color="auto"/>
                                    <w:bottom w:val="none" w:sz="0" w:space="0" w:color="auto"/>
                                    <w:right w:val="none" w:sz="0" w:space="0" w:color="auto"/>
                                  </w:divBdr>
                                  <w:divsChild>
                                    <w:div w:id="1276449233">
                                      <w:marLeft w:val="0"/>
                                      <w:marRight w:val="0"/>
                                      <w:marTop w:val="0"/>
                                      <w:marBottom w:val="0"/>
                                      <w:divBdr>
                                        <w:top w:val="none" w:sz="0" w:space="0" w:color="auto"/>
                                        <w:left w:val="none" w:sz="0" w:space="0" w:color="auto"/>
                                        <w:bottom w:val="none" w:sz="0" w:space="0" w:color="auto"/>
                                        <w:right w:val="none" w:sz="0" w:space="0" w:color="auto"/>
                                      </w:divBdr>
                                    </w:div>
                                  </w:divsChild>
                                </w:div>
                                <w:div w:id="477773107">
                                  <w:marLeft w:val="0"/>
                                  <w:marRight w:val="0"/>
                                  <w:marTop w:val="0"/>
                                  <w:marBottom w:val="60"/>
                                  <w:divBdr>
                                    <w:top w:val="none" w:sz="0" w:space="0" w:color="auto"/>
                                    <w:left w:val="none" w:sz="0" w:space="0" w:color="auto"/>
                                    <w:bottom w:val="none" w:sz="0" w:space="0" w:color="auto"/>
                                    <w:right w:val="none" w:sz="0" w:space="0" w:color="auto"/>
                                  </w:divBdr>
                                  <w:divsChild>
                                    <w:div w:id="2046127089">
                                      <w:marLeft w:val="0"/>
                                      <w:marRight w:val="0"/>
                                      <w:marTop w:val="0"/>
                                      <w:marBottom w:val="0"/>
                                      <w:divBdr>
                                        <w:top w:val="none" w:sz="0" w:space="0" w:color="auto"/>
                                        <w:left w:val="none" w:sz="0" w:space="0" w:color="auto"/>
                                        <w:bottom w:val="none" w:sz="0" w:space="0" w:color="auto"/>
                                        <w:right w:val="none" w:sz="0" w:space="0" w:color="auto"/>
                                      </w:divBdr>
                                    </w:div>
                                  </w:divsChild>
                                </w:div>
                                <w:div w:id="976765940">
                                  <w:marLeft w:val="0"/>
                                  <w:marRight w:val="0"/>
                                  <w:marTop w:val="0"/>
                                  <w:marBottom w:val="60"/>
                                  <w:divBdr>
                                    <w:top w:val="none" w:sz="0" w:space="0" w:color="auto"/>
                                    <w:left w:val="none" w:sz="0" w:space="0" w:color="auto"/>
                                    <w:bottom w:val="none" w:sz="0" w:space="0" w:color="auto"/>
                                    <w:right w:val="none" w:sz="0" w:space="0" w:color="auto"/>
                                  </w:divBdr>
                                  <w:divsChild>
                                    <w:div w:id="1760368116">
                                      <w:marLeft w:val="0"/>
                                      <w:marRight w:val="0"/>
                                      <w:marTop w:val="0"/>
                                      <w:marBottom w:val="0"/>
                                      <w:divBdr>
                                        <w:top w:val="none" w:sz="0" w:space="0" w:color="auto"/>
                                        <w:left w:val="none" w:sz="0" w:space="0" w:color="auto"/>
                                        <w:bottom w:val="none" w:sz="0" w:space="0" w:color="auto"/>
                                        <w:right w:val="none" w:sz="0" w:space="0" w:color="auto"/>
                                      </w:divBdr>
                                    </w:div>
                                  </w:divsChild>
                                </w:div>
                                <w:div w:id="1740133269">
                                  <w:marLeft w:val="0"/>
                                  <w:marRight w:val="0"/>
                                  <w:marTop w:val="0"/>
                                  <w:marBottom w:val="60"/>
                                  <w:divBdr>
                                    <w:top w:val="none" w:sz="0" w:space="0" w:color="auto"/>
                                    <w:left w:val="none" w:sz="0" w:space="0" w:color="auto"/>
                                    <w:bottom w:val="none" w:sz="0" w:space="0" w:color="auto"/>
                                    <w:right w:val="none" w:sz="0" w:space="0" w:color="auto"/>
                                  </w:divBdr>
                                  <w:divsChild>
                                    <w:div w:id="9766945">
                                      <w:marLeft w:val="0"/>
                                      <w:marRight w:val="0"/>
                                      <w:marTop w:val="0"/>
                                      <w:marBottom w:val="0"/>
                                      <w:divBdr>
                                        <w:top w:val="none" w:sz="0" w:space="0" w:color="auto"/>
                                        <w:left w:val="none" w:sz="0" w:space="0" w:color="auto"/>
                                        <w:bottom w:val="none" w:sz="0" w:space="0" w:color="auto"/>
                                        <w:right w:val="none" w:sz="0" w:space="0" w:color="auto"/>
                                      </w:divBdr>
                                    </w:div>
                                  </w:divsChild>
                                </w:div>
                                <w:div w:id="1631085570">
                                  <w:marLeft w:val="0"/>
                                  <w:marRight w:val="0"/>
                                  <w:marTop w:val="0"/>
                                  <w:marBottom w:val="60"/>
                                  <w:divBdr>
                                    <w:top w:val="none" w:sz="0" w:space="0" w:color="auto"/>
                                    <w:left w:val="none" w:sz="0" w:space="0" w:color="auto"/>
                                    <w:bottom w:val="none" w:sz="0" w:space="0" w:color="auto"/>
                                    <w:right w:val="none" w:sz="0" w:space="0" w:color="auto"/>
                                  </w:divBdr>
                                  <w:divsChild>
                                    <w:div w:id="717316596">
                                      <w:marLeft w:val="0"/>
                                      <w:marRight w:val="0"/>
                                      <w:marTop w:val="0"/>
                                      <w:marBottom w:val="0"/>
                                      <w:divBdr>
                                        <w:top w:val="none" w:sz="0" w:space="0" w:color="auto"/>
                                        <w:left w:val="none" w:sz="0" w:space="0" w:color="auto"/>
                                        <w:bottom w:val="none" w:sz="0" w:space="0" w:color="auto"/>
                                        <w:right w:val="none" w:sz="0" w:space="0" w:color="auto"/>
                                      </w:divBdr>
                                    </w:div>
                                  </w:divsChild>
                                </w:div>
                                <w:div w:id="1236552245">
                                  <w:marLeft w:val="0"/>
                                  <w:marRight w:val="0"/>
                                  <w:marTop w:val="0"/>
                                  <w:marBottom w:val="60"/>
                                  <w:divBdr>
                                    <w:top w:val="none" w:sz="0" w:space="0" w:color="auto"/>
                                    <w:left w:val="none" w:sz="0" w:space="0" w:color="auto"/>
                                    <w:bottom w:val="none" w:sz="0" w:space="0" w:color="auto"/>
                                    <w:right w:val="none" w:sz="0" w:space="0" w:color="auto"/>
                                  </w:divBdr>
                                  <w:divsChild>
                                    <w:div w:id="1346906580">
                                      <w:marLeft w:val="0"/>
                                      <w:marRight w:val="0"/>
                                      <w:marTop w:val="0"/>
                                      <w:marBottom w:val="0"/>
                                      <w:divBdr>
                                        <w:top w:val="none" w:sz="0" w:space="0" w:color="auto"/>
                                        <w:left w:val="none" w:sz="0" w:space="0" w:color="auto"/>
                                        <w:bottom w:val="none" w:sz="0" w:space="0" w:color="auto"/>
                                        <w:right w:val="none" w:sz="0" w:space="0" w:color="auto"/>
                                      </w:divBdr>
                                    </w:div>
                                  </w:divsChild>
                                </w:div>
                                <w:div w:id="1370059990">
                                  <w:marLeft w:val="0"/>
                                  <w:marRight w:val="0"/>
                                  <w:marTop w:val="0"/>
                                  <w:marBottom w:val="60"/>
                                  <w:divBdr>
                                    <w:top w:val="none" w:sz="0" w:space="0" w:color="auto"/>
                                    <w:left w:val="none" w:sz="0" w:space="0" w:color="auto"/>
                                    <w:bottom w:val="none" w:sz="0" w:space="0" w:color="auto"/>
                                    <w:right w:val="none" w:sz="0" w:space="0" w:color="auto"/>
                                  </w:divBdr>
                                  <w:divsChild>
                                    <w:div w:id="1874615408">
                                      <w:marLeft w:val="0"/>
                                      <w:marRight w:val="0"/>
                                      <w:marTop w:val="0"/>
                                      <w:marBottom w:val="0"/>
                                      <w:divBdr>
                                        <w:top w:val="none" w:sz="0" w:space="0" w:color="auto"/>
                                        <w:left w:val="none" w:sz="0" w:space="0" w:color="auto"/>
                                        <w:bottom w:val="none" w:sz="0" w:space="0" w:color="auto"/>
                                        <w:right w:val="none" w:sz="0" w:space="0" w:color="auto"/>
                                      </w:divBdr>
                                    </w:div>
                                  </w:divsChild>
                                </w:div>
                                <w:div w:id="1828785123">
                                  <w:marLeft w:val="0"/>
                                  <w:marRight w:val="0"/>
                                  <w:marTop w:val="0"/>
                                  <w:marBottom w:val="60"/>
                                  <w:divBdr>
                                    <w:top w:val="none" w:sz="0" w:space="0" w:color="auto"/>
                                    <w:left w:val="none" w:sz="0" w:space="0" w:color="auto"/>
                                    <w:bottom w:val="none" w:sz="0" w:space="0" w:color="auto"/>
                                    <w:right w:val="none" w:sz="0" w:space="0" w:color="auto"/>
                                  </w:divBdr>
                                  <w:divsChild>
                                    <w:div w:id="1375305096">
                                      <w:marLeft w:val="0"/>
                                      <w:marRight w:val="0"/>
                                      <w:marTop w:val="0"/>
                                      <w:marBottom w:val="0"/>
                                      <w:divBdr>
                                        <w:top w:val="none" w:sz="0" w:space="0" w:color="auto"/>
                                        <w:left w:val="none" w:sz="0" w:space="0" w:color="auto"/>
                                        <w:bottom w:val="none" w:sz="0" w:space="0" w:color="auto"/>
                                        <w:right w:val="none" w:sz="0" w:space="0" w:color="auto"/>
                                      </w:divBdr>
                                    </w:div>
                                  </w:divsChild>
                                </w:div>
                                <w:div w:id="206335520">
                                  <w:marLeft w:val="0"/>
                                  <w:marRight w:val="0"/>
                                  <w:marTop w:val="0"/>
                                  <w:marBottom w:val="0"/>
                                  <w:divBdr>
                                    <w:top w:val="none" w:sz="0" w:space="0" w:color="auto"/>
                                    <w:left w:val="none" w:sz="0" w:space="0" w:color="auto"/>
                                    <w:bottom w:val="none" w:sz="0" w:space="0" w:color="auto"/>
                                    <w:right w:val="none" w:sz="0" w:space="0" w:color="auto"/>
                                  </w:divBdr>
                                  <w:divsChild>
                                    <w:div w:id="1188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001611">
                          <w:marLeft w:val="0"/>
                          <w:marRight w:val="0"/>
                          <w:marTop w:val="0"/>
                          <w:marBottom w:val="300"/>
                          <w:divBdr>
                            <w:top w:val="none" w:sz="0" w:space="0" w:color="FFFFFF"/>
                            <w:left w:val="none" w:sz="0" w:space="0" w:color="FFFFFF"/>
                            <w:bottom w:val="none" w:sz="0" w:space="0" w:color="FFFFFF"/>
                            <w:right w:val="none" w:sz="0" w:space="0" w:color="FFFFFF"/>
                          </w:divBdr>
                          <w:divsChild>
                            <w:div w:id="1402169436">
                              <w:marLeft w:val="0"/>
                              <w:marRight w:val="0"/>
                              <w:marTop w:val="0"/>
                              <w:marBottom w:val="0"/>
                              <w:divBdr>
                                <w:top w:val="none" w:sz="0" w:space="0" w:color="auto"/>
                                <w:left w:val="none" w:sz="0" w:space="0" w:color="auto"/>
                                <w:bottom w:val="none" w:sz="0" w:space="0" w:color="auto"/>
                                <w:right w:val="none" w:sz="0" w:space="0" w:color="auto"/>
                              </w:divBdr>
                              <w:divsChild>
                                <w:div w:id="231160679">
                                  <w:marLeft w:val="0"/>
                                  <w:marRight w:val="0"/>
                                  <w:marTop w:val="0"/>
                                  <w:marBottom w:val="0"/>
                                  <w:divBdr>
                                    <w:top w:val="none" w:sz="0" w:space="0" w:color="auto"/>
                                    <w:left w:val="none" w:sz="0" w:space="0" w:color="auto"/>
                                    <w:bottom w:val="none" w:sz="0" w:space="0" w:color="auto"/>
                                    <w:right w:val="none" w:sz="0" w:space="0" w:color="auto"/>
                                  </w:divBdr>
                                </w:div>
                                <w:div w:id="57746412">
                                  <w:marLeft w:val="0"/>
                                  <w:marRight w:val="0"/>
                                  <w:marTop w:val="0"/>
                                  <w:marBottom w:val="0"/>
                                  <w:divBdr>
                                    <w:top w:val="none" w:sz="0" w:space="0" w:color="auto"/>
                                    <w:left w:val="none" w:sz="0" w:space="0" w:color="auto"/>
                                    <w:bottom w:val="none" w:sz="0" w:space="0" w:color="auto"/>
                                    <w:right w:val="none" w:sz="0" w:space="0" w:color="auto"/>
                                  </w:divBdr>
                                </w:div>
                                <w:div w:id="4122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7414">
                      <w:marLeft w:val="0"/>
                      <w:marRight w:val="0"/>
                      <w:marTop w:val="0"/>
                      <w:marBottom w:val="0"/>
                      <w:divBdr>
                        <w:top w:val="none" w:sz="0" w:space="0" w:color="auto"/>
                        <w:left w:val="none" w:sz="0" w:space="0" w:color="auto"/>
                        <w:bottom w:val="none" w:sz="0" w:space="0" w:color="auto"/>
                        <w:right w:val="none" w:sz="0" w:space="0" w:color="auto"/>
                      </w:divBdr>
                      <w:divsChild>
                        <w:div w:id="1776486794">
                          <w:marLeft w:val="0"/>
                          <w:marRight w:val="0"/>
                          <w:marTop w:val="0"/>
                          <w:marBottom w:val="0"/>
                          <w:divBdr>
                            <w:top w:val="none" w:sz="0" w:space="0" w:color="auto"/>
                            <w:left w:val="none" w:sz="0" w:space="0" w:color="auto"/>
                            <w:bottom w:val="none" w:sz="0" w:space="0" w:color="auto"/>
                            <w:right w:val="none" w:sz="0" w:space="0" w:color="auto"/>
                          </w:divBdr>
                          <w:divsChild>
                            <w:div w:id="1607537645">
                              <w:marLeft w:val="0"/>
                              <w:marRight w:val="0"/>
                              <w:marTop w:val="0"/>
                              <w:marBottom w:val="0"/>
                              <w:divBdr>
                                <w:top w:val="none" w:sz="0" w:space="0" w:color="auto"/>
                                <w:left w:val="none" w:sz="0" w:space="0" w:color="auto"/>
                                <w:bottom w:val="none" w:sz="0" w:space="0" w:color="auto"/>
                                <w:right w:val="none" w:sz="0" w:space="0" w:color="auto"/>
                              </w:divBdr>
                              <w:divsChild>
                                <w:div w:id="861431578">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1987777843">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1269387867">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1141456668">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1747805832">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494614602">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2113622875">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1634212422">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2070372479">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76905377">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1831285303">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1692801919">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526143275">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841966528">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1457289091">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620244">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1337997651">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1252205345">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295066493">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1003970198">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267474210">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263656474">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1474179623">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761295316">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2121802832">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862550272">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1100108200">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162669501">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1535926841">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988556210">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813064240">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794300787">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552278802">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398328373">
                                  <w:blockQuote w:val="1"/>
                                  <w:marLeft w:val="720"/>
                                  <w:marRight w:val="720"/>
                                  <w:marTop w:val="100"/>
                                  <w:marBottom w:val="100"/>
                                  <w:divBdr>
                                    <w:top w:val="none" w:sz="0" w:space="0" w:color="auto"/>
                                    <w:left w:val="single" w:sz="48" w:space="0" w:color="607D8B"/>
                                    <w:bottom w:val="none" w:sz="0" w:space="0" w:color="auto"/>
                                    <w:right w:val="none" w:sz="0" w:space="0" w:color="auto"/>
                                  </w:divBdr>
                                </w:div>
                              </w:divsChild>
                            </w:div>
                          </w:divsChild>
                        </w:div>
                      </w:divsChild>
                    </w:div>
                  </w:divsChild>
                </w:div>
              </w:divsChild>
            </w:div>
          </w:divsChild>
        </w:div>
        <w:div w:id="908928341">
          <w:marLeft w:val="0"/>
          <w:marRight w:val="0"/>
          <w:marTop w:val="0"/>
          <w:marBottom w:val="0"/>
          <w:divBdr>
            <w:top w:val="none" w:sz="0" w:space="0" w:color="auto"/>
            <w:left w:val="none" w:sz="0" w:space="0" w:color="auto"/>
            <w:bottom w:val="none" w:sz="0" w:space="0" w:color="auto"/>
            <w:right w:val="none" w:sz="0" w:space="0" w:color="auto"/>
          </w:divBdr>
        </w:div>
      </w:divsChild>
    </w:div>
    <w:div w:id="958954422">
      <w:bodyDiv w:val="1"/>
      <w:marLeft w:val="0"/>
      <w:marRight w:val="0"/>
      <w:marTop w:val="0"/>
      <w:marBottom w:val="0"/>
      <w:divBdr>
        <w:top w:val="none" w:sz="0" w:space="0" w:color="auto"/>
        <w:left w:val="none" w:sz="0" w:space="0" w:color="auto"/>
        <w:bottom w:val="none" w:sz="0" w:space="0" w:color="auto"/>
        <w:right w:val="none" w:sz="0" w:space="0" w:color="auto"/>
      </w:divBdr>
    </w:div>
    <w:div w:id="1069885541">
      <w:bodyDiv w:val="1"/>
      <w:marLeft w:val="0"/>
      <w:marRight w:val="0"/>
      <w:marTop w:val="0"/>
      <w:marBottom w:val="0"/>
      <w:divBdr>
        <w:top w:val="none" w:sz="0" w:space="0" w:color="auto"/>
        <w:left w:val="none" w:sz="0" w:space="0" w:color="auto"/>
        <w:bottom w:val="none" w:sz="0" w:space="0" w:color="auto"/>
        <w:right w:val="none" w:sz="0" w:space="0" w:color="auto"/>
      </w:divBdr>
      <w:divsChild>
        <w:div w:id="25058504">
          <w:marLeft w:val="0"/>
          <w:marRight w:val="0"/>
          <w:marTop w:val="0"/>
          <w:marBottom w:val="0"/>
          <w:divBdr>
            <w:top w:val="none" w:sz="0" w:space="0" w:color="auto"/>
            <w:left w:val="none" w:sz="0" w:space="0" w:color="auto"/>
            <w:bottom w:val="none" w:sz="0" w:space="0" w:color="auto"/>
            <w:right w:val="none" w:sz="0" w:space="0" w:color="auto"/>
          </w:divBdr>
        </w:div>
        <w:div w:id="60519009">
          <w:marLeft w:val="0"/>
          <w:marRight w:val="0"/>
          <w:marTop w:val="0"/>
          <w:marBottom w:val="0"/>
          <w:divBdr>
            <w:top w:val="none" w:sz="0" w:space="0" w:color="auto"/>
            <w:left w:val="none" w:sz="0" w:space="0" w:color="auto"/>
            <w:bottom w:val="none" w:sz="0" w:space="0" w:color="auto"/>
            <w:right w:val="none" w:sz="0" w:space="0" w:color="auto"/>
          </w:divBdr>
        </w:div>
        <w:div w:id="95834824">
          <w:marLeft w:val="0"/>
          <w:marRight w:val="0"/>
          <w:marTop w:val="0"/>
          <w:marBottom w:val="0"/>
          <w:divBdr>
            <w:top w:val="none" w:sz="0" w:space="0" w:color="auto"/>
            <w:left w:val="none" w:sz="0" w:space="0" w:color="auto"/>
            <w:bottom w:val="none" w:sz="0" w:space="0" w:color="auto"/>
            <w:right w:val="none" w:sz="0" w:space="0" w:color="auto"/>
          </w:divBdr>
        </w:div>
        <w:div w:id="114368079">
          <w:marLeft w:val="0"/>
          <w:marRight w:val="0"/>
          <w:marTop w:val="0"/>
          <w:marBottom w:val="0"/>
          <w:divBdr>
            <w:top w:val="none" w:sz="0" w:space="0" w:color="auto"/>
            <w:left w:val="none" w:sz="0" w:space="0" w:color="auto"/>
            <w:bottom w:val="none" w:sz="0" w:space="0" w:color="auto"/>
            <w:right w:val="none" w:sz="0" w:space="0" w:color="auto"/>
          </w:divBdr>
        </w:div>
        <w:div w:id="117336380">
          <w:marLeft w:val="0"/>
          <w:marRight w:val="0"/>
          <w:marTop w:val="0"/>
          <w:marBottom w:val="0"/>
          <w:divBdr>
            <w:top w:val="none" w:sz="0" w:space="0" w:color="auto"/>
            <w:left w:val="none" w:sz="0" w:space="0" w:color="auto"/>
            <w:bottom w:val="none" w:sz="0" w:space="0" w:color="auto"/>
            <w:right w:val="none" w:sz="0" w:space="0" w:color="auto"/>
          </w:divBdr>
        </w:div>
        <w:div w:id="155927671">
          <w:marLeft w:val="0"/>
          <w:marRight w:val="0"/>
          <w:marTop w:val="0"/>
          <w:marBottom w:val="0"/>
          <w:divBdr>
            <w:top w:val="none" w:sz="0" w:space="0" w:color="auto"/>
            <w:left w:val="none" w:sz="0" w:space="0" w:color="auto"/>
            <w:bottom w:val="none" w:sz="0" w:space="0" w:color="auto"/>
            <w:right w:val="none" w:sz="0" w:space="0" w:color="auto"/>
          </w:divBdr>
        </w:div>
        <w:div w:id="196432268">
          <w:marLeft w:val="0"/>
          <w:marRight w:val="0"/>
          <w:marTop w:val="0"/>
          <w:marBottom w:val="0"/>
          <w:divBdr>
            <w:top w:val="none" w:sz="0" w:space="0" w:color="auto"/>
            <w:left w:val="none" w:sz="0" w:space="0" w:color="auto"/>
            <w:bottom w:val="none" w:sz="0" w:space="0" w:color="auto"/>
            <w:right w:val="none" w:sz="0" w:space="0" w:color="auto"/>
          </w:divBdr>
        </w:div>
        <w:div w:id="249965996">
          <w:marLeft w:val="0"/>
          <w:marRight w:val="0"/>
          <w:marTop w:val="0"/>
          <w:marBottom w:val="0"/>
          <w:divBdr>
            <w:top w:val="none" w:sz="0" w:space="0" w:color="auto"/>
            <w:left w:val="none" w:sz="0" w:space="0" w:color="auto"/>
            <w:bottom w:val="none" w:sz="0" w:space="0" w:color="auto"/>
            <w:right w:val="none" w:sz="0" w:space="0" w:color="auto"/>
          </w:divBdr>
        </w:div>
        <w:div w:id="255942821">
          <w:marLeft w:val="0"/>
          <w:marRight w:val="0"/>
          <w:marTop w:val="0"/>
          <w:marBottom w:val="0"/>
          <w:divBdr>
            <w:top w:val="none" w:sz="0" w:space="0" w:color="auto"/>
            <w:left w:val="none" w:sz="0" w:space="0" w:color="auto"/>
            <w:bottom w:val="none" w:sz="0" w:space="0" w:color="auto"/>
            <w:right w:val="none" w:sz="0" w:space="0" w:color="auto"/>
          </w:divBdr>
        </w:div>
        <w:div w:id="321088063">
          <w:marLeft w:val="0"/>
          <w:marRight w:val="0"/>
          <w:marTop w:val="0"/>
          <w:marBottom w:val="0"/>
          <w:divBdr>
            <w:top w:val="none" w:sz="0" w:space="0" w:color="auto"/>
            <w:left w:val="none" w:sz="0" w:space="0" w:color="auto"/>
            <w:bottom w:val="none" w:sz="0" w:space="0" w:color="auto"/>
            <w:right w:val="none" w:sz="0" w:space="0" w:color="auto"/>
          </w:divBdr>
        </w:div>
        <w:div w:id="407654572">
          <w:marLeft w:val="0"/>
          <w:marRight w:val="0"/>
          <w:marTop w:val="0"/>
          <w:marBottom w:val="0"/>
          <w:divBdr>
            <w:top w:val="none" w:sz="0" w:space="0" w:color="auto"/>
            <w:left w:val="none" w:sz="0" w:space="0" w:color="auto"/>
            <w:bottom w:val="none" w:sz="0" w:space="0" w:color="auto"/>
            <w:right w:val="none" w:sz="0" w:space="0" w:color="auto"/>
          </w:divBdr>
        </w:div>
        <w:div w:id="408387336">
          <w:marLeft w:val="0"/>
          <w:marRight w:val="0"/>
          <w:marTop w:val="0"/>
          <w:marBottom w:val="0"/>
          <w:divBdr>
            <w:top w:val="none" w:sz="0" w:space="0" w:color="auto"/>
            <w:left w:val="none" w:sz="0" w:space="0" w:color="auto"/>
            <w:bottom w:val="none" w:sz="0" w:space="0" w:color="auto"/>
            <w:right w:val="none" w:sz="0" w:space="0" w:color="auto"/>
          </w:divBdr>
        </w:div>
        <w:div w:id="497813981">
          <w:marLeft w:val="0"/>
          <w:marRight w:val="0"/>
          <w:marTop w:val="0"/>
          <w:marBottom w:val="0"/>
          <w:divBdr>
            <w:top w:val="none" w:sz="0" w:space="0" w:color="auto"/>
            <w:left w:val="none" w:sz="0" w:space="0" w:color="auto"/>
            <w:bottom w:val="none" w:sz="0" w:space="0" w:color="auto"/>
            <w:right w:val="none" w:sz="0" w:space="0" w:color="auto"/>
          </w:divBdr>
        </w:div>
        <w:div w:id="513497793">
          <w:marLeft w:val="0"/>
          <w:marRight w:val="0"/>
          <w:marTop w:val="0"/>
          <w:marBottom w:val="0"/>
          <w:divBdr>
            <w:top w:val="none" w:sz="0" w:space="0" w:color="auto"/>
            <w:left w:val="none" w:sz="0" w:space="0" w:color="auto"/>
            <w:bottom w:val="none" w:sz="0" w:space="0" w:color="auto"/>
            <w:right w:val="none" w:sz="0" w:space="0" w:color="auto"/>
          </w:divBdr>
        </w:div>
        <w:div w:id="542794263">
          <w:marLeft w:val="0"/>
          <w:marRight w:val="0"/>
          <w:marTop w:val="0"/>
          <w:marBottom w:val="0"/>
          <w:divBdr>
            <w:top w:val="none" w:sz="0" w:space="0" w:color="auto"/>
            <w:left w:val="none" w:sz="0" w:space="0" w:color="auto"/>
            <w:bottom w:val="none" w:sz="0" w:space="0" w:color="auto"/>
            <w:right w:val="none" w:sz="0" w:space="0" w:color="auto"/>
          </w:divBdr>
        </w:div>
        <w:div w:id="581064868">
          <w:marLeft w:val="0"/>
          <w:marRight w:val="0"/>
          <w:marTop w:val="0"/>
          <w:marBottom w:val="0"/>
          <w:divBdr>
            <w:top w:val="none" w:sz="0" w:space="0" w:color="auto"/>
            <w:left w:val="none" w:sz="0" w:space="0" w:color="auto"/>
            <w:bottom w:val="none" w:sz="0" w:space="0" w:color="auto"/>
            <w:right w:val="none" w:sz="0" w:space="0" w:color="auto"/>
          </w:divBdr>
        </w:div>
        <w:div w:id="583799614">
          <w:marLeft w:val="0"/>
          <w:marRight w:val="0"/>
          <w:marTop w:val="0"/>
          <w:marBottom w:val="0"/>
          <w:divBdr>
            <w:top w:val="none" w:sz="0" w:space="0" w:color="auto"/>
            <w:left w:val="none" w:sz="0" w:space="0" w:color="auto"/>
            <w:bottom w:val="none" w:sz="0" w:space="0" w:color="auto"/>
            <w:right w:val="none" w:sz="0" w:space="0" w:color="auto"/>
          </w:divBdr>
        </w:div>
        <w:div w:id="629937250">
          <w:marLeft w:val="0"/>
          <w:marRight w:val="0"/>
          <w:marTop w:val="0"/>
          <w:marBottom w:val="0"/>
          <w:divBdr>
            <w:top w:val="none" w:sz="0" w:space="0" w:color="auto"/>
            <w:left w:val="none" w:sz="0" w:space="0" w:color="auto"/>
            <w:bottom w:val="none" w:sz="0" w:space="0" w:color="auto"/>
            <w:right w:val="none" w:sz="0" w:space="0" w:color="auto"/>
          </w:divBdr>
        </w:div>
        <w:div w:id="652369232">
          <w:marLeft w:val="0"/>
          <w:marRight w:val="0"/>
          <w:marTop w:val="0"/>
          <w:marBottom w:val="0"/>
          <w:divBdr>
            <w:top w:val="none" w:sz="0" w:space="0" w:color="auto"/>
            <w:left w:val="none" w:sz="0" w:space="0" w:color="auto"/>
            <w:bottom w:val="none" w:sz="0" w:space="0" w:color="auto"/>
            <w:right w:val="none" w:sz="0" w:space="0" w:color="auto"/>
          </w:divBdr>
        </w:div>
        <w:div w:id="673915393">
          <w:marLeft w:val="0"/>
          <w:marRight w:val="0"/>
          <w:marTop w:val="0"/>
          <w:marBottom w:val="0"/>
          <w:divBdr>
            <w:top w:val="none" w:sz="0" w:space="0" w:color="auto"/>
            <w:left w:val="none" w:sz="0" w:space="0" w:color="auto"/>
            <w:bottom w:val="none" w:sz="0" w:space="0" w:color="auto"/>
            <w:right w:val="none" w:sz="0" w:space="0" w:color="auto"/>
          </w:divBdr>
        </w:div>
        <w:div w:id="715662045">
          <w:marLeft w:val="0"/>
          <w:marRight w:val="0"/>
          <w:marTop w:val="0"/>
          <w:marBottom w:val="0"/>
          <w:divBdr>
            <w:top w:val="none" w:sz="0" w:space="0" w:color="auto"/>
            <w:left w:val="none" w:sz="0" w:space="0" w:color="auto"/>
            <w:bottom w:val="none" w:sz="0" w:space="0" w:color="auto"/>
            <w:right w:val="none" w:sz="0" w:space="0" w:color="auto"/>
          </w:divBdr>
        </w:div>
        <w:div w:id="753169606">
          <w:marLeft w:val="0"/>
          <w:marRight w:val="0"/>
          <w:marTop w:val="0"/>
          <w:marBottom w:val="0"/>
          <w:divBdr>
            <w:top w:val="none" w:sz="0" w:space="0" w:color="auto"/>
            <w:left w:val="none" w:sz="0" w:space="0" w:color="auto"/>
            <w:bottom w:val="none" w:sz="0" w:space="0" w:color="auto"/>
            <w:right w:val="none" w:sz="0" w:space="0" w:color="auto"/>
          </w:divBdr>
        </w:div>
        <w:div w:id="838738674">
          <w:marLeft w:val="0"/>
          <w:marRight w:val="0"/>
          <w:marTop w:val="0"/>
          <w:marBottom w:val="0"/>
          <w:divBdr>
            <w:top w:val="none" w:sz="0" w:space="0" w:color="auto"/>
            <w:left w:val="none" w:sz="0" w:space="0" w:color="auto"/>
            <w:bottom w:val="none" w:sz="0" w:space="0" w:color="auto"/>
            <w:right w:val="none" w:sz="0" w:space="0" w:color="auto"/>
          </w:divBdr>
        </w:div>
        <w:div w:id="880096730">
          <w:marLeft w:val="0"/>
          <w:marRight w:val="0"/>
          <w:marTop w:val="0"/>
          <w:marBottom w:val="0"/>
          <w:divBdr>
            <w:top w:val="none" w:sz="0" w:space="0" w:color="auto"/>
            <w:left w:val="none" w:sz="0" w:space="0" w:color="auto"/>
            <w:bottom w:val="none" w:sz="0" w:space="0" w:color="auto"/>
            <w:right w:val="none" w:sz="0" w:space="0" w:color="auto"/>
          </w:divBdr>
        </w:div>
        <w:div w:id="880442069">
          <w:marLeft w:val="0"/>
          <w:marRight w:val="0"/>
          <w:marTop w:val="0"/>
          <w:marBottom w:val="0"/>
          <w:divBdr>
            <w:top w:val="none" w:sz="0" w:space="0" w:color="auto"/>
            <w:left w:val="none" w:sz="0" w:space="0" w:color="auto"/>
            <w:bottom w:val="none" w:sz="0" w:space="0" w:color="auto"/>
            <w:right w:val="none" w:sz="0" w:space="0" w:color="auto"/>
          </w:divBdr>
        </w:div>
        <w:div w:id="900140632">
          <w:marLeft w:val="0"/>
          <w:marRight w:val="0"/>
          <w:marTop w:val="0"/>
          <w:marBottom w:val="0"/>
          <w:divBdr>
            <w:top w:val="none" w:sz="0" w:space="0" w:color="auto"/>
            <w:left w:val="none" w:sz="0" w:space="0" w:color="auto"/>
            <w:bottom w:val="none" w:sz="0" w:space="0" w:color="auto"/>
            <w:right w:val="none" w:sz="0" w:space="0" w:color="auto"/>
          </w:divBdr>
        </w:div>
        <w:div w:id="914172230">
          <w:marLeft w:val="0"/>
          <w:marRight w:val="0"/>
          <w:marTop w:val="0"/>
          <w:marBottom w:val="0"/>
          <w:divBdr>
            <w:top w:val="none" w:sz="0" w:space="0" w:color="auto"/>
            <w:left w:val="none" w:sz="0" w:space="0" w:color="auto"/>
            <w:bottom w:val="none" w:sz="0" w:space="0" w:color="auto"/>
            <w:right w:val="none" w:sz="0" w:space="0" w:color="auto"/>
          </w:divBdr>
        </w:div>
        <w:div w:id="935865112">
          <w:marLeft w:val="0"/>
          <w:marRight w:val="0"/>
          <w:marTop w:val="0"/>
          <w:marBottom w:val="0"/>
          <w:divBdr>
            <w:top w:val="none" w:sz="0" w:space="0" w:color="auto"/>
            <w:left w:val="none" w:sz="0" w:space="0" w:color="auto"/>
            <w:bottom w:val="none" w:sz="0" w:space="0" w:color="auto"/>
            <w:right w:val="none" w:sz="0" w:space="0" w:color="auto"/>
          </w:divBdr>
        </w:div>
        <w:div w:id="978460248">
          <w:marLeft w:val="0"/>
          <w:marRight w:val="0"/>
          <w:marTop w:val="0"/>
          <w:marBottom w:val="0"/>
          <w:divBdr>
            <w:top w:val="none" w:sz="0" w:space="0" w:color="auto"/>
            <w:left w:val="none" w:sz="0" w:space="0" w:color="auto"/>
            <w:bottom w:val="none" w:sz="0" w:space="0" w:color="auto"/>
            <w:right w:val="none" w:sz="0" w:space="0" w:color="auto"/>
          </w:divBdr>
        </w:div>
        <w:div w:id="1031228742">
          <w:marLeft w:val="0"/>
          <w:marRight w:val="0"/>
          <w:marTop w:val="0"/>
          <w:marBottom w:val="0"/>
          <w:divBdr>
            <w:top w:val="none" w:sz="0" w:space="0" w:color="auto"/>
            <w:left w:val="none" w:sz="0" w:space="0" w:color="auto"/>
            <w:bottom w:val="none" w:sz="0" w:space="0" w:color="auto"/>
            <w:right w:val="none" w:sz="0" w:space="0" w:color="auto"/>
          </w:divBdr>
        </w:div>
        <w:div w:id="1054278072">
          <w:marLeft w:val="0"/>
          <w:marRight w:val="0"/>
          <w:marTop w:val="0"/>
          <w:marBottom w:val="0"/>
          <w:divBdr>
            <w:top w:val="none" w:sz="0" w:space="0" w:color="auto"/>
            <w:left w:val="none" w:sz="0" w:space="0" w:color="auto"/>
            <w:bottom w:val="none" w:sz="0" w:space="0" w:color="auto"/>
            <w:right w:val="none" w:sz="0" w:space="0" w:color="auto"/>
          </w:divBdr>
        </w:div>
        <w:div w:id="1059749141">
          <w:marLeft w:val="0"/>
          <w:marRight w:val="0"/>
          <w:marTop w:val="0"/>
          <w:marBottom w:val="0"/>
          <w:divBdr>
            <w:top w:val="none" w:sz="0" w:space="0" w:color="auto"/>
            <w:left w:val="none" w:sz="0" w:space="0" w:color="auto"/>
            <w:bottom w:val="none" w:sz="0" w:space="0" w:color="auto"/>
            <w:right w:val="none" w:sz="0" w:space="0" w:color="auto"/>
          </w:divBdr>
        </w:div>
        <w:div w:id="1107427794">
          <w:marLeft w:val="0"/>
          <w:marRight w:val="0"/>
          <w:marTop w:val="0"/>
          <w:marBottom w:val="0"/>
          <w:divBdr>
            <w:top w:val="none" w:sz="0" w:space="0" w:color="auto"/>
            <w:left w:val="none" w:sz="0" w:space="0" w:color="auto"/>
            <w:bottom w:val="none" w:sz="0" w:space="0" w:color="auto"/>
            <w:right w:val="none" w:sz="0" w:space="0" w:color="auto"/>
          </w:divBdr>
        </w:div>
        <w:div w:id="1115095378">
          <w:marLeft w:val="0"/>
          <w:marRight w:val="0"/>
          <w:marTop w:val="0"/>
          <w:marBottom w:val="0"/>
          <w:divBdr>
            <w:top w:val="none" w:sz="0" w:space="0" w:color="auto"/>
            <w:left w:val="none" w:sz="0" w:space="0" w:color="auto"/>
            <w:bottom w:val="none" w:sz="0" w:space="0" w:color="auto"/>
            <w:right w:val="none" w:sz="0" w:space="0" w:color="auto"/>
          </w:divBdr>
        </w:div>
        <w:div w:id="1141727783">
          <w:marLeft w:val="0"/>
          <w:marRight w:val="0"/>
          <w:marTop w:val="0"/>
          <w:marBottom w:val="0"/>
          <w:divBdr>
            <w:top w:val="none" w:sz="0" w:space="0" w:color="auto"/>
            <w:left w:val="none" w:sz="0" w:space="0" w:color="auto"/>
            <w:bottom w:val="none" w:sz="0" w:space="0" w:color="auto"/>
            <w:right w:val="none" w:sz="0" w:space="0" w:color="auto"/>
          </w:divBdr>
        </w:div>
        <w:div w:id="1149783971">
          <w:marLeft w:val="0"/>
          <w:marRight w:val="0"/>
          <w:marTop w:val="0"/>
          <w:marBottom w:val="0"/>
          <w:divBdr>
            <w:top w:val="none" w:sz="0" w:space="0" w:color="auto"/>
            <w:left w:val="none" w:sz="0" w:space="0" w:color="auto"/>
            <w:bottom w:val="none" w:sz="0" w:space="0" w:color="auto"/>
            <w:right w:val="none" w:sz="0" w:space="0" w:color="auto"/>
          </w:divBdr>
        </w:div>
        <w:div w:id="1167406796">
          <w:marLeft w:val="0"/>
          <w:marRight w:val="0"/>
          <w:marTop w:val="0"/>
          <w:marBottom w:val="0"/>
          <w:divBdr>
            <w:top w:val="none" w:sz="0" w:space="0" w:color="auto"/>
            <w:left w:val="none" w:sz="0" w:space="0" w:color="auto"/>
            <w:bottom w:val="none" w:sz="0" w:space="0" w:color="auto"/>
            <w:right w:val="none" w:sz="0" w:space="0" w:color="auto"/>
          </w:divBdr>
        </w:div>
        <w:div w:id="1213423564">
          <w:marLeft w:val="0"/>
          <w:marRight w:val="0"/>
          <w:marTop w:val="0"/>
          <w:marBottom w:val="0"/>
          <w:divBdr>
            <w:top w:val="none" w:sz="0" w:space="0" w:color="auto"/>
            <w:left w:val="none" w:sz="0" w:space="0" w:color="auto"/>
            <w:bottom w:val="none" w:sz="0" w:space="0" w:color="auto"/>
            <w:right w:val="none" w:sz="0" w:space="0" w:color="auto"/>
          </w:divBdr>
        </w:div>
        <w:div w:id="1328828407">
          <w:marLeft w:val="0"/>
          <w:marRight w:val="0"/>
          <w:marTop w:val="0"/>
          <w:marBottom w:val="0"/>
          <w:divBdr>
            <w:top w:val="none" w:sz="0" w:space="0" w:color="auto"/>
            <w:left w:val="none" w:sz="0" w:space="0" w:color="auto"/>
            <w:bottom w:val="none" w:sz="0" w:space="0" w:color="auto"/>
            <w:right w:val="none" w:sz="0" w:space="0" w:color="auto"/>
          </w:divBdr>
        </w:div>
        <w:div w:id="1370302884">
          <w:marLeft w:val="0"/>
          <w:marRight w:val="0"/>
          <w:marTop w:val="0"/>
          <w:marBottom w:val="0"/>
          <w:divBdr>
            <w:top w:val="none" w:sz="0" w:space="0" w:color="auto"/>
            <w:left w:val="none" w:sz="0" w:space="0" w:color="auto"/>
            <w:bottom w:val="none" w:sz="0" w:space="0" w:color="auto"/>
            <w:right w:val="none" w:sz="0" w:space="0" w:color="auto"/>
          </w:divBdr>
        </w:div>
        <w:div w:id="1395273418">
          <w:marLeft w:val="0"/>
          <w:marRight w:val="0"/>
          <w:marTop w:val="0"/>
          <w:marBottom w:val="0"/>
          <w:divBdr>
            <w:top w:val="none" w:sz="0" w:space="0" w:color="auto"/>
            <w:left w:val="none" w:sz="0" w:space="0" w:color="auto"/>
            <w:bottom w:val="none" w:sz="0" w:space="0" w:color="auto"/>
            <w:right w:val="none" w:sz="0" w:space="0" w:color="auto"/>
          </w:divBdr>
        </w:div>
        <w:div w:id="1446460410">
          <w:marLeft w:val="0"/>
          <w:marRight w:val="0"/>
          <w:marTop w:val="0"/>
          <w:marBottom w:val="0"/>
          <w:divBdr>
            <w:top w:val="none" w:sz="0" w:space="0" w:color="auto"/>
            <w:left w:val="none" w:sz="0" w:space="0" w:color="auto"/>
            <w:bottom w:val="none" w:sz="0" w:space="0" w:color="auto"/>
            <w:right w:val="none" w:sz="0" w:space="0" w:color="auto"/>
          </w:divBdr>
        </w:div>
        <w:div w:id="1456021264">
          <w:marLeft w:val="0"/>
          <w:marRight w:val="0"/>
          <w:marTop w:val="0"/>
          <w:marBottom w:val="0"/>
          <w:divBdr>
            <w:top w:val="none" w:sz="0" w:space="0" w:color="auto"/>
            <w:left w:val="none" w:sz="0" w:space="0" w:color="auto"/>
            <w:bottom w:val="none" w:sz="0" w:space="0" w:color="auto"/>
            <w:right w:val="none" w:sz="0" w:space="0" w:color="auto"/>
          </w:divBdr>
        </w:div>
        <w:div w:id="1461875491">
          <w:marLeft w:val="0"/>
          <w:marRight w:val="0"/>
          <w:marTop w:val="0"/>
          <w:marBottom w:val="0"/>
          <w:divBdr>
            <w:top w:val="none" w:sz="0" w:space="0" w:color="auto"/>
            <w:left w:val="none" w:sz="0" w:space="0" w:color="auto"/>
            <w:bottom w:val="none" w:sz="0" w:space="0" w:color="auto"/>
            <w:right w:val="none" w:sz="0" w:space="0" w:color="auto"/>
          </w:divBdr>
        </w:div>
        <w:div w:id="1490101472">
          <w:marLeft w:val="0"/>
          <w:marRight w:val="0"/>
          <w:marTop w:val="0"/>
          <w:marBottom w:val="0"/>
          <w:divBdr>
            <w:top w:val="none" w:sz="0" w:space="0" w:color="auto"/>
            <w:left w:val="none" w:sz="0" w:space="0" w:color="auto"/>
            <w:bottom w:val="none" w:sz="0" w:space="0" w:color="auto"/>
            <w:right w:val="none" w:sz="0" w:space="0" w:color="auto"/>
          </w:divBdr>
        </w:div>
        <w:div w:id="1494179165">
          <w:marLeft w:val="0"/>
          <w:marRight w:val="0"/>
          <w:marTop w:val="0"/>
          <w:marBottom w:val="0"/>
          <w:divBdr>
            <w:top w:val="none" w:sz="0" w:space="0" w:color="auto"/>
            <w:left w:val="none" w:sz="0" w:space="0" w:color="auto"/>
            <w:bottom w:val="none" w:sz="0" w:space="0" w:color="auto"/>
            <w:right w:val="none" w:sz="0" w:space="0" w:color="auto"/>
          </w:divBdr>
        </w:div>
        <w:div w:id="1521626301">
          <w:marLeft w:val="0"/>
          <w:marRight w:val="0"/>
          <w:marTop w:val="0"/>
          <w:marBottom w:val="0"/>
          <w:divBdr>
            <w:top w:val="none" w:sz="0" w:space="0" w:color="auto"/>
            <w:left w:val="none" w:sz="0" w:space="0" w:color="auto"/>
            <w:bottom w:val="none" w:sz="0" w:space="0" w:color="auto"/>
            <w:right w:val="none" w:sz="0" w:space="0" w:color="auto"/>
          </w:divBdr>
        </w:div>
        <w:div w:id="1555267223">
          <w:marLeft w:val="0"/>
          <w:marRight w:val="0"/>
          <w:marTop w:val="0"/>
          <w:marBottom w:val="0"/>
          <w:divBdr>
            <w:top w:val="none" w:sz="0" w:space="0" w:color="auto"/>
            <w:left w:val="none" w:sz="0" w:space="0" w:color="auto"/>
            <w:bottom w:val="none" w:sz="0" w:space="0" w:color="auto"/>
            <w:right w:val="none" w:sz="0" w:space="0" w:color="auto"/>
          </w:divBdr>
        </w:div>
        <w:div w:id="1599947625">
          <w:marLeft w:val="0"/>
          <w:marRight w:val="0"/>
          <w:marTop w:val="0"/>
          <w:marBottom w:val="0"/>
          <w:divBdr>
            <w:top w:val="none" w:sz="0" w:space="0" w:color="auto"/>
            <w:left w:val="none" w:sz="0" w:space="0" w:color="auto"/>
            <w:bottom w:val="none" w:sz="0" w:space="0" w:color="auto"/>
            <w:right w:val="none" w:sz="0" w:space="0" w:color="auto"/>
          </w:divBdr>
        </w:div>
        <w:div w:id="1614315412">
          <w:marLeft w:val="0"/>
          <w:marRight w:val="0"/>
          <w:marTop w:val="0"/>
          <w:marBottom w:val="0"/>
          <w:divBdr>
            <w:top w:val="none" w:sz="0" w:space="0" w:color="auto"/>
            <w:left w:val="none" w:sz="0" w:space="0" w:color="auto"/>
            <w:bottom w:val="none" w:sz="0" w:space="0" w:color="auto"/>
            <w:right w:val="none" w:sz="0" w:space="0" w:color="auto"/>
          </w:divBdr>
        </w:div>
        <w:div w:id="1692099146">
          <w:marLeft w:val="0"/>
          <w:marRight w:val="0"/>
          <w:marTop w:val="0"/>
          <w:marBottom w:val="0"/>
          <w:divBdr>
            <w:top w:val="none" w:sz="0" w:space="0" w:color="auto"/>
            <w:left w:val="none" w:sz="0" w:space="0" w:color="auto"/>
            <w:bottom w:val="none" w:sz="0" w:space="0" w:color="auto"/>
            <w:right w:val="none" w:sz="0" w:space="0" w:color="auto"/>
          </w:divBdr>
        </w:div>
        <w:div w:id="1716350939">
          <w:marLeft w:val="0"/>
          <w:marRight w:val="0"/>
          <w:marTop w:val="0"/>
          <w:marBottom w:val="0"/>
          <w:divBdr>
            <w:top w:val="none" w:sz="0" w:space="0" w:color="auto"/>
            <w:left w:val="none" w:sz="0" w:space="0" w:color="auto"/>
            <w:bottom w:val="none" w:sz="0" w:space="0" w:color="auto"/>
            <w:right w:val="none" w:sz="0" w:space="0" w:color="auto"/>
          </w:divBdr>
        </w:div>
        <w:div w:id="1723364733">
          <w:marLeft w:val="0"/>
          <w:marRight w:val="0"/>
          <w:marTop w:val="0"/>
          <w:marBottom w:val="0"/>
          <w:divBdr>
            <w:top w:val="none" w:sz="0" w:space="0" w:color="auto"/>
            <w:left w:val="none" w:sz="0" w:space="0" w:color="auto"/>
            <w:bottom w:val="none" w:sz="0" w:space="0" w:color="auto"/>
            <w:right w:val="none" w:sz="0" w:space="0" w:color="auto"/>
          </w:divBdr>
        </w:div>
        <w:div w:id="1725788209">
          <w:marLeft w:val="0"/>
          <w:marRight w:val="0"/>
          <w:marTop w:val="0"/>
          <w:marBottom w:val="0"/>
          <w:divBdr>
            <w:top w:val="none" w:sz="0" w:space="0" w:color="auto"/>
            <w:left w:val="none" w:sz="0" w:space="0" w:color="auto"/>
            <w:bottom w:val="none" w:sz="0" w:space="0" w:color="auto"/>
            <w:right w:val="none" w:sz="0" w:space="0" w:color="auto"/>
          </w:divBdr>
        </w:div>
        <w:div w:id="1748500599">
          <w:marLeft w:val="0"/>
          <w:marRight w:val="0"/>
          <w:marTop w:val="0"/>
          <w:marBottom w:val="0"/>
          <w:divBdr>
            <w:top w:val="none" w:sz="0" w:space="0" w:color="auto"/>
            <w:left w:val="none" w:sz="0" w:space="0" w:color="auto"/>
            <w:bottom w:val="none" w:sz="0" w:space="0" w:color="auto"/>
            <w:right w:val="none" w:sz="0" w:space="0" w:color="auto"/>
          </w:divBdr>
        </w:div>
        <w:div w:id="1758938762">
          <w:marLeft w:val="0"/>
          <w:marRight w:val="0"/>
          <w:marTop w:val="0"/>
          <w:marBottom w:val="0"/>
          <w:divBdr>
            <w:top w:val="none" w:sz="0" w:space="0" w:color="auto"/>
            <w:left w:val="none" w:sz="0" w:space="0" w:color="auto"/>
            <w:bottom w:val="none" w:sz="0" w:space="0" w:color="auto"/>
            <w:right w:val="none" w:sz="0" w:space="0" w:color="auto"/>
          </w:divBdr>
        </w:div>
        <w:div w:id="1888639315">
          <w:marLeft w:val="0"/>
          <w:marRight w:val="0"/>
          <w:marTop w:val="0"/>
          <w:marBottom w:val="0"/>
          <w:divBdr>
            <w:top w:val="none" w:sz="0" w:space="0" w:color="auto"/>
            <w:left w:val="none" w:sz="0" w:space="0" w:color="auto"/>
            <w:bottom w:val="none" w:sz="0" w:space="0" w:color="auto"/>
            <w:right w:val="none" w:sz="0" w:space="0" w:color="auto"/>
          </w:divBdr>
        </w:div>
        <w:div w:id="1993024137">
          <w:marLeft w:val="0"/>
          <w:marRight w:val="0"/>
          <w:marTop w:val="0"/>
          <w:marBottom w:val="0"/>
          <w:divBdr>
            <w:top w:val="none" w:sz="0" w:space="0" w:color="auto"/>
            <w:left w:val="none" w:sz="0" w:space="0" w:color="auto"/>
            <w:bottom w:val="none" w:sz="0" w:space="0" w:color="auto"/>
            <w:right w:val="none" w:sz="0" w:space="0" w:color="auto"/>
          </w:divBdr>
        </w:div>
        <w:div w:id="2046829821">
          <w:marLeft w:val="0"/>
          <w:marRight w:val="0"/>
          <w:marTop w:val="0"/>
          <w:marBottom w:val="0"/>
          <w:divBdr>
            <w:top w:val="none" w:sz="0" w:space="0" w:color="auto"/>
            <w:left w:val="none" w:sz="0" w:space="0" w:color="auto"/>
            <w:bottom w:val="none" w:sz="0" w:space="0" w:color="auto"/>
            <w:right w:val="none" w:sz="0" w:space="0" w:color="auto"/>
          </w:divBdr>
        </w:div>
        <w:div w:id="2052608978">
          <w:marLeft w:val="0"/>
          <w:marRight w:val="0"/>
          <w:marTop w:val="0"/>
          <w:marBottom w:val="0"/>
          <w:divBdr>
            <w:top w:val="none" w:sz="0" w:space="0" w:color="auto"/>
            <w:left w:val="none" w:sz="0" w:space="0" w:color="auto"/>
            <w:bottom w:val="none" w:sz="0" w:space="0" w:color="auto"/>
            <w:right w:val="none" w:sz="0" w:space="0" w:color="auto"/>
          </w:divBdr>
        </w:div>
        <w:div w:id="2090273751">
          <w:marLeft w:val="0"/>
          <w:marRight w:val="0"/>
          <w:marTop w:val="0"/>
          <w:marBottom w:val="0"/>
          <w:divBdr>
            <w:top w:val="none" w:sz="0" w:space="0" w:color="auto"/>
            <w:left w:val="none" w:sz="0" w:space="0" w:color="auto"/>
            <w:bottom w:val="none" w:sz="0" w:space="0" w:color="auto"/>
            <w:right w:val="none" w:sz="0" w:space="0" w:color="auto"/>
          </w:divBdr>
        </w:div>
      </w:divsChild>
    </w:div>
    <w:div w:id="1169902114">
      <w:bodyDiv w:val="1"/>
      <w:marLeft w:val="0"/>
      <w:marRight w:val="0"/>
      <w:marTop w:val="0"/>
      <w:marBottom w:val="0"/>
      <w:divBdr>
        <w:top w:val="none" w:sz="0" w:space="0" w:color="auto"/>
        <w:left w:val="none" w:sz="0" w:space="0" w:color="auto"/>
        <w:bottom w:val="none" w:sz="0" w:space="0" w:color="auto"/>
        <w:right w:val="none" w:sz="0" w:space="0" w:color="auto"/>
      </w:divBdr>
    </w:div>
    <w:div w:id="1263995625">
      <w:bodyDiv w:val="1"/>
      <w:marLeft w:val="0"/>
      <w:marRight w:val="0"/>
      <w:marTop w:val="0"/>
      <w:marBottom w:val="0"/>
      <w:divBdr>
        <w:top w:val="none" w:sz="0" w:space="0" w:color="auto"/>
        <w:left w:val="none" w:sz="0" w:space="0" w:color="auto"/>
        <w:bottom w:val="none" w:sz="0" w:space="0" w:color="auto"/>
        <w:right w:val="none" w:sz="0" w:space="0" w:color="auto"/>
      </w:divBdr>
    </w:div>
    <w:div w:id="1581056528">
      <w:bodyDiv w:val="1"/>
      <w:marLeft w:val="0"/>
      <w:marRight w:val="0"/>
      <w:marTop w:val="0"/>
      <w:marBottom w:val="0"/>
      <w:divBdr>
        <w:top w:val="none" w:sz="0" w:space="0" w:color="auto"/>
        <w:left w:val="none" w:sz="0" w:space="0" w:color="auto"/>
        <w:bottom w:val="none" w:sz="0" w:space="0" w:color="auto"/>
        <w:right w:val="none" w:sz="0" w:space="0" w:color="auto"/>
      </w:divBdr>
    </w:div>
    <w:div w:id="17959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data.rt.ru/%D0%94%D0%BE%D0%BA%D1%83%D0%BC%D0%B5%D0%BD%D1%82%D0%B0%D1%86%D0%B8%D1%8F/RT_DataGovernance/rt_datagovernance_user_manual" TargetMode="External"/><Relationship Id="rId21" Type="http://schemas.openxmlformats.org/officeDocument/2006/relationships/hyperlink" Target="https://docs.data.rt.ru/%D0%94%D0%BE%D0%BA%D1%83%D0%BC%D0%B5%D0%BD%D1%82%D0%B0%D1%86%D0%B8%D1%8F/RT_DataGovernance/rt_datagovernance_user_manual" TargetMode="External"/><Relationship Id="rId42" Type="http://schemas.openxmlformats.org/officeDocument/2006/relationships/hyperlink" Target="https://docs.data.rt.ru/%D0%94%D0%BE%D0%BA%D1%83%D0%BC%D0%B5%D0%BD%D1%82%D0%B0%D1%86%D0%B8%D1%8F/RT_DataGovernance/rt_datagovernance_user_manual" TargetMode="External"/><Relationship Id="rId63" Type="http://schemas.openxmlformats.org/officeDocument/2006/relationships/hyperlink" Target="https://docs.data.rt.ru/%D0%94%D0%BE%D0%BA%D1%83%D0%BC%D0%B5%D0%BD%D1%82%D0%B0%D1%86%D0%B8%D1%8F/RT_DataGovernance/rt_datagovernance_user_manual" TargetMode="External"/><Relationship Id="rId84" Type="http://schemas.openxmlformats.org/officeDocument/2006/relationships/hyperlink" Target="https://docs.data.rt.ru/%D0%94%D0%BE%D0%BA%D1%83%D0%BC%D0%B5%D0%BD%D1%82%D0%B0%D1%86%D0%B8%D1%8F/RT_DataGovernance/rt_datagovernance_user_manual" TargetMode="External"/><Relationship Id="rId16" Type="http://schemas.openxmlformats.org/officeDocument/2006/relationships/hyperlink" Target="https://docs.data.rt.ru/%D0%94%D0%BE%D0%BA%D1%83%D0%BC%D0%B5%D0%BD%D1%82%D0%B0%D1%86%D0%B8%D1%8F/RT_DataGovernance/rt_datagovernance_user_manual" TargetMode="External"/><Relationship Id="rId107" Type="http://schemas.openxmlformats.org/officeDocument/2006/relationships/hyperlink" Target="https://docs.data.rt.ru/%D0%94%D0%BE%D0%BA%D1%83%D0%BC%D0%B5%D0%BD%D1%82%D0%B0%D1%86%D0%B8%D1%8F/RT_DataGovernance/rt_datagovernance_user_manual" TargetMode="External"/><Relationship Id="rId11" Type="http://schemas.openxmlformats.org/officeDocument/2006/relationships/hyperlink" Target="https://docs.data.rt.ru/%D0%94%D0%BE%D0%BA%D1%83%D0%BC%D0%B5%D0%BD%D1%82%D0%B0%D1%86%D0%B8%D1%8F/RT_DataGovernance/rt_datagovernance_user_manual" TargetMode="External"/><Relationship Id="rId32" Type="http://schemas.openxmlformats.org/officeDocument/2006/relationships/hyperlink" Target="https://docs.data.rt.ru/%D0%94%D0%BE%D0%BA%D1%83%D0%BC%D0%B5%D0%BD%D1%82%D0%B0%D1%86%D0%B8%D1%8F/RT_DataGovernance/rt_datagovernance_user_manual" TargetMode="External"/><Relationship Id="rId37" Type="http://schemas.openxmlformats.org/officeDocument/2006/relationships/hyperlink" Target="https://docs.data.rt.ru/%D0%94%D0%BE%D0%BA%D1%83%D0%BC%D0%B5%D0%BD%D1%82%D0%B0%D1%86%D0%B8%D1%8F/RT_DataGovernance/rt_datagovernance_user_manual" TargetMode="External"/><Relationship Id="rId53" Type="http://schemas.openxmlformats.org/officeDocument/2006/relationships/hyperlink" Target="https://docs.data.rt.ru/%D0%94%D0%BE%D0%BA%D1%83%D0%BC%D0%B5%D0%BD%D1%82%D0%B0%D1%86%D0%B8%D1%8F/RT_DataGovernance/rt_datagovernance_user_manual" TargetMode="External"/><Relationship Id="rId58" Type="http://schemas.openxmlformats.org/officeDocument/2006/relationships/hyperlink" Target="https://docs.data.rt.ru/%D0%94%D0%BE%D0%BA%D1%83%D0%BC%D0%B5%D0%BD%D1%82%D0%B0%D1%86%D0%B8%D1%8F/RT_DataGovernance/rt_datagovernance_user_manual" TargetMode="External"/><Relationship Id="rId74" Type="http://schemas.openxmlformats.org/officeDocument/2006/relationships/hyperlink" Target="https://docs.data.rt.ru/%D0%94%D0%BE%D0%BA%D1%83%D0%BC%D0%B5%D0%BD%D1%82%D0%B0%D1%86%D0%B8%D1%8F/RT_DataGovernance/rt_datagovernance_user_manual" TargetMode="External"/><Relationship Id="rId79" Type="http://schemas.openxmlformats.org/officeDocument/2006/relationships/hyperlink" Target="https://docs.data.rt.ru/%D0%94%D0%BE%D0%BA%D1%83%D0%BC%D0%B5%D0%BD%D1%82%D0%B0%D1%86%D0%B8%D1%8F/RT_DataGovernance/rt_datagovernance_user_manual" TargetMode="External"/><Relationship Id="rId102" Type="http://schemas.openxmlformats.org/officeDocument/2006/relationships/hyperlink" Target="https://docs.data.rt.ru/%D0%94%D0%BE%D0%BA%D1%83%D0%BC%D0%B5%D0%BD%D1%82%D0%B0%D1%86%D0%B8%D1%8F/RT_DataGovernance/rt_datagovernance_user_manual" TargetMode="External"/><Relationship Id="rId123" Type="http://schemas.openxmlformats.org/officeDocument/2006/relationships/hyperlink" Target="https://docs.data.rt.ru/%D0%94%D0%BE%D0%BA%D1%83%D0%BC%D0%B5%D0%BD%D1%82%D0%B0%D1%86%D0%B8%D1%8F/RT_DataGovernance/rt_datagovernance_user_manual" TargetMode="External"/><Relationship Id="rId128" Type="http://schemas.openxmlformats.org/officeDocument/2006/relationships/hyperlink" Target="https://docs.data.rt.ru/%D0%94%D0%BE%D0%BA%D1%83%D0%BC%D0%B5%D0%BD%D1%82%D0%B0%D1%86%D0%B8%D1%8F/RT_DataGovernance/rt_datagovernance_user_manual" TargetMode="External"/><Relationship Id="rId5" Type="http://schemas.openxmlformats.org/officeDocument/2006/relationships/webSettings" Target="webSettings.xml"/><Relationship Id="rId90" Type="http://schemas.openxmlformats.org/officeDocument/2006/relationships/hyperlink" Target="https://docs.data.rt.ru/%D0%94%D0%BE%D0%BA%D1%83%D0%BC%D0%B5%D0%BD%D1%82%D0%B0%D1%86%D0%B8%D1%8F/RT_DataGovernance/rt_datagovernance_user_manual" TargetMode="External"/><Relationship Id="rId95" Type="http://schemas.openxmlformats.org/officeDocument/2006/relationships/hyperlink" Target="https://docs.data.rt.ru/%D0%94%D0%BE%D0%BA%D1%83%D0%BC%D0%B5%D0%BD%D1%82%D0%B0%D1%86%D0%B8%D1%8F/RT_DataGovernance/rt_datagovernance_user_manual" TargetMode="External"/><Relationship Id="rId22" Type="http://schemas.openxmlformats.org/officeDocument/2006/relationships/hyperlink" Target="https://docs.data.rt.ru/%D0%94%D0%BE%D0%BA%D1%83%D0%BC%D0%B5%D0%BD%D1%82%D0%B0%D1%86%D0%B8%D1%8F/RT_DataGovernance/rt_datagovernance_user_manual" TargetMode="External"/><Relationship Id="rId27" Type="http://schemas.openxmlformats.org/officeDocument/2006/relationships/hyperlink" Target="https://docs.data.rt.ru/%D0%94%D0%BE%D0%BA%D1%83%D0%BC%D0%B5%D0%BD%D1%82%D0%B0%D1%86%D0%B8%D1%8F/RT_DataGovernance/rt_datagovernance_user_manual" TargetMode="External"/><Relationship Id="rId43" Type="http://schemas.openxmlformats.org/officeDocument/2006/relationships/hyperlink" Target="https://docs.data.rt.ru/%D0%94%D0%BE%D0%BA%D1%83%D0%BC%D0%B5%D0%BD%D1%82%D0%B0%D1%86%D0%B8%D1%8F/RT_DataGovernance/rt_datagovernance_user_manual" TargetMode="External"/><Relationship Id="rId48" Type="http://schemas.openxmlformats.org/officeDocument/2006/relationships/hyperlink" Target="https://docs.data.rt.ru/%D0%94%D0%BE%D0%BA%D1%83%D0%BC%D0%B5%D0%BD%D1%82%D0%B0%D1%86%D0%B8%D1%8F/RT_DataGovernance/rt_datagovernance_user_manual" TargetMode="External"/><Relationship Id="rId64" Type="http://schemas.openxmlformats.org/officeDocument/2006/relationships/hyperlink" Target="https://docs.data.rt.ru/%D0%94%D0%BE%D0%BA%D1%83%D0%BC%D0%B5%D0%BD%D1%82%D0%B0%D1%86%D0%B8%D1%8F/RT_DataGovernance/rt_datagovernance_user_manual" TargetMode="External"/><Relationship Id="rId69" Type="http://schemas.openxmlformats.org/officeDocument/2006/relationships/hyperlink" Target="https://docs.data.rt.ru/%D0%94%D0%BE%D0%BA%D1%83%D0%BC%D0%B5%D0%BD%D1%82%D0%B0%D1%86%D0%B8%D1%8F/RT_DataGovernance/rt_datagovernance_user_manual" TargetMode="External"/><Relationship Id="rId113" Type="http://schemas.openxmlformats.org/officeDocument/2006/relationships/hyperlink" Target="https://docs.data.rt.ru/%D0%94%D0%BE%D0%BA%D1%83%D0%BC%D0%B5%D0%BD%D1%82%D0%B0%D1%86%D0%B8%D1%8F/RT_DataGovernance/rt_datagovernance_user_manual" TargetMode="External"/><Relationship Id="rId118" Type="http://schemas.openxmlformats.org/officeDocument/2006/relationships/hyperlink" Target="https://docs.data.rt.ru/%D0%94%D0%BE%D0%BA%D1%83%D0%BC%D0%B5%D0%BD%D1%82%D0%B0%D1%86%D0%B8%D1%8F/RT_DataGovernance/rt_datagovernance_user_manual" TargetMode="External"/><Relationship Id="rId134" Type="http://schemas.openxmlformats.org/officeDocument/2006/relationships/hyperlink" Target="https://wiki.js.org/" TargetMode="External"/><Relationship Id="rId80" Type="http://schemas.openxmlformats.org/officeDocument/2006/relationships/hyperlink" Target="https://docs.data.rt.ru/%D0%94%D0%BE%D0%BA%D1%83%D0%BC%D0%B5%D0%BD%D1%82%D0%B0%D1%86%D0%B8%D1%8F/RT_DataGovernance/rt_datagovernance_user_manual" TargetMode="External"/><Relationship Id="rId85" Type="http://schemas.openxmlformats.org/officeDocument/2006/relationships/hyperlink" Target="https://docs.data.rt.ru/%D0%94%D0%BE%D0%BA%D1%83%D0%BC%D0%B5%D0%BD%D1%82%D0%B0%D1%86%D0%B8%D1%8F/RT_DataGovernance/rt_datagovernance_user_manual" TargetMode="External"/><Relationship Id="rId12" Type="http://schemas.openxmlformats.org/officeDocument/2006/relationships/hyperlink" Target="https://docs.data.rt.ru/%D0%94%D0%BE%D0%BA%D1%83%D0%BC%D0%B5%D0%BD%D1%82%D0%B0%D1%86%D0%B8%D1%8F/RT_DataGovernance/rt_datagovernance_user_manual" TargetMode="External"/><Relationship Id="rId17" Type="http://schemas.openxmlformats.org/officeDocument/2006/relationships/hyperlink" Target="https://docs.data.rt.ru/%D0%94%D0%BE%D0%BA%D1%83%D0%BC%D0%B5%D0%BD%D1%82%D0%B0%D1%86%D0%B8%D1%8F/RT_DataGovernance/rt_datagovernance_user_manual" TargetMode="External"/><Relationship Id="rId33" Type="http://schemas.openxmlformats.org/officeDocument/2006/relationships/hyperlink" Target="https://docs.data.rt.ru/%D0%94%D0%BE%D0%BA%D1%83%D0%BC%D0%B5%D0%BD%D1%82%D0%B0%D1%86%D0%B8%D1%8F/RT_DataGovernance/rt_datagovernance_user_manual" TargetMode="External"/><Relationship Id="rId38" Type="http://schemas.openxmlformats.org/officeDocument/2006/relationships/hyperlink" Target="https://docs.data.rt.ru/%D0%94%D0%BE%D0%BA%D1%83%D0%BC%D0%B5%D0%BD%D1%82%D0%B0%D1%86%D0%B8%D1%8F/RT_DataGovernance/rt_datagovernance_user_manual" TargetMode="External"/><Relationship Id="rId59" Type="http://schemas.openxmlformats.org/officeDocument/2006/relationships/hyperlink" Target="https://docs.data.rt.ru/%D0%94%D0%BE%D0%BA%D1%83%D0%BC%D0%B5%D0%BD%D1%82%D0%B0%D1%86%D0%B8%D1%8F/RT_DataGovernance/rt_datagovernance_user_manual" TargetMode="External"/><Relationship Id="rId103" Type="http://schemas.openxmlformats.org/officeDocument/2006/relationships/hyperlink" Target="https://docs.data.rt.ru/%D0%94%D0%BE%D0%BA%D1%83%D0%BC%D0%B5%D0%BD%D1%82%D0%B0%D1%86%D0%B8%D1%8F/RT_DataGovernance/rt_datagovernance_user_manual" TargetMode="External"/><Relationship Id="rId108" Type="http://schemas.openxmlformats.org/officeDocument/2006/relationships/hyperlink" Target="https://docs.data.rt.ru/%D0%94%D0%BE%D0%BA%D1%83%D0%BC%D0%B5%D0%BD%D1%82%D0%B0%D1%86%D0%B8%D1%8F/RT_DataGovernance/rt_datagovernance_user_manual" TargetMode="External"/><Relationship Id="rId124" Type="http://schemas.openxmlformats.org/officeDocument/2006/relationships/hyperlink" Target="https://docs.data.rt.ru/%D0%94%D0%BE%D0%BA%D1%83%D0%BC%D0%B5%D0%BD%D1%82%D0%B0%D1%86%D0%B8%D1%8F/RT_DataGovernance/rt_datagovernance_user_manual" TargetMode="External"/><Relationship Id="rId129" Type="http://schemas.openxmlformats.org/officeDocument/2006/relationships/hyperlink" Target="https://docs.data.rt.ru/%D0%94%D0%BE%D0%BA%D1%83%D0%BC%D0%B5%D0%BD%D1%82%D0%B0%D1%86%D0%B8%D1%8F/RT_DataGovernance/rt_datagovernance_user_manual" TargetMode="External"/><Relationship Id="rId54" Type="http://schemas.openxmlformats.org/officeDocument/2006/relationships/hyperlink" Target="https://docs.data.rt.ru/%D0%94%D0%BE%D0%BA%D1%83%D0%BC%D0%B5%D0%BD%D1%82%D0%B0%D1%86%D0%B8%D1%8F/RT_DataGovernance/rt_datagovernance_user_manual" TargetMode="External"/><Relationship Id="rId70" Type="http://schemas.openxmlformats.org/officeDocument/2006/relationships/hyperlink" Target="https://docs.data.rt.ru/%D0%94%D0%BE%D0%BA%D1%83%D0%BC%D0%B5%D0%BD%D1%82%D0%B0%D1%86%D0%B8%D1%8F/RT_DataGovernance/rt_datagovernance_user_manual" TargetMode="External"/><Relationship Id="rId75" Type="http://schemas.openxmlformats.org/officeDocument/2006/relationships/hyperlink" Target="https://docs.data.rt.ru/%D0%94%D0%BE%D0%BA%D1%83%D0%BC%D0%B5%D0%BD%D1%82%D0%B0%D1%86%D0%B8%D1%8F/RT_DataGovernance/rt_datagovernance_user_manual" TargetMode="External"/><Relationship Id="rId91" Type="http://schemas.openxmlformats.org/officeDocument/2006/relationships/hyperlink" Target="https://docs.data.rt.ru/%D0%94%D0%BE%D0%BA%D1%83%D0%BC%D0%B5%D0%BD%D1%82%D0%B0%D1%86%D0%B8%D1%8F/RT_DataGovernance/rt_datagovernance_user_manual" TargetMode="External"/><Relationship Id="rId96" Type="http://schemas.openxmlformats.org/officeDocument/2006/relationships/hyperlink" Target="https://docs.data.rt.ru/%D0%94%D0%BE%D0%BA%D1%83%D0%BC%D0%B5%D0%BD%D1%82%D0%B0%D1%86%D0%B8%D1%8F/RT_DataGovernance/rt_datagovernance_user_manua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docs.data.rt.ru/%D0%94%D0%BE%D0%BA%D1%83%D0%BC%D0%B5%D0%BD%D1%82%D0%B0%D1%86%D0%B8%D1%8F/RT_DataGovernance/rt_datagovernance_user_manual" TargetMode="External"/><Relationship Id="rId28" Type="http://schemas.openxmlformats.org/officeDocument/2006/relationships/hyperlink" Target="https://docs.data.rt.ru/%D0%94%D0%BE%D0%BA%D1%83%D0%BC%D0%B5%D0%BD%D1%82%D0%B0%D1%86%D0%B8%D1%8F/RT_DataGovernance/rt_datagovernance_user_manual" TargetMode="External"/><Relationship Id="rId49" Type="http://schemas.openxmlformats.org/officeDocument/2006/relationships/hyperlink" Target="https://docs.data.rt.ru/%D0%94%D0%BE%D0%BA%D1%83%D0%BC%D0%B5%D0%BD%D1%82%D0%B0%D1%86%D0%B8%D1%8F/RT_DataGovernance/rt_datagovernance_user_manual" TargetMode="External"/><Relationship Id="rId114" Type="http://schemas.openxmlformats.org/officeDocument/2006/relationships/hyperlink" Target="https://docs.data.rt.ru/%D0%94%D0%BE%D0%BA%D1%83%D0%BC%D0%B5%D0%BD%D1%82%D0%B0%D1%86%D0%B8%D1%8F/RT_DataGovernance/rt_datagovernance_user_manual" TargetMode="External"/><Relationship Id="rId119" Type="http://schemas.openxmlformats.org/officeDocument/2006/relationships/hyperlink" Target="https://docs.data.rt.ru/%D0%94%D0%BE%D0%BA%D1%83%D0%BC%D0%B5%D0%BD%D1%82%D0%B0%D1%86%D0%B8%D1%8F/RT_DataGovernance/rt_datagovernance_user_manual" TargetMode="External"/><Relationship Id="rId44" Type="http://schemas.openxmlformats.org/officeDocument/2006/relationships/hyperlink" Target="https://docs.data.rt.ru/%D0%94%D0%BE%D0%BA%D1%83%D0%BC%D0%B5%D0%BD%D1%82%D0%B0%D1%86%D0%B8%D1%8F/RT_DataGovernance/rt_datagovernance_user_manual" TargetMode="External"/><Relationship Id="rId60" Type="http://schemas.openxmlformats.org/officeDocument/2006/relationships/hyperlink" Target="https://docs.data.rt.ru/%D0%94%D0%BE%D0%BA%D1%83%D0%BC%D0%B5%D0%BD%D1%82%D0%B0%D1%86%D0%B8%D1%8F/RT_DataGovernance/rt_datagovernance_user_manual" TargetMode="External"/><Relationship Id="rId65" Type="http://schemas.openxmlformats.org/officeDocument/2006/relationships/hyperlink" Target="https://docs.data.rt.ru/%D0%94%D0%BE%D0%BA%D1%83%D0%BC%D0%B5%D0%BD%D1%82%D0%B0%D1%86%D0%B8%D1%8F/RT_DataGovernance/rt_datagovernance_user_manual" TargetMode="External"/><Relationship Id="rId81" Type="http://schemas.openxmlformats.org/officeDocument/2006/relationships/hyperlink" Target="https://docs.data.rt.ru/%D0%94%D0%BE%D0%BA%D1%83%D0%BC%D0%B5%D0%BD%D1%82%D0%B0%D1%86%D0%B8%D1%8F/RT_DataGovernance/rt_datagovernance_user_manual" TargetMode="External"/><Relationship Id="rId86" Type="http://schemas.openxmlformats.org/officeDocument/2006/relationships/hyperlink" Target="https://docs.data.rt.ru/%D0%94%D0%BE%D0%BA%D1%83%D0%BC%D0%B5%D0%BD%D1%82%D0%B0%D1%86%D0%B8%D1%8F/RT_DataGovernance/rt_datagovernance_user_manual" TargetMode="External"/><Relationship Id="rId130" Type="http://schemas.openxmlformats.org/officeDocument/2006/relationships/hyperlink" Target="https://docs.data.rt.ru/%D0%94%D0%BE%D0%BA%D1%83%D0%BC%D0%B5%D0%BD%D1%82%D0%B0%D1%86%D0%B8%D1%8F/RT_DataGovernance/rt_datagovernance_user_manual" TargetMode="External"/><Relationship Id="rId135" Type="http://schemas.openxmlformats.org/officeDocument/2006/relationships/header" Target="header1.xml"/><Relationship Id="rId13" Type="http://schemas.openxmlformats.org/officeDocument/2006/relationships/hyperlink" Target="https://docs.data.rt.ru/%D0%94%D0%BE%D0%BA%D1%83%D0%BC%D0%B5%D0%BD%D1%82%D0%B0%D1%86%D0%B8%D1%8F/RT_DataGovernance/rt_datagovernance_user_manual" TargetMode="External"/><Relationship Id="rId18" Type="http://schemas.openxmlformats.org/officeDocument/2006/relationships/hyperlink" Target="https://docs.data.rt.ru/%D0%94%D0%BE%D0%BA%D1%83%D0%BC%D0%B5%D0%BD%D1%82%D0%B0%D1%86%D0%B8%D1%8F/RT_DataGovernance/rt_datagovernance_user_manual" TargetMode="External"/><Relationship Id="rId39" Type="http://schemas.openxmlformats.org/officeDocument/2006/relationships/hyperlink" Target="https://docs.data.rt.ru/%D0%94%D0%BE%D0%BA%D1%83%D0%BC%D0%B5%D0%BD%D1%82%D0%B0%D1%86%D0%B8%D1%8F/RT_DataGovernance/rt_datagovernance_user_manual" TargetMode="External"/><Relationship Id="rId109" Type="http://schemas.openxmlformats.org/officeDocument/2006/relationships/hyperlink" Target="https://docs.data.rt.ru/%D0%94%D0%BE%D0%BA%D1%83%D0%BC%D0%B5%D0%BD%D1%82%D0%B0%D1%86%D0%B8%D1%8F/RT_DataGovernance/rt_datagovernance_user_manual" TargetMode="External"/><Relationship Id="rId34" Type="http://schemas.openxmlformats.org/officeDocument/2006/relationships/hyperlink" Target="https://docs.data.rt.ru/%D0%94%D0%BE%D0%BA%D1%83%D0%BC%D0%B5%D0%BD%D1%82%D0%B0%D1%86%D0%B8%D1%8F/RT_DataGovernance/rt_datagovernance_user_manual" TargetMode="External"/><Relationship Id="rId50" Type="http://schemas.openxmlformats.org/officeDocument/2006/relationships/hyperlink" Target="https://docs.data.rt.ru/%D0%94%D0%BE%D0%BA%D1%83%D0%BC%D0%B5%D0%BD%D1%82%D0%B0%D1%86%D0%B8%D1%8F/RT_DataGovernance/rt_datagovernance_user_manual" TargetMode="External"/><Relationship Id="rId55" Type="http://schemas.openxmlformats.org/officeDocument/2006/relationships/hyperlink" Target="https://docs.data.rt.ru/%D0%94%D0%BE%D0%BA%D1%83%D0%BC%D0%B5%D0%BD%D1%82%D0%B0%D1%86%D0%B8%D1%8F/RT_DataGovernance/rt_datagovernance_user_manual" TargetMode="External"/><Relationship Id="rId76" Type="http://schemas.openxmlformats.org/officeDocument/2006/relationships/hyperlink" Target="https://docs.data.rt.ru/%D0%94%D0%BE%D0%BA%D1%83%D0%BC%D0%B5%D0%BD%D1%82%D0%B0%D1%86%D0%B8%D1%8F/RT_DataGovernance/rt_datagovernance_user_manual" TargetMode="External"/><Relationship Id="rId97" Type="http://schemas.openxmlformats.org/officeDocument/2006/relationships/hyperlink" Target="https://docs.data.rt.ru/%D0%94%D0%BE%D0%BA%D1%83%D0%BC%D0%B5%D0%BD%D1%82%D0%B0%D1%86%D0%B8%D1%8F/RT_DataGovernance/rt_datagovernance_user_manual" TargetMode="External"/><Relationship Id="rId104" Type="http://schemas.openxmlformats.org/officeDocument/2006/relationships/hyperlink" Target="https://docs.data.rt.ru/%D0%94%D0%BE%D0%BA%D1%83%D0%BC%D0%B5%D0%BD%D1%82%D0%B0%D1%86%D0%B8%D1%8F/RT_DataGovernance/rt_datagovernance_user_manual" TargetMode="External"/><Relationship Id="rId120" Type="http://schemas.openxmlformats.org/officeDocument/2006/relationships/hyperlink" Target="https://docs.data.rt.ru/%D0%94%D0%BE%D0%BA%D1%83%D0%BC%D0%B5%D0%BD%D1%82%D0%B0%D1%86%D0%B8%D1%8F/RT_DataGovernance/rt_datagovernance_user_manual" TargetMode="External"/><Relationship Id="rId125" Type="http://schemas.openxmlformats.org/officeDocument/2006/relationships/hyperlink" Target="https://docs.data.rt.ru/%D0%94%D0%BE%D0%BA%D1%83%D0%BC%D0%B5%D0%BD%D1%82%D0%B0%D1%86%D0%B8%D1%8F/RT_DataGovernance/rt_datagovernance_user_manual" TargetMode="External"/><Relationship Id="rId7" Type="http://schemas.openxmlformats.org/officeDocument/2006/relationships/endnotes" Target="endnotes.xml"/><Relationship Id="rId71" Type="http://schemas.openxmlformats.org/officeDocument/2006/relationships/hyperlink" Target="https://docs.data.rt.ru/%D0%94%D0%BE%D0%BA%D1%83%D0%BC%D0%B5%D0%BD%D1%82%D0%B0%D1%86%D0%B8%D1%8F/RT_DataGovernance/rt_datagovernance_user_manual" TargetMode="External"/><Relationship Id="rId92" Type="http://schemas.openxmlformats.org/officeDocument/2006/relationships/hyperlink" Target="https://docs.data.rt.ru/%D0%94%D0%BE%D0%BA%D1%83%D0%BC%D0%B5%D0%BD%D1%82%D0%B0%D1%86%D0%B8%D1%8F/RT_DataGovernance/rt_datagovernance_user_manual" TargetMode="External"/><Relationship Id="rId2" Type="http://schemas.openxmlformats.org/officeDocument/2006/relationships/numbering" Target="numbering.xml"/><Relationship Id="rId29" Type="http://schemas.openxmlformats.org/officeDocument/2006/relationships/hyperlink" Target="https://docs.data.rt.ru/%D0%94%D0%BE%D0%BA%D1%83%D0%BC%D0%B5%D0%BD%D1%82%D0%B0%D1%86%D0%B8%D1%8F/RT_DataGovernance/rt_datagovernance_user_manual" TargetMode="External"/><Relationship Id="rId24" Type="http://schemas.openxmlformats.org/officeDocument/2006/relationships/hyperlink" Target="https://docs.data.rt.ru/%D0%94%D0%BE%D0%BA%D1%83%D0%BC%D0%B5%D0%BD%D1%82%D0%B0%D1%86%D0%B8%D1%8F/RT_DataGovernance/rt_datagovernance_user_manual" TargetMode="External"/><Relationship Id="rId40" Type="http://schemas.openxmlformats.org/officeDocument/2006/relationships/hyperlink" Target="https://docs.data.rt.ru/%D0%94%D0%BE%D0%BA%D1%83%D0%BC%D0%B5%D0%BD%D1%82%D0%B0%D1%86%D0%B8%D1%8F/RT_DataGovernance/rt_datagovernance_user_manual" TargetMode="External"/><Relationship Id="rId45" Type="http://schemas.openxmlformats.org/officeDocument/2006/relationships/hyperlink" Target="https://docs.data.rt.ru/%D0%94%D0%BE%D0%BA%D1%83%D0%BC%D0%B5%D0%BD%D1%82%D0%B0%D1%86%D0%B8%D1%8F/RT_DataGovernance/rt_datagovernance_user_manual" TargetMode="External"/><Relationship Id="rId66" Type="http://schemas.openxmlformats.org/officeDocument/2006/relationships/hyperlink" Target="https://docs.data.rt.ru/%D0%94%D0%BE%D0%BA%D1%83%D0%BC%D0%B5%D0%BD%D1%82%D0%B0%D1%86%D0%B8%D1%8F/RT_DataGovernance/rt_datagovernance_user_manual" TargetMode="External"/><Relationship Id="rId87" Type="http://schemas.openxmlformats.org/officeDocument/2006/relationships/hyperlink" Target="https://docs.data.rt.ru/%D0%94%D0%BE%D0%BA%D1%83%D0%BC%D0%B5%D0%BD%D1%82%D0%B0%D1%86%D0%B8%D1%8F/RT_DataGovernance/rt_datagovernance_user_manual" TargetMode="External"/><Relationship Id="rId110" Type="http://schemas.openxmlformats.org/officeDocument/2006/relationships/hyperlink" Target="https://docs.data.rt.ru/%D0%94%D0%BE%D0%BA%D1%83%D0%BC%D0%B5%D0%BD%D1%82%D0%B0%D1%86%D0%B8%D1%8F/RT_DataGovernance/rt_datagovernance_user_manual" TargetMode="External"/><Relationship Id="rId115" Type="http://schemas.openxmlformats.org/officeDocument/2006/relationships/hyperlink" Target="https://docs.data.rt.ru/%D0%94%D0%BE%D0%BA%D1%83%D0%BC%D0%B5%D0%BD%D1%82%D0%B0%D1%86%D0%B8%D1%8F/RT_DataGovernance/rt_datagovernance_user_manual" TargetMode="External"/><Relationship Id="rId131" Type="http://schemas.openxmlformats.org/officeDocument/2006/relationships/hyperlink" Target="https://docs.data.rt.ru/%D0%94%D0%BE%D0%BA%D1%83%D0%BC%D0%B5%D0%BD%D1%82%D0%B0%D1%86%D0%B8%D1%8F/RT_DataGovernance/rt_datagovernance_user_manual" TargetMode="External"/><Relationship Id="rId136" Type="http://schemas.openxmlformats.org/officeDocument/2006/relationships/fontTable" Target="fontTable.xml"/><Relationship Id="rId61" Type="http://schemas.openxmlformats.org/officeDocument/2006/relationships/hyperlink" Target="https://docs.data.rt.ru/%D0%94%D0%BE%D0%BA%D1%83%D0%BC%D0%B5%D0%BD%D1%82%D0%B0%D1%86%D0%B8%D1%8F/RT_DataGovernance/rt_datagovernance_user_manual" TargetMode="External"/><Relationship Id="rId82" Type="http://schemas.openxmlformats.org/officeDocument/2006/relationships/hyperlink" Target="https://docs.data.rt.ru/%D0%94%D0%BE%D0%BA%D1%83%D0%BC%D0%B5%D0%BD%D1%82%D0%B0%D1%86%D0%B8%D1%8F/RT_DataGovernance/rt_datagovernance_user_manual" TargetMode="External"/><Relationship Id="rId19" Type="http://schemas.openxmlformats.org/officeDocument/2006/relationships/hyperlink" Target="https://docs.data.rt.ru/%D0%94%D0%BE%D0%BA%D1%83%D0%BC%D0%B5%D0%BD%D1%82%D0%B0%D1%86%D0%B8%D1%8F/RT_DataGovernance/rt_datagovernance_user_manual" TargetMode="External"/><Relationship Id="rId14" Type="http://schemas.openxmlformats.org/officeDocument/2006/relationships/hyperlink" Target="https://docs.data.rt.ru/%D0%94%D0%BE%D0%BA%D1%83%D0%BC%D0%B5%D0%BD%D1%82%D0%B0%D1%86%D0%B8%D1%8F/RT_DataGovernance/rt_datagovernance_user_manual" TargetMode="External"/><Relationship Id="rId30" Type="http://schemas.openxmlformats.org/officeDocument/2006/relationships/hyperlink" Target="https://docs.data.rt.ru/%D0%94%D0%BE%D0%BA%D1%83%D0%BC%D0%B5%D0%BD%D1%82%D0%B0%D1%86%D0%B8%D1%8F/RT_DataGovernance/rt_datagovernance_user_manual" TargetMode="External"/><Relationship Id="rId35" Type="http://schemas.openxmlformats.org/officeDocument/2006/relationships/hyperlink" Target="https://docs.data.rt.ru/%D0%94%D0%BE%D0%BA%D1%83%D0%BC%D0%B5%D0%BD%D1%82%D0%B0%D1%86%D0%B8%D1%8F/RT_DataGovernance/rt_datagovernance_user_manual" TargetMode="External"/><Relationship Id="rId56" Type="http://schemas.openxmlformats.org/officeDocument/2006/relationships/hyperlink" Target="https://docs.data.rt.ru/%D0%94%D0%BE%D0%BA%D1%83%D0%BC%D0%B5%D0%BD%D1%82%D0%B0%D1%86%D0%B8%D1%8F/RT_DataGovernance/rt_datagovernance_user_manual" TargetMode="External"/><Relationship Id="rId77" Type="http://schemas.openxmlformats.org/officeDocument/2006/relationships/hyperlink" Target="https://docs.data.rt.ru/%D0%94%D0%BE%D0%BA%D1%83%D0%BC%D0%B5%D0%BD%D1%82%D0%B0%D1%86%D0%B8%D1%8F/RT_DataGovernance/rt_datagovernance_user_manual" TargetMode="External"/><Relationship Id="rId100" Type="http://schemas.openxmlformats.org/officeDocument/2006/relationships/hyperlink" Target="https://docs.data.rt.ru/%D0%94%D0%BE%D0%BA%D1%83%D0%BC%D0%B5%D0%BD%D1%82%D0%B0%D1%86%D0%B8%D1%8F/RT_DataGovernance/rt_datagovernance_user_manual" TargetMode="External"/><Relationship Id="rId105" Type="http://schemas.openxmlformats.org/officeDocument/2006/relationships/hyperlink" Target="https://docs.data.rt.ru/%D0%94%D0%BE%D0%BA%D1%83%D0%BC%D0%B5%D0%BD%D1%82%D0%B0%D1%86%D0%B8%D1%8F/RT_DataGovernance/rt_datagovernance_user_manual" TargetMode="External"/><Relationship Id="rId126" Type="http://schemas.openxmlformats.org/officeDocument/2006/relationships/hyperlink" Target="https://docs.data.rt.ru/%D0%94%D0%BE%D0%BA%D1%83%D0%BC%D0%B5%D0%BD%D1%82%D0%B0%D1%86%D0%B8%D1%8F/RT_DataGovernance/rt_datagovernance_user_manual" TargetMode="External"/><Relationship Id="rId8" Type="http://schemas.openxmlformats.org/officeDocument/2006/relationships/hyperlink" Target="https://docs.data.rt.ru/%D0%94%D0%BE%D0%BA%D1%83%D0%BC%D0%B5%D0%BD%D1%82%D0%B0%D1%86%D0%B8%D1%8F/RT_DataGovernance/rt_datagovernance_user_manual" TargetMode="External"/><Relationship Id="rId51" Type="http://schemas.openxmlformats.org/officeDocument/2006/relationships/hyperlink" Target="https://docs.data.rt.ru/%D0%94%D0%BE%D0%BA%D1%83%D0%BC%D0%B5%D0%BD%D1%82%D0%B0%D1%86%D0%B8%D1%8F/RT_DataGovernance/rt_datagovernance_user_manual" TargetMode="External"/><Relationship Id="rId72" Type="http://schemas.openxmlformats.org/officeDocument/2006/relationships/hyperlink" Target="https://docs.data.rt.ru/%D0%94%D0%BE%D0%BA%D1%83%D0%BC%D0%B5%D0%BD%D1%82%D0%B0%D1%86%D0%B8%D1%8F/RT_DataGovernance/rt_datagovernance_user_manual" TargetMode="External"/><Relationship Id="rId93" Type="http://schemas.openxmlformats.org/officeDocument/2006/relationships/hyperlink" Target="https://docs.data.rt.ru/%D0%94%D0%BE%D0%BA%D1%83%D0%BC%D0%B5%D0%BD%D1%82%D0%B0%D1%86%D0%B8%D1%8F/RT_DataGovernance/rt_datagovernance_user_manual" TargetMode="External"/><Relationship Id="rId98" Type="http://schemas.openxmlformats.org/officeDocument/2006/relationships/hyperlink" Target="https://docs.data.rt.ru/%D0%94%D0%BE%D0%BA%D1%83%D0%BC%D0%B5%D0%BD%D1%82%D0%B0%D1%86%D0%B8%D1%8F/RT_DataGovernance/rt_datagovernance_user_manual" TargetMode="External"/><Relationship Id="rId121" Type="http://schemas.openxmlformats.org/officeDocument/2006/relationships/hyperlink" Target="https://docs.data.rt.ru/%D0%94%D0%BE%D0%BA%D1%83%D0%BC%D0%B5%D0%BD%D1%82%D0%B0%D1%86%D0%B8%D1%8F/RT_DataGovernance/rt_datagovernance_user_manual" TargetMode="External"/><Relationship Id="rId3" Type="http://schemas.openxmlformats.org/officeDocument/2006/relationships/styles" Target="styles.xml"/><Relationship Id="rId25" Type="http://schemas.openxmlformats.org/officeDocument/2006/relationships/hyperlink" Target="https://docs.data.rt.ru/%D0%94%D0%BE%D0%BA%D1%83%D0%BC%D0%B5%D0%BD%D1%82%D0%B0%D1%86%D0%B8%D1%8F/RT_DataGovernance/rt_datagovernance_user_manual" TargetMode="External"/><Relationship Id="rId46" Type="http://schemas.openxmlformats.org/officeDocument/2006/relationships/hyperlink" Target="https://docs.data.rt.ru/%D0%94%D0%BE%D0%BA%D1%83%D0%BC%D0%B5%D0%BD%D1%82%D0%B0%D1%86%D0%B8%D1%8F/RT_DataGovernance/rt_datagovernance_user_manual" TargetMode="External"/><Relationship Id="rId67" Type="http://schemas.openxmlformats.org/officeDocument/2006/relationships/hyperlink" Target="https://docs.data.rt.ru/%D0%94%D0%BE%D0%BA%D1%83%D0%BC%D0%B5%D0%BD%D1%82%D0%B0%D1%86%D0%B8%D1%8F/RT_DataGovernance/rt_datagovernance_user_manual" TargetMode="External"/><Relationship Id="rId116" Type="http://schemas.openxmlformats.org/officeDocument/2006/relationships/hyperlink" Target="https://docs.data.rt.ru/%D0%94%D0%BE%D0%BA%D1%83%D0%BC%D0%B5%D0%BD%D1%82%D0%B0%D1%86%D0%B8%D1%8F/RT_DataGovernance/rt_datagovernance_user_manual" TargetMode="External"/><Relationship Id="rId137" Type="http://schemas.openxmlformats.org/officeDocument/2006/relationships/theme" Target="theme/theme1.xml"/><Relationship Id="rId20" Type="http://schemas.openxmlformats.org/officeDocument/2006/relationships/hyperlink" Target="https://docs.data.rt.ru/%D0%94%D0%BE%D0%BA%D1%83%D0%BC%D0%B5%D0%BD%D1%82%D0%B0%D1%86%D0%B8%D1%8F/RT_DataGovernance/rt_datagovernance_user_manual" TargetMode="External"/><Relationship Id="rId41" Type="http://schemas.openxmlformats.org/officeDocument/2006/relationships/hyperlink" Target="https://docs.data.rt.ru/%D0%94%D0%BE%D0%BA%D1%83%D0%BC%D0%B5%D0%BD%D1%82%D0%B0%D1%86%D0%B8%D1%8F/RT_DataGovernance/rt_datagovernance_user_manual" TargetMode="External"/><Relationship Id="rId62" Type="http://schemas.openxmlformats.org/officeDocument/2006/relationships/hyperlink" Target="https://docs.data.rt.ru/%D0%94%D0%BE%D0%BA%D1%83%D0%BC%D0%B5%D0%BD%D1%82%D0%B0%D1%86%D0%B8%D1%8F/RT_DataGovernance/rt_datagovernance_user_manual" TargetMode="External"/><Relationship Id="rId83" Type="http://schemas.openxmlformats.org/officeDocument/2006/relationships/hyperlink" Target="https://docs.data.rt.ru/%D0%94%D0%BE%D0%BA%D1%83%D0%BC%D0%B5%D0%BD%D1%82%D0%B0%D1%86%D0%B8%D1%8F/RT_DataGovernance/rt_datagovernance_user_manual" TargetMode="External"/><Relationship Id="rId88" Type="http://schemas.openxmlformats.org/officeDocument/2006/relationships/hyperlink" Target="https://docs.data.rt.ru/%D0%94%D0%BE%D0%BA%D1%83%D0%BC%D0%B5%D0%BD%D1%82%D0%B0%D1%86%D0%B8%D1%8F/RT_DataGovernance/rt_datagovernance_user_manual" TargetMode="External"/><Relationship Id="rId111" Type="http://schemas.openxmlformats.org/officeDocument/2006/relationships/hyperlink" Target="https://docs.data.rt.ru/%D0%94%D0%BE%D0%BA%D1%83%D0%BC%D0%B5%D0%BD%D1%82%D0%B0%D1%86%D0%B8%D1%8F/RT_DataGovernance/rt_datagovernance_user_manual" TargetMode="External"/><Relationship Id="rId132" Type="http://schemas.openxmlformats.org/officeDocument/2006/relationships/hyperlink" Target="https://docs.data.rt.ru/%D0%94%D0%BE%D0%BA%D1%83%D0%BC%D0%B5%D0%BD%D1%82%D0%B0%D1%86%D0%B8%D1%8F/RT_DataGovernance/rt_datagovernance_user_manual" TargetMode="External"/><Relationship Id="rId15" Type="http://schemas.openxmlformats.org/officeDocument/2006/relationships/hyperlink" Target="https://docs.data.rt.ru/%D0%94%D0%BE%D0%BA%D1%83%D0%BC%D0%B5%D0%BD%D1%82%D0%B0%D1%86%D0%B8%D1%8F/RT_DataGovernance/rt_datagovernance_user_manual" TargetMode="External"/><Relationship Id="rId36" Type="http://schemas.openxmlformats.org/officeDocument/2006/relationships/hyperlink" Target="https://docs.data.rt.ru/%D0%94%D0%BE%D0%BA%D1%83%D0%BC%D0%B5%D0%BD%D1%82%D0%B0%D1%86%D0%B8%D1%8F/RT_DataGovernance/rt_datagovernance_user_manual" TargetMode="External"/><Relationship Id="rId57" Type="http://schemas.openxmlformats.org/officeDocument/2006/relationships/hyperlink" Target="https://docs.data.rt.ru/%D0%94%D0%BE%D0%BA%D1%83%D0%BC%D0%B5%D0%BD%D1%82%D0%B0%D1%86%D0%B8%D1%8F/RT_DataGovernance/rt_datagovernance_user_manual" TargetMode="External"/><Relationship Id="rId106" Type="http://schemas.openxmlformats.org/officeDocument/2006/relationships/hyperlink" Target="https://docs.data.rt.ru/%D0%94%D0%BE%D0%BA%D1%83%D0%BC%D0%B5%D0%BD%D1%82%D0%B0%D1%86%D0%B8%D1%8F/RT_DataGovernance/rt_datagovernance_user_manual" TargetMode="External"/><Relationship Id="rId127" Type="http://schemas.openxmlformats.org/officeDocument/2006/relationships/hyperlink" Target="https://docs.data.rt.ru/%D0%94%D0%BE%D0%BA%D1%83%D0%BC%D0%B5%D0%BD%D1%82%D0%B0%D1%86%D0%B8%D1%8F/RT_DataGovernance/rt_datagovernance_user_manual" TargetMode="External"/><Relationship Id="rId10" Type="http://schemas.openxmlformats.org/officeDocument/2006/relationships/hyperlink" Target="https://docs.data.rt.ru/%D0%94%D0%BE%D0%BA%D1%83%D0%BC%D0%B5%D0%BD%D1%82%D0%B0%D1%86%D0%B8%D1%8F/RT_DataGovernance/rt_datagovernance_user_manual" TargetMode="External"/><Relationship Id="rId31" Type="http://schemas.openxmlformats.org/officeDocument/2006/relationships/hyperlink" Target="https://docs.data.rt.ru/%D0%94%D0%BE%D0%BA%D1%83%D0%BC%D0%B5%D0%BD%D1%82%D0%B0%D1%86%D0%B8%D1%8F/RT_DataGovernance/rt_datagovernance_user_manual" TargetMode="External"/><Relationship Id="rId52" Type="http://schemas.openxmlformats.org/officeDocument/2006/relationships/hyperlink" Target="https://docs.data.rt.ru/%D0%94%D0%BE%D0%BA%D1%83%D0%BC%D0%B5%D0%BD%D1%82%D0%B0%D1%86%D0%B8%D1%8F/RT_DataGovernance/rt_datagovernance_user_manual" TargetMode="External"/><Relationship Id="rId73" Type="http://schemas.openxmlformats.org/officeDocument/2006/relationships/hyperlink" Target="https://docs.data.rt.ru/%D0%94%D0%BE%D0%BA%D1%83%D0%BC%D0%B5%D0%BD%D1%82%D0%B0%D1%86%D0%B8%D1%8F/RT_DataGovernance/rt_datagovernance_user_manual" TargetMode="External"/><Relationship Id="rId78" Type="http://schemas.openxmlformats.org/officeDocument/2006/relationships/hyperlink" Target="https://docs.data.rt.ru/%D0%94%D0%BE%D0%BA%D1%83%D0%BC%D0%B5%D0%BD%D1%82%D0%B0%D1%86%D0%B8%D1%8F/RT_DataGovernance/rt_datagovernance_user_manual" TargetMode="External"/><Relationship Id="rId94" Type="http://schemas.openxmlformats.org/officeDocument/2006/relationships/hyperlink" Target="https://docs.data.rt.ru/%D0%94%D0%BE%D0%BA%D1%83%D0%BC%D0%B5%D0%BD%D1%82%D0%B0%D1%86%D0%B8%D1%8F/RT_DataGovernance/rt_datagovernance_user_manual" TargetMode="External"/><Relationship Id="rId99" Type="http://schemas.openxmlformats.org/officeDocument/2006/relationships/hyperlink" Target="https://docs.data.rt.ru/%D0%94%D0%BE%D0%BA%D1%83%D0%BC%D0%B5%D0%BD%D1%82%D0%B0%D1%86%D0%B8%D1%8F/RT_DataGovernance/rt_datagovernance_user_manual" TargetMode="External"/><Relationship Id="rId101" Type="http://schemas.openxmlformats.org/officeDocument/2006/relationships/hyperlink" Target="https://docs.data.rt.ru/%D0%94%D0%BE%D0%BA%D1%83%D0%BC%D0%B5%D0%BD%D1%82%D0%B0%D1%86%D0%B8%D1%8F/RT_DataGovernance/rt_datagovernance_user_manual" TargetMode="External"/><Relationship Id="rId122" Type="http://schemas.openxmlformats.org/officeDocument/2006/relationships/hyperlink" Target="https://docs.data.rt.ru/%D0%94%D0%BE%D0%BA%D1%83%D0%BC%D0%B5%D0%BD%D1%82%D0%B0%D1%86%D0%B8%D1%8F/RT_DataGovernance/rt_datagovernance_user_manual" TargetMode="External"/><Relationship Id="rId4" Type="http://schemas.openxmlformats.org/officeDocument/2006/relationships/settings" Target="settings.xml"/><Relationship Id="rId9" Type="http://schemas.openxmlformats.org/officeDocument/2006/relationships/hyperlink" Target="https://docs.data.rt.ru/%D0%94%D0%BE%D0%BA%D1%83%D0%BC%D0%B5%D0%BD%D1%82%D0%B0%D1%86%D0%B8%D1%8F/RT_DataGovernance/rt_datagovernance_user_manual" TargetMode="External"/><Relationship Id="rId26" Type="http://schemas.openxmlformats.org/officeDocument/2006/relationships/hyperlink" Target="https://docs.data.rt.ru/%D0%94%D0%BE%D0%BA%D1%83%D0%BC%D0%B5%D0%BD%D1%82%D0%B0%D1%86%D0%B8%D1%8F/RT_DataGovernance/rt_datagovernance_user_manual" TargetMode="External"/><Relationship Id="rId47" Type="http://schemas.openxmlformats.org/officeDocument/2006/relationships/hyperlink" Target="https://docs.data.rt.ru/%D0%94%D0%BE%D0%BA%D1%83%D0%BC%D0%B5%D0%BD%D1%82%D0%B0%D1%86%D0%B8%D1%8F/RT_DataGovernance/rt_datagovernance_user_manual" TargetMode="External"/><Relationship Id="rId68" Type="http://schemas.openxmlformats.org/officeDocument/2006/relationships/hyperlink" Target="https://docs.data.rt.ru/%D0%94%D0%BE%D0%BA%D1%83%D0%BC%D0%B5%D0%BD%D1%82%D0%B0%D1%86%D0%B8%D1%8F/RT_DataGovernance/rt_datagovernance_user_manual" TargetMode="External"/><Relationship Id="rId89" Type="http://schemas.openxmlformats.org/officeDocument/2006/relationships/hyperlink" Target="https://docs.data.rt.ru/%D0%94%D0%BE%D0%BA%D1%83%D0%BC%D0%B5%D0%BD%D1%82%D0%B0%D1%86%D0%B8%D1%8F/RT_DataGovernance/rt_datagovernance_user_manual" TargetMode="External"/><Relationship Id="rId112" Type="http://schemas.openxmlformats.org/officeDocument/2006/relationships/hyperlink" Target="https://docs.data.rt.ru/%D0%94%D0%BE%D0%BA%D1%83%D0%BC%D0%B5%D0%BD%D1%82%D0%B0%D1%86%D0%B8%D1%8F/RT_DataGovernance/rt_datagovernance_user_manual" TargetMode="External"/><Relationship Id="rId133" Type="http://schemas.openxmlformats.org/officeDocument/2006/relationships/hyperlink" Target="https://docs.data.rt.ru/%D0%94%D0%BE%D0%BA%D1%83%D0%BC%D0%B5%D0%BD%D1%82%D0%B0%D1%86%D0%B8%D1%8F/RT_DataGovernance/rt_datagovernance_user_manu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95F8F-2100-4590-A0B5-21FCFE0B6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100</Pages>
  <Words>39473</Words>
  <Characters>225002</Characters>
  <Application>Microsoft Office Word</Application>
  <DocSecurity>0</DocSecurity>
  <Lines>1875</Lines>
  <Paragraphs>527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263948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Алиса Валерьевна</dc:creator>
  <cp:keywords/>
  <dc:description/>
  <cp:lastModifiedBy>Григорий Бокштейн</cp:lastModifiedBy>
  <cp:revision>3</cp:revision>
  <dcterms:created xsi:type="dcterms:W3CDTF">2025-06-09T15:18:00Z</dcterms:created>
  <dcterms:modified xsi:type="dcterms:W3CDTF">2025-06-09T15:19:00Z</dcterms:modified>
</cp:coreProperties>
</file>