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C324CC" w14:paraId="0C472141" w14:textId="77777777" w:rsidTr="001C159E">
        <w:trPr>
          <w:trHeight w:val="6066"/>
        </w:trPr>
        <w:tc>
          <w:tcPr>
            <w:tcW w:w="9344" w:type="dxa"/>
          </w:tcPr>
          <w:p w14:paraId="0A12BF72" w14:textId="77777777" w:rsidR="00C324CC" w:rsidRDefault="00C324CC" w:rsidP="00C324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tc>
      </w:tr>
      <w:tr w:rsidR="00C324CC" w14:paraId="0D2A9A6B" w14:textId="77777777" w:rsidTr="001C159E">
        <w:tc>
          <w:tcPr>
            <w:tcW w:w="9344" w:type="dxa"/>
          </w:tcPr>
          <w:p w14:paraId="0B2DE3A0" w14:textId="780A394D" w:rsidR="00C324CC" w:rsidRPr="00E14905" w:rsidRDefault="00C324CC" w:rsidP="00C324CC">
            <w:pPr>
              <w:pStyle w:val="af0"/>
            </w:pPr>
            <w:r>
              <w:t xml:space="preserve">Описание </w:t>
            </w:r>
            <w:r w:rsidR="00222EEC">
              <w:t>функциональных характеристик</w:t>
            </w:r>
            <w:r>
              <w:t xml:space="preserve"> и</w:t>
            </w:r>
            <w:r w:rsidRPr="00E14905">
              <w:t xml:space="preserve">нформационной системы </w:t>
            </w:r>
          </w:p>
          <w:p w14:paraId="6D2B9E45" w14:textId="77D9C57B" w:rsidR="00643845" w:rsidRDefault="00644E5D" w:rsidP="00222EEC">
            <w:pPr>
              <w:pStyle w:val="af0"/>
            </w:pPr>
            <w:proofErr w:type="gramStart"/>
            <w:r>
              <w:rPr>
                <w:lang w:val="en-US"/>
              </w:rPr>
              <w:t>RT</w:t>
            </w:r>
            <w:r w:rsidRPr="00D5709C">
              <w:t>.</w:t>
            </w:r>
            <w:r w:rsidR="00C324CC">
              <w:t>DataGovernance</w:t>
            </w:r>
            <w:proofErr w:type="gramEnd"/>
            <w:r w:rsidR="00BD2DE5">
              <w:t xml:space="preserve"> </w:t>
            </w:r>
          </w:p>
          <w:p w14:paraId="1FD36DDE" w14:textId="50B93B7A" w:rsidR="00222EEC" w:rsidRPr="00222EEC" w:rsidRDefault="00222EEC" w:rsidP="00222EEC">
            <w:pPr>
              <w:pStyle w:val="af0"/>
            </w:pPr>
          </w:p>
        </w:tc>
      </w:tr>
      <w:tr w:rsidR="00C324CC" w14:paraId="6A606970" w14:textId="77777777" w:rsidTr="001C159E">
        <w:trPr>
          <w:trHeight w:val="6236"/>
        </w:trPr>
        <w:tc>
          <w:tcPr>
            <w:tcW w:w="9344" w:type="dxa"/>
          </w:tcPr>
          <w:p w14:paraId="3672BA43" w14:textId="77777777" w:rsidR="00C324CC" w:rsidRDefault="00C324CC" w:rsidP="00C324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tc>
      </w:tr>
      <w:tr w:rsidR="00C324CC" w14:paraId="6A60FB93" w14:textId="77777777" w:rsidTr="001C159E">
        <w:tc>
          <w:tcPr>
            <w:tcW w:w="9344" w:type="dxa"/>
          </w:tcPr>
          <w:p w14:paraId="0FB9EA5F" w14:textId="48924E89" w:rsidR="00C324CC" w:rsidRPr="00D5709C" w:rsidRDefault="00C324CC" w:rsidP="00C324CC">
            <w:pPr>
              <w:pStyle w:val="a4"/>
              <w:jc w:val="center"/>
              <w:rPr>
                <w:lang w:val="ru-RU"/>
              </w:rPr>
            </w:pPr>
            <w:r>
              <w:rPr>
                <w:lang w:val="ru-RU"/>
              </w:rPr>
              <w:t>Москва 20</w:t>
            </w:r>
            <w:r w:rsidR="00D5709C">
              <w:t>25</w:t>
            </w:r>
          </w:p>
        </w:tc>
      </w:tr>
    </w:tbl>
    <w:sdt>
      <w:sdtPr>
        <w:rPr>
          <w:rFonts w:eastAsiaTheme="minorHAnsi" w:cstheme="minorBidi"/>
          <w:b w:val="0"/>
          <w:caps w:val="0"/>
          <w:sz w:val="26"/>
          <w:szCs w:val="22"/>
        </w:rPr>
        <w:id w:val="-1051611865"/>
        <w:docPartObj>
          <w:docPartGallery w:val="Table of Contents"/>
          <w:docPartUnique/>
        </w:docPartObj>
      </w:sdtPr>
      <w:sdtEndPr>
        <w:rPr>
          <w:bCs/>
        </w:rPr>
      </w:sdtEndPr>
      <w:sdtContent>
        <w:p w14:paraId="50FFBC9B" w14:textId="36C4B270" w:rsidR="001C159E" w:rsidRDefault="001C159E" w:rsidP="001C159E">
          <w:pPr>
            <w:pStyle w:val="af7"/>
          </w:pPr>
          <w:r>
            <w:t>Содержание</w:t>
          </w:r>
        </w:p>
        <w:p w14:paraId="210A7B71" w14:textId="59FE08E2" w:rsidR="00CA1956" w:rsidRDefault="001C159E">
          <w:pPr>
            <w:pStyle w:val="TOC1"/>
            <w:rPr>
              <w:rFonts w:asciiTheme="minorHAnsi" w:eastAsiaTheme="minorEastAsia" w:hAnsiTheme="minorHAnsi"/>
              <w:sz w:val="22"/>
              <w:lang w:eastAsia="ru-RU"/>
            </w:rPr>
          </w:pPr>
          <w:r>
            <w:fldChar w:fldCharType="begin"/>
          </w:r>
          <w:r>
            <w:instrText xml:space="preserve"> TOC \o "1-3" \h \z \u </w:instrText>
          </w:r>
          <w:r>
            <w:fldChar w:fldCharType="separate"/>
          </w:r>
          <w:hyperlink w:anchor="_Toc33791990" w:history="1">
            <w:r w:rsidR="00CA1956" w:rsidRPr="002E1FE5">
              <w:rPr>
                <w:rStyle w:val="Hyperlink"/>
              </w:rPr>
              <w:t>Термины и определения</w:t>
            </w:r>
            <w:r w:rsidR="00CA1956">
              <w:rPr>
                <w:webHidden/>
              </w:rPr>
              <w:tab/>
            </w:r>
            <w:r w:rsidR="00CA1956">
              <w:rPr>
                <w:webHidden/>
              </w:rPr>
              <w:fldChar w:fldCharType="begin"/>
            </w:r>
            <w:r w:rsidR="00CA1956">
              <w:rPr>
                <w:webHidden/>
              </w:rPr>
              <w:instrText xml:space="preserve"> PAGEREF _Toc33791990 \h </w:instrText>
            </w:r>
            <w:r w:rsidR="00CA1956">
              <w:rPr>
                <w:webHidden/>
              </w:rPr>
            </w:r>
            <w:r w:rsidR="00CA1956">
              <w:rPr>
                <w:webHidden/>
              </w:rPr>
              <w:fldChar w:fldCharType="separate"/>
            </w:r>
            <w:r w:rsidR="00CA1956">
              <w:rPr>
                <w:webHidden/>
              </w:rPr>
              <w:t>3</w:t>
            </w:r>
            <w:r w:rsidR="00CA1956">
              <w:rPr>
                <w:webHidden/>
              </w:rPr>
              <w:fldChar w:fldCharType="end"/>
            </w:r>
          </w:hyperlink>
        </w:p>
        <w:p w14:paraId="2A2E6A54" w14:textId="4D9F2709" w:rsidR="00CA1956" w:rsidRDefault="00000000">
          <w:pPr>
            <w:pStyle w:val="TOC1"/>
            <w:rPr>
              <w:rFonts w:asciiTheme="minorHAnsi" w:eastAsiaTheme="minorEastAsia" w:hAnsiTheme="minorHAnsi"/>
              <w:sz w:val="22"/>
              <w:lang w:eastAsia="ru-RU"/>
            </w:rPr>
          </w:pPr>
          <w:hyperlink w:anchor="_Toc33791991" w:history="1">
            <w:r w:rsidR="00CA1956" w:rsidRPr="002E1FE5">
              <w:rPr>
                <w:rStyle w:val="Hyperlink"/>
              </w:rPr>
              <w:t>1</w:t>
            </w:r>
            <w:r w:rsidR="00CA1956">
              <w:rPr>
                <w:rFonts w:asciiTheme="minorHAnsi" w:eastAsiaTheme="minorEastAsia" w:hAnsiTheme="minorHAnsi"/>
                <w:sz w:val="22"/>
                <w:lang w:eastAsia="ru-RU"/>
              </w:rPr>
              <w:tab/>
            </w:r>
            <w:r w:rsidR="00CA1956" w:rsidRPr="002E1FE5">
              <w:rPr>
                <w:rStyle w:val="Hyperlink"/>
              </w:rPr>
              <w:t>Функциональные характеристики</w:t>
            </w:r>
            <w:r w:rsidR="00CA1956">
              <w:rPr>
                <w:webHidden/>
              </w:rPr>
              <w:tab/>
            </w:r>
            <w:r w:rsidR="00CA1956">
              <w:rPr>
                <w:webHidden/>
              </w:rPr>
              <w:fldChar w:fldCharType="begin"/>
            </w:r>
            <w:r w:rsidR="00CA1956">
              <w:rPr>
                <w:webHidden/>
              </w:rPr>
              <w:instrText xml:space="preserve"> PAGEREF _Toc33791991 \h </w:instrText>
            </w:r>
            <w:r w:rsidR="00CA1956">
              <w:rPr>
                <w:webHidden/>
              </w:rPr>
            </w:r>
            <w:r w:rsidR="00CA1956">
              <w:rPr>
                <w:webHidden/>
              </w:rPr>
              <w:fldChar w:fldCharType="separate"/>
            </w:r>
            <w:r w:rsidR="00CA1956">
              <w:rPr>
                <w:webHidden/>
              </w:rPr>
              <w:t>4</w:t>
            </w:r>
            <w:r w:rsidR="00CA1956">
              <w:rPr>
                <w:webHidden/>
              </w:rPr>
              <w:fldChar w:fldCharType="end"/>
            </w:r>
          </w:hyperlink>
        </w:p>
        <w:p w14:paraId="51B1EEE8" w14:textId="0CDCCA37" w:rsidR="00CA1956" w:rsidRDefault="00000000">
          <w:pPr>
            <w:pStyle w:val="TOC1"/>
            <w:rPr>
              <w:rFonts w:asciiTheme="minorHAnsi" w:eastAsiaTheme="minorEastAsia" w:hAnsiTheme="minorHAnsi"/>
              <w:sz w:val="22"/>
              <w:lang w:eastAsia="ru-RU"/>
            </w:rPr>
          </w:pPr>
          <w:hyperlink w:anchor="_Toc33791992" w:history="1">
            <w:r w:rsidR="00CA1956" w:rsidRPr="002E1FE5">
              <w:rPr>
                <w:rStyle w:val="Hyperlink"/>
              </w:rPr>
              <w:t>2</w:t>
            </w:r>
            <w:r w:rsidR="00CA1956">
              <w:rPr>
                <w:rFonts w:asciiTheme="minorHAnsi" w:eastAsiaTheme="minorEastAsia" w:hAnsiTheme="minorHAnsi"/>
                <w:sz w:val="22"/>
                <w:lang w:eastAsia="ru-RU"/>
              </w:rPr>
              <w:tab/>
            </w:r>
            <w:r w:rsidR="00CA1956" w:rsidRPr="002E1FE5">
              <w:rPr>
                <w:rStyle w:val="Hyperlink"/>
              </w:rPr>
              <w:t>Принципы функционирования Системы</w:t>
            </w:r>
            <w:r w:rsidR="00CA1956">
              <w:rPr>
                <w:webHidden/>
              </w:rPr>
              <w:tab/>
            </w:r>
            <w:r w:rsidR="00CA1956">
              <w:rPr>
                <w:webHidden/>
              </w:rPr>
              <w:fldChar w:fldCharType="begin"/>
            </w:r>
            <w:r w:rsidR="00CA1956">
              <w:rPr>
                <w:webHidden/>
              </w:rPr>
              <w:instrText xml:space="preserve"> PAGEREF _Toc33791992 \h </w:instrText>
            </w:r>
            <w:r w:rsidR="00CA1956">
              <w:rPr>
                <w:webHidden/>
              </w:rPr>
            </w:r>
            <w:r w:rsidR="00CA1956">
              <w:rPr>
                <w:webHidden/>
              </w:rPr>
              <w:fldChar w:fldCharType="separate"/>
            </w:r>
            <w:r w:rsidR="00CA1956">
              <w:rPr>
                <w:webHidden/>
              </w:rPr>
              <w:t>6</w:t>
            </w:r>
            <w:r w:rsidR="00CA1956">
              <w:rPr>
                <w:webHidden/>
              </w:rPr>
              <w:fldChar w:fldCharType="end"/>
            </w:r>
          </w:hyperlink>
        </w:p>
        <w:p w14:paraId="322724AE" w14:textId="3CDBE544" w:rsidR="00CA1956" w:rsidRDefault="00000000">
          <w:pPr>
            <w:pStyle w:val="TOC2"/>
            <w:tabs>
              <w:tab w:val="left" w:pos="960"/>
              <w:tab w:val="right" w:leader="dot" w:pos="9344"/>
            </w:tabs>
            <w:rPr>
              <w:rFonts w:asciiTheme="minorHAnsi" w:eastAsiaTheme="minorEastAsia" w:hAnsiTheme="minorHAnsi"/>
              <w:noProof/>
              <w:sz w:val="22"/>
              <w:lang w:eastAsia="ru-RU"/>
            </w:rPr>
          </w:pPr>
          <w:hyperlink w:anchor="_Toc33791993" w:history="1">
            <w:r w:rsidR="00CA1956" w:rsidRPr="002E1FE5">
              <w:rPr>
                <w:rStyle w:val="Hyperlink"/>
                <w:noProof/>
              </w:rPr>
              <w:t>2.1</w:t>
            </w:r>
            <w:r w:rsidR="00CA1956">
              <w:rPr>
                <w:rFonts w:asciiTheme="minorHAnsi" w:eastAsiaTheme="minorEastAsia" w:hAnsiTheme="minorHAnsi"/>
                <w:noProof/>
                <w:sz w:val="22"/>
                <w:lang w:eastAsia="ru-RU"/>
              </w:rPr>
              <w:tab/>
            </w:r>
            <w:r w:rsidR="00CA1956" w:rsidRPr="002E1FE5">
              <w:rPr>
                <w:rStyle w:val="Hyperlink"/>
                <w:noProof/>
              </w:rPr>
              <w:t>Структура и функционирование Системы</w:t>
            </w:r>
            <w:r w:rsidR="00CA1956">
              <w:rPr>
                <w:noProof/>
                <w:webHidden/>
              </w:rPr>
              <w:tab/>
            </w:r>
            <w:r w:rsidR="00CA1956">
              <w:rPr>
                <w:noProof/>
                <w:webHidden/>
              </w:rPr>
              <w:fldChar w:fldCharType="begin"/>
            </w:r>
            <w:r w:rsidR="00CA1956">
              <w:rPr>
                <w:noProof/>
                <w:webHidden/>
              </w:rPr>
              <w:instrText xml:space="preserve"> PAGEREF _Toc33791993 \h </w:instrText>
            </w:r>
            <w:r w:rsidR="00CA1956">
              <w:rPr>
                <w:noProof/>
                <w:webHidden/>
              </w:rPr>
            </w:r>
            <w:r w:rsidR="00CA1956">
              <w:rPr>
                <w:noProof/>
                <w:webHidden/>
              </w:rPr>
              <w:fldChar w:fldCharType="separate"/>
            </w:r>
            <w:r w:rsidR="00CA1956">
              <w:rPr>
                <w:noProof/>
                <w:webHidden/>
              </w:rPr>
              <w:t>6</w:t>
            </w:r>
            <w:r w:rsidR="00CA1956">
              <w:rPr>
                <w:noProof/>
                <w:webHidden/>
              </w:rPr>
              <w:fldChar w:fldCharType="end"/>
            </w:r>
          </w:hyperlink>
        </w:p>
        <w:p w14:paraId="22B6FE5B" w14:textId="34C1080C" w:rsidR="00CA1956" w:rsidRDefault="00000000">
          <w:pPr>
            <w:pStyle w:val="TOC1"/>
            <w:rPr>
              <w:rFonts w:asciiTheme="minorHAnsi" w:eastAsiaTheme="minorEastAsia" w:hAnsiTheme="minorHAnsi"/>
              <w:sz w:val="22"/>
              <w:lang w:eastAsia="ru-RU"/>
            </w:rPr>
          </w:pPr>
          <w:hyperlink w:anchor="_Toc33791994" w:history="1">
            <w:r w:rsidR="00CA1956" w:rsidRPr="002E1FE5">
              <w:rPr>
                <w:rStyle w:val="Hyperlink"/>
              </w:rPr>
              <w:t>3</w:t>
            </w:r>
            <w:r w:rsidR="00CA1956">
              <w:rPr>
                <w:rFonts w:asciiTheme="minorHAnsi" w:eastAsiaTheme="minorEastAsia" w:hAnsiTheme="minorHAnsi"/>
                <w:sz w:val="22"/>
                <w:lang w:eastAsia="ru-RU"/>
              </w:rPr>
              <w:tab/>
            </w:r>
            <w:r w:rsidR="00CA1956" w:rsidRPr="002E1FE5">
              <w:rPr>
                <w:rStyle w:val="Hyperlink"/>
              </w:rPr>
              <w:t>Бизнес-процессы</w:t>
            </w:r>
            <w:r w:rsidR="00CA1956">
              <w:rPr>
                <w:webHidden/>
              </w:rPr>
              <w:tab/>
            </w:r>
            <w:r w:rsidR="00CA1956">
              <w:rPr>
                <w:webHidden/>
              </w:rPr>
              <w:fldChar w:fldCharType="begin"/>
            </w:r>
            <w:r w:rsidR="00CA1956">
              <w:rPr>
                <w:webHidden/>
              </w:rPr>
              <w:instrText xml:space="preserve"> PAGEREF _Toc33791994 \h </w:instrText>
            </w:r>
            <w:r w:rsidR="00CA1956">
              <w:rPr>
                <w:webHidden/>
              </w:rPr>
            </w:r>
            <w:r w:rsidR="00CA1956">
              <w:rPr>
                <w:webHidden/>
              </w:rPr>
              <w:fldChar w:fldCharType="separate"/>
            </w:r>
            <w:r w:rsidR="00CA1956">
              <w:rPr>
                <w:webHidden/>
              </w:rPr>
              <w:t>7</w:t>
            </w:r>
            <w:r w:rsidR="00CA1956">
              <w:rPr>
                <w:webHidden/>
              </w:rPr>
              <w:fldChar w:fldCharType="end"/>
            </w:r>
          </w:hyperlink>
        </w:p>
        <w:p w14:paraId="7DF36816" w14:textId="42CBD72C" w:rsidR="001C159E" w:rsidRDefault="001C159E">
          <w:r>
            <w:rPr>
              <w:b/>
              <w:bCs/>
            </w:rPr>
            <w:fldChar w:fldCharType="end"/>
          </w:r>
        </w:p>
      </w:sdtContent>
    </w:sdt>
    <w:p w14:paraId="763455CD" w14:textId="77777777" w:rsidR="00C324CC" w:rsidRDefault="00C324CC" w:rsidP="00C324CC">
      <w:pPr>
        <w:pStyle w:val="af9"/>
      </w:pPr>
      <w:bookmarkStart w:id="0" w:name="_Toc27041137"/>
      <w:bookmarkStart w:id="1" w:name="_Toc33791990"/>
      <w:r>
        <w:lastRenderedPageBreak/>
        <w:t>Термины и определения</w:t>
      </w:r>
      <w:bookmarkEnd w:id="0"/>
      <w:bookmarkEnd w:id="1"/>
    </w:p>
    <w:p w14:paraId="50CC94F4" w14:textId="35A403F2" w:rsidR="00C324CC" w:rsidRDefault="00C324CC" w:rsidP="00C324CC">
      <w:pPr>
        <w:pStyle w:val="ab"/>
      </w:pPr>
      <w:r>
        <w:t>Термины, использующиеся в данном документе, и их определения представлены ниже (</w:t>
      </w:r>
      <w:r>
        <w:fldChar w:fldCharType="begin"/>
      </w:r>
      <w:r>
        <w:instrText xml:space="preserve"> REF _Ref17702979 \h </w:instrText>
      </w:r>
      <w:r>
        <w:fldChar w:fldCharType="separate"/>
      </w:r>
      <w:r>
        <w:t xml:space="preserve">Таблица </w:t>
      </w:r>
      <w:r>
        <w:rPr>
          <w:noProof/>
        </w:rPr>
        <w:t>1</w:t>
      </w:r>
      <w:r>
        <w:fldChar w:fldCharType="end"/>
      </w:r>
      <w:r>
        <w:t>).</w:t>
      </w:r>
    </w:p>
    <w:p w14:paraId="537B3BAB" w14:textId="77777777" w:rsidR="00C324CC" w:rsidRPr="0090326C" w:rsidRDefault="00C324CC" w:rsidP="00C324CC">
      <w:pPr>
        <w:pStyle w:val="a2"/>
      </w:pPr>
      <w:bookmarkStart w:id="2" w:name="_Ref17702979"/>
      <w:r>
        <w:t xml:space="preserve">Таблица </w:t>
      </w:r>
      <w:fldSimple w:instr=" SEQ Таблица \* ARABIC ">
        <w:r>
          <w:rPr>
            <w:noProof/>
          </w:rPr>
          <w:t>1</w:t>
        </w:r>
      </w:fldSimple>
      <w:bookmarkEnd w:id="2"/>
      <w:r>
        <w:t xml:space="preserve"> </w:t>
      </w:r>
      <w:r>
        <w:rPr>
          <w:rFonts w:cs="Times New Roman"/>
        </w:rPr>
        <w:t>—</w:t>
      </w:r>
      <w:r>
        <w:t xml:space="preserve"> Термины и определения</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655"/>
      </w:tblGrid>
      <w:tr w:rsidR="00C324CC" w:rsidRPr="008A44B8" w14:paraId="0BBD5FB1" w14:textId="77777777" w:rsidTr="00B242FB">
        <w:trPr>
          <w:trHeight w:val="510"/>
          <w:tblHeader/>
        </w:trPr>
        <w:tc>
          <w:tcPr>
            <w:tcW w:w="2689" w:type="dxa"/>
            <w:shd w:val="clear" w:color="auto" w:fill="F2F2F2" w:themeFill="background1" w:themeFillShade="F2"/>
            <w:tcMar>
              <w:top w:w="28" w:type="dxa"/>
              <w:left w:w="113" w:type="dxa"/>
              <w:bottom w:w="28" w:type="dxa"/>
              <w:right w:w="113" w:type="dxa"/>
            </w:tcMar>
          </w:tcPr>
          <w:p w14:paraId="39ACDF98" w14:textId="77777777" w:rsidR="00C324CC" w:rsidRPr="008A44B8" w:rsidRDefault="00C324CC" w:rsidP="00B242FB">
            <w:pPr>
              <w:pStyle w:val="a6"/>
            </w:pPr>
            <w:r w:rsidRPr="008A44B8">
              <w:t>Термин/сокращение</w:t>
            </w:r>
          </w:p>
        </w:tc>
        <w:tc>
          <w:tcPr>
            <w:tcW w:w="6655" w:type="dxa"/>
            <w:shd w:val="clear" w:color="auto" w:fill="F2F2F2" w:themeFill="background1" w:themeFillShade="F2"/>
            <w:tcMar>
              <w:top w:w="28" w:type="dxa"/>
              <w:left w:w="113" w:type="dxa"/>
              <w:bottom w:w="28" w:type="dxa"/>
              <w:right w:w="113" w:type="dxa"/>
            </w:tcMar>
          </w:tcPr>
          <w:p w14:paraId="380AA735" w14:textId="77777777" w:rsidR="00C324CC" w:rsidRPr="008A44B8" w:rsidRDefault="00C324CC" w:rsidP="00B242FB">
            <w:pPr>
              <w:pStyle w:val="a6"/>
            </w:pPr>
            <w:r w:rsidRPr="008A44B8">
              <w:t>Определение</w:t>
            </w:r>
          </w:p>
        </w:tc>
      </w:tr>
      <w:tr w:rsidR="00C324CC" w:rsidRPr="00294AC2" w14:paraId="41AF94B4" w14:textId="77777777" w:rsidTr="00B242FB">
        <w:tc>
          <w:tcPr>
            <w:tcW w:w="2689" w:type="dxa"/>
            <w:tcMar>
              <w:top w:w="28" w:type="dxa"/>
              <w:left w:w="113" w:type="dxa"/>
              <w:bottom w:w="28" w:type="dxa"/>
              <w:right w:w="113" w:type="dxa"/>
            </w:tcMar>
          </w:tcPr>
          <w:p w14:paraId="7B0CCF0E" w14:textId="3A5C5206" w:rsidR="00C324CC" w:rsidRPr="008A44B8" w:rsidRDefault="00F858B3" w:rsidP="00B242FB">
            <w:pPr>
              <w:pStyle w:val="a4"/>
              <w:jc w:val="left"/>
              <w:rPr>
                <w:lang w:val="ru-RU"/>
              </w:rPr>
            </w:pPr>
            <w:r>
              <w:t xml:space="preserve">Data Governance, </w:t>
            </w:r>
            <w:r>
              <w:rPr>
                <w:lang w:val="ru-RU"/>
              </w:rPr>
              <w:t>Система</w:t>
            </w:r>
          </w:p>
        </w:tc>
        <w:tc>
          <w:tcPr>
            <w:tcW w:w="6655" w:type="dxa"/>
            <w:tcMar>
              <w:top w:w="28" w:type="dxa"/>
              <w:left w:w="113" w:type="dxa"/>
              <w:bottom w:w="28" w:type="dxa"/>
              <w:right w:w="113" w:type="dxa"/>
            </w:tcMar>
          </w:tcPr>
          <w:p w14:paraId="1E7DD634" w14:textId="77777777" w:rsidR="00C324CC" w:rsidRDefault="00F858B3" w:rsidP="00B242FB">
            <w:pPr>
              <w:pStyle w:val="a4"/>
              <w:rPr>
                <w:lang w:val="ru-RU"/>
              </w:rPr>
            </w:pPr>
            <w:r>
              <w:rPr>
                <w:lang w:val="ru-RU"/>
              </w:rPr>
              <w:t>Решение, которое осуществляет следующие функции:</w:t>
            </w:r>
          </w:p>
          <w:p w14:paraId="0F02A668" w14:textId="613DEBE1" w:rsidR="00F858B3" w:rsidRPr="00F858B3" w:rsidRDefault="00F858B3" w:rsidP="00F858B3">
            <w:pPr>
              <w:pStyle w:val="a8"/>
            </w:pPr>
            <w:r>
              <w:t>ведение</w:t>
            </w:r>
            <w:r w:rsidRPr="00F858B3">
              <w:t xml:space="preserve"> реестров унифицированной методологии и алгоритмов формирования расчётных показателей;</w:t>
            </w:r>
          </w:p>
          <w:p w14:paraId="73B692C2" w14:textId="02257D56" w:rsidR="00F858B3" w:rsidRPr="00F858B3" w:rsidRDefault="00F858B3" w:rsidP="00F858B3">
            <w:pPr>
              <w:pStyle w:val="a8"/>
            </w:pPr>
            <w:r>
              <w:t>поиск</w:t>
            </w:r>
            <w:r w:rsidRPr="00F858B3">
              <w:t xml:space="preserve"> терминов для повторного использования;</w:t>
            </w:r>
          </w:p>
          <w:p w14:paraId="3E291869" w14:textId="36CCE585" w:rsidR="00F858B3" w:rsidRPr="00F858B3" w:rsidRDefault="00F858B3" w:rsidP="00F858B3">
            <w:pPr>
              <w:pStyle w:val="a8"/>
            </w:pPr>
            <w:r>
              <w:t>выстраивание</w:t>
            </w:r>
            <w:r w:rsidRPr="00F858B3">
              <w:t xml:space="preserve"> потоков данных от источника данных до средств визуализации;</w:t>
            </w:r>
          </w:p>
          <w:p w14:paraId="30C99D98" w14:textId="528DE93C" w:rsidR="00F858B3" w:rsidRPr="00294AC2" w:rsidRDefault="00F858B3" w:rsidP="00F858B3">
            <w:pPr>
              <w:pStyle w:val="a8"/>
            </w:pPr>
            <w:r>
              <w:t>обеспечение формирования</w:t>
            </w:r>
            <w:r w:rsidRPr="00F858B3">
              <w:t xml:space="preserve"> отчётов по реестру и глоссарию.</w:t>
            </w:r>
          </w:p>
        </w:tc>
      </w:tr>
      <w:tr w:rsidR="00F858B3" w:rsidRPr="00294AC2" w14:paraId="3C6B4DC0" w14:textId="77777777" w:rsidTr="00B242FB">
        <w:tc>
          <w:tcPr>
            <w:tcW w:w="2689" w:type="dxa"/>
            <w:tcMar>
              <w:top w:w="28" w:type="dxa"/>
              <w:left w:w="113" w:type="dxa"/>
              <w:bottom w:w="28" w:type="dxa"/>
              <w:right w:w="113" w:type="dxa"/>
            </w:tcMar>
          </w:tcPr>
          <w:p w14:paraId="1D4EFECC" w14:textId="0CFF3D9E" w:rsidR="00F858B3" w:rsidRDefault="00F858B3" w:rsidP="00B242FB">
            <w:pPr>
              <w:pStyle w:val="a4"/>
              <w:jc w:val="left"/>
              <w:rPr>
                <w:lang w:val="ru-RU"/>
              </w:rPr>
            </w:pPr>
            <w:r>
              <w:rPr>
                <w:lang w:val="ru-RU"/>
              </w:rPr>
              <w:t>Заказчик</w:t>
            </w:r>
          </w:p>
        </w:tc>
        <w:tc>
          <w:tcPr>
            <w:tcW w:w="6655" w:type="dxa"/>
            <w:tcMar>
              <w:top w:w="28" w:type="dxa"/>
              <w:left w:w="113" w:type="dxa"/>
              <w:bottom w:w="28" w:type="dxa"/>
              <w:right w:w="113" w:type="dxa"/>
            </w:tcMar>
          </w:tcPr>
          <w:p w14:paraId="7A918A15" w14:textId="5A2DEC23" w:rsidR="00F858B3" w:rsidRPr="00294AC2" w:rsidRDefault="00F858B3" w:rsidP="00B242FB">
            <w:pPr>
              <w:pStyle w:val="a4"/>
              <w:rPr>
                <w:lang w:val="ru-RU"/>
              </w:rPr>
            </w:pPr>
            <w:r>
              <w:rPr>
                <w:lang w:val="ru-RU"/>
              </w:rPr>
              <w:t>Организация или лицо, получающее услугу или продукт.</w:t>
            </w:r>
          </w:p>
        </w:tc>
      </w:tr>
      <w:tr w:rsidR="00F858B3" w:rsidRPr="00294AC2" w14:paraId="194DA32B" w14:textId="77777777" w:rsidTr="00B242FB">
        <w:tc>
          <w:tcPr>
            <w:tcW w:w="2689" w:type="dxa"/>
            <w:tcMar>
              <w:top w:w="28" w:type="dxa"/>
              <w:left w:w="113" w:type="dxa"/>
              <w:bottom w:w="28" w:type="dxa"/>
              <w:right w:w="113" w:type="dxa"/>
            </w:tcMar>
          </w:tcPr>
          <w:p w14:paraId="0D59305F" w14:textId="06F99057" w:rsidR="00F858B3" w:rsidRDefault="00F858B3" w:rsidP="00B242FB">
            <w:pPr>
              <w:pStyle w:val="a4"/>
              <w:jc w:val="left"/>
              <w:rPr>
                <w:lang w:val="ru-RU"/>
              </w:rPr>
            </w:pPr>
            <w:r>
              <w:rPr>
                <w:lang w:val="ru-RU"/>
              </w:rPr>
              <w:t>Разработчик</w:t>
            </w:r>
          </w:p>
        </w:tc>
        <w:tc>
          <w:tcPr>
            <w:tcW w:w="6655" w:type="dxa"/>
            <w:tcMar>
              <w:top w:w="28" w:type="dxa"/>
              <w:left w:w="113" w:type="dxa"/>
              <w:bottom w:w="28" w:type="dxa"/>
              <w:right w:w="113" w:type="dxa"/>
            </w:tcMar>
          </w:tcPr>
          <w:p w14:paraId="31A16FE0" w14:textId="68EB783A" w:rsidR="00F858B3" w:rsidRPr="00294AC2" w:rsidRDefault="00F858B3" w:rsidP="00B242FB">
            <w:pPr>
              <w:pStyle w:val="a4"/>
              <w:rPr>
                <w:lang w:val="ru-RU"/>
              </w:rPr>
            </w:pPr>
            <w:r w:rsidRPr="00F858B3">
              <w:rPr>
                <w:lang w:val="ru-RU"/>
              </w:rPr>
              <w:t>Организация, которая выполняет разработку задач (в том числе анализ требований, проектирование, приёмочные испытания) в процессе жизненного цикла</w:t>
            </w:r>
            <w:r>
              <w:rPr>
                <w:lang w:val="ru-RU"/>
              </w:rPr>
              <w:t>.</w:t>
            </w:r>
          </w:p>
        </w:tc>
      </w:tr>
      <w:tr w:rsidR="00DB6B7A" w:rsidRPr="00294AC2" w14:paraId="19C4AF6B" w14:textId="77777777" w:rsidTr="00B242FB">
        <w:tc>
          <w:tcPr>
            <w:tcW w:w="2689" w:type="dxa"/>
            <w:tcMar>
              <w:top w:w="28" w:type="dxa"/>
              <w:left w:w="113" w:type="dxa"/>
              <w:bottom w:w="28" w:type="dxa"/>
              <w:right w:w="113" w:type="dxa"/>
            </w:tcMar>
          </w:tcPr>
          <w:p w14:paraId="143EDB1A" w14:textId="46A45998" w:rsidR="00DB6B7A" w:rsidRDefault="00DB6B7A" w:rsidP="00B242FB">
            <w:pPr>
              <w:pStyle w:val="a4"/>
              <w:jc w:val="left"/>
              <w:rPr>
                <w:lang w:val="ru-RU"/>
              </w:rPr>
            </w:pPr>
            <w:r>
              <w:rPr>
                <w:lang w:val="ru-RU"/>
              </w:rPr>
              <w:t>Пользователь</w:t>
            </w:r>
          </w:p>
        </w:tc>
        <w:tc>
          <w:tcPr>
            <w:tcW w:w="6655" w:type="dxa"/>
            <w:tcMar>
              <w:top w:w="28" w:type="dxa"/>
              <w:left w:w="113" w:type="dxa"/>
              <w:bottom w:w="28" w:type="dxa"/>
              <w:right w:w="113" w:type="dxa"/>
            </w:tcMar>
          </w:tcPr>
          <w:p w14:paraId="4A682E4A" w14:textId="68949C3E" w:rsidR="00DB6B7A" w:rsidRPr="00F858B3" w:rsidRDefault="00DB6B7A" w:rsidP="00B242FB">
            <w:pPr>
              <w:pStyle w:val="a4"/>
              <w:rPr>
                <w:lang w:val="ru-RU"/>
              </w:rPr>
            </w:pPr>
            <w:r w:rsidRPr="00DB6B7A">
              <w:rPr>
                <w:lang w:val="ru-RU"/>
              </w:rPr>
              <w:t>Лицо или группа лиц, извлекающих</w:t>
            </w:r>
            <w:r>
              <w:rPr>
                <w:lang w:val="ru-RU"/>
              </w:rPr>
              <w:t xml:space="preserve"> пользу из Системы в процессе её</w:t>
            </w:r>
            <w:r w:rsidRPr="00DB6B7A">
              <w:rPr>
                <w:lang w:val="ru-RU"/>
              </w:rPr>
              <w:t xml:space="preserve"> применения</w:t>
            </w:r>
            <w:r>
              <w:rPr>
                <w:lang w:val="ru-RU"/>
              </w:rPr>
              <w:t>.</w:t>
            </w:r>
          </w:p>
        </w:tc>
      </w:tr>
      <w:tr w:rsidR="00222EEC" w:rsidRPr="00294AC2" w14:paraId="22A4F9E6" w14:textId="77777777" w:rsidTr="00B242FB">
        <w:tc>
          <w:tcPr>
            <w:tcW w:w="2689" w:type="dxa"/>
            <w:tcMar>
              <w:top w:w="28" w:type="dxa"/>
              <w:left w:w="113" w:type="dxa"/>
              <w:bottom w:w="28" w:type="dxa"/>
              <w:right w:w="113" w:type="dxa"/>
            </w:tcMar>
          </w:tcPr>
          <w:p w14:paraId="7EB09A87" w14:textId="640B72C9" w:rsidR="00222EEC" w:rsidRDefault="00222EEC" w:rsidP="00B242FB">
            <w:pPr>
              <w:pStyle w:val="a4"/>
              <w:jc w:val="left"/>
              <w:rPr>
                <w:lang w:val="ru-RU"/>
              </w:rPr>
            </w:pPr>
            <w:r>
              <w:rPr>
                <w:lang w:val="ru-RU"/>
              </w:rPr>
              <w:t>Реестр отчётов</w:t>
            </w:r>
          </w:p>
        </w:tc>
        <w:tc>
          <w:tcPr>
            <w:tcW w:w="6655" w:type="dxa"/>
            <w:tcMar>
              <w:top w:w="28" w:type="dxa"/>
              <w:left w:w="113" w:type="dxa"/>
              <w:bottom w:w="28" w:type="dxa"/>
              <w:right w:w="113" w:type="dxa"/>
            </w:tcMar>
          </w:tcPr>
          <w:p w14:paraId="58251BB6" w14:textId="489909CE" w:rsidR="00222EEC" w:rsidRPr="00222EEC" w:rsidRDefault="00222EEC" w:rsidP="00B242FB">
            <w:pPr>
              <w:pStyle w:val="a4"/>
              <w:rPr>
                <w:lang w:val="ru-RU"/>
              </w:rPr>
            </w:pPr>
            <w:r>
              <w:rPr>
                <w:lang w:val="ru-RU"/>
              </w:rPr>
              <w:t xml:space="preserve">Информация о реализованных </w:t>
            </w:r>
            <w:proofErr w:type="spellStart"/>
            <w:r>
              <w:rPr>
                <w:lang w:val="ru-RU"/>
              </w:rPr>
              <w:t>инфосервисах</w:t>
            </w:r>
            <w:proofErr w:type="spellEnd"/>
            <w:r>
              <w:rPr>
                <w:lang w:val="ru-RU"/>
              </w:rPr>
              <w:t xml:space="preserve"> (</w:t>
            </w:r>
            <w:r>
              <w:t>BI</w:t>
            </w:r>
            <w:r w:rsidRPr="00222EEC">
              <w:rPr>
                <w:lang w:val="ru-RU"/>
              </w:rPr>
              <w:t>-</w:t>
            </w:r>
            <w:r>
              <w:rPr>
                <w:lang w:val="ru-RU"/>
              </w:rPr>
              <w:t>отчёты, витрины данных).</w:t>
            </w:r>
          </w:p>
        </w:tc>
      </w:tr>
      <w:tr w:rsidR="00222EEC" w:rsidRPr="00294AC2" w14:paraId="549BC592" w14:textId="77777777" w:rsidTr="00B242FB">
        <w:tc>
          <w:tcPr>
            <w:tcW w:w="2689" w:type="dxa"/>
            <w:tcMar>
              <w:top w:w="28" w:type="dxa"/>
              <w:left w:w="113" w:type="dxa"/>
              <w:bottom w:w="28" w:type="dxa"/>
              <w:right w:w="113" w:type="dxa"/>
            </w:tcMar>
          </w:tcPr>
          <w:p w14:paraId="1300BDE0" w14:textId="1035361F" w:rsidR="00222EEC" w:rsidRDefault="00222EEC" w:rsidP="00B242FB">
            <w:pPr>
              <w:pStyle w:val="a4"/>
              <w:jc w:val="left"/>
              <w:rPr>
                <w:lang w:val="ru-RU"/>
              </w:rPr>
            </w:pPr>
            <w:r>
              <w:rPr>
                <w:lang w:val="ru-RU"/>
              </w:rPr>
              <w:t>Детальный реестр отчётов</w:t>
            </w:r>
          </w:p>
        </w:tc>
        <w:tc>
          <w:tcPr>
            <w:tcW w:w="6655" w:type="dxa"/>
            <w:tcMar>
              <w:top w:w="28" w:type="dxa"/>
              <w:left w:w="113" w:type="dxa"/>
              <w:bottom w:w="28" w:type="dxa"/>
              <w:right w:w="113" w:type="dxa"/>
            </w:tcMar>
          </w:tcPr>
          <w:p w14:paraId="1E80F74B" w14:textId="115E5811" w:rsidR="00222EEC" w:rsidRDefault="00222EEC" w:rsidP="00B242FB">
            <w:pPr>
              <w:pStyle w:val="a4"/>
              <w:rPr>
                <w:lang w:val="ru-RU"/>
              </w:rPr>
            </w:pPr>
            <w:r>
              <w:rPr>
                <w:lang w:val="ru-RU"/>
              </w:rPr>
              <w:t xml:space="preserve">Детальный состав </w:t>
            </w:r>
            <w:proofErr w:type="spellStart"/>
            <w:r>
              <w:rPr>
                <w:lang w:val="ru-RU"/>
              </w:rPr>
              <w:t>инфосервисов</w:t>
            </w:r>
            <w:proofErr w:type="spellEnd"/>
            <w:r>
              <w:rPr>
                <w:lang w:val="ru-RU"/>
              </w:rPr>
              <w:t xml:space="preserve"> (</w:t>
            </w:r>
            <w:r>
              <w:t>BI</w:t>
            </w:r>
            <w:r w:rsidRPr="00222EEC">
              <w:rPr>
                <w:lang w:val="ru-RU"/>
              </w:rPr>
              <w:t>-</w:t>
            </w:r>
            <w:r>
              <w:rPr>
                <w:lang w:val="ru-RU"/>
              </w:rPr>
              <w:t xml:space="preserve">отчёты, витрины данных). </w:t>
            </w:r>
          </w:p>
        </w:tc>
      </w:tr>
      <w:tr w:rsidR="00222EEC" w:rsidRPr="00294AC2" w14:paraId="751740D5" w14:textId="77777777" w:rsidTr="00B242FB">
        <w:tc>
          <w:tcPr>
            <w:tcW w:w="2689" w:type="dxa"/>
            <w:tcMar>
              <w:top w:w="28" w:type="dxa"/>
              <w:left w:w="113" w:type="dxa"/>
              <w:bottom w:w="28" w:type="dxa"/>
              <w:right w:w="113" w:type="dxa"/>
            </w:tcMar>
          </w:tcPr>
          <w:p w14:paraId="16A1FCBE" w14:textId="2BC71365" w:rsidR="00222EEC" w:rsidRDefault="00222EEC" w:rsidP="00B242FB">
            <w:pPr>
              <w:pStyle w:val="a4"/>
              <w:jc w:val="left"/>
              <w:rPr>
                <w:lang w:val="ru-RU"/>
              </w:rPr>
            </w:pPr>
            <w:r>
              <w:rPr>
                <w:lang w:val="ru-RU"/>
              </w:rPr>
              <w:t>Бизнес-глоссарий, Глоссарий</w:t>
            </w:r>
          </w:p>
        </w:tc>
        <w:tc>
          <w:tcPr>
            <w:tcW w:w="6655" w:type="dxa"/>
            <w:tcMar>
              <w:top w:w="28" w:type="dxa"/>
              <w:left w:w="113" w:type="dxa"/>
              <w:bottom w:w="28" w:type="dxa"/>
              <w:right w:w="113" w:type="dxa"/>
            </w:tcMar>
          </w:tcPr>
          <w:p w14:paraId="5F69B37A" w14:textId="2B1A8BD9" w:rsidR="00222EEC" w:rsidRDefault="00222EEC" w:rsidP="00B242FB">
            <w:pPr>
              <w:pStyle w:val="a4"/>
              <w:rPr>
                <w:lang w:val="ru-RU"/>
              </w:rPr>
            </w:pPr>
            <w:r>
              <w:rPr>
                <w:lang w:val="ru-RU"/>
              </w:rPr>
              <w:t>Словарь используемых сервисов.</w:t>
            </w:r>
          </w:p>
        </w:tc>
      </w:tr>
      <w:tr w:rsidR="000F034E" w:rsidRPr="00294AC2" w14:paraId="1BF7C323" w14:textId="77777777" w:rsidTr="00B242FB">
        <w:tc>
          <w:tcPr>
            <w:tcW w:w="2689" w:type="dxa"/>
            <w:tcMar>
              <w:top w:w="28" w:type="dxa"/>
              <w:left w:w="113" w:type="dxa"/>
              <w:bottom w:w="28" w:type="dxa"/>
              <w:right w:w="113" w:type="dxa"/>
            </w:tcMar>
          </w:tcPr>
          <w:p w14:paraId="005D38C4" w14:textId="73C2F7EF" w:rsidR="000F034E" w:rsidRDefault="000F034E" w:rsidP="000F034E">
            <w:pPr>
              <w:pStyle w:val="a4"/>
              <w:jc w:val="left"/>
              <w:rPr>
                <w:lang w:val="ru-RU"/>
              </w:rPr>
            </w:pPr>
            <w:r>
              <w:rPr>
                <w:lang w:val="ru-RU"/>
              </w:rPr>
              <w:t xml:space="preserve">Ведение </w:t>
            </w:r>
            <w:r>
              <w:t>S2T</w:t>
            </w:r>
          </w:p>
        </w:tc>
        <w:tc>
          <w:tcPr>
            <w:tcW w:w="6655" w:type="dxa"/>
            <w:tcMar>
              <w:top w:w="28" w:type="dxa"/>
              <w:left w:w="113" w:type="dxa"/>
              <w:bottom w:w="28" w:type="dxa"/>
              <w:right w:w="113" w:type="dxa"/>
            </w:tcMar>
          </w:tcPr>
          <w:p w14:paraId="13576CDB" w14:textId="48E9886D" w:rsidR="000F034E" w:rsidRDefault="000F034E" w:rsidP="000F034E">
            <w:pPr>
              <w:pStyle w:val="a4"/>
              <w:rPr>
                <w:lang w:val="ru-RU"/>
              </w:rPr>
            </w:pPr>
            <w:r>
              <w:rPr>
                <w:lang w:val="ru-RU"/>
              </w:rPr>
              <w:t xml:space="preserve">Автоматизированное ведение документации </w:t>
            </w:r>
            <w:r>
              <w:t>S</w:t>
            </w:r>
            <w:r w:rsidRPr="000F034E">
              <w:rPr>
                <w:lang w:val="ru-RU"/>
              </w:rPr>
              <w:t>2</w:t>
            </w:r>
            <w:r>
              <w:t>T</w:t>
            </w:r>
            <w:r>
              <w:rPr>
                <w:lang w:val="ru-RU"/>
              </w:rPr>
              <w:t xml:space="preserve"> (</w:t>
            </w:r>
            <w:r>
              <w:t>Source</w:t>
            </w:r>
            <w:r w:rsidRPr="000F034E">
              <w:rPr>
                <w:lang w:val="ru-RU"/>
              </w:rPr>
              <w:t xml:space="preserve"> </w:t>
            </w:r>
            <w:r>
              <w:t>to</w:t>
            </w:r>
            <w:r w:rsidRPr="000F034E">
              <w:rPr>
                <w:lang w:val="ru-RU"/>
              </w:rPr>
              <w:t xml:space="preserve"> </w:t>
            </w:r>
            <w:r>
              <w:t>Target</w:t>
            </w:r>
            <w:r>
              <w:rPr>
                <w:lang w:val="ru-RU"/>
              </w:rPr>
              <w:t>) и спецификаций</w:t>
            </w:r>
            <w:r w:rsidRPr="000F034E">
              <w:rPr>
                <w:lang w:val="ru-RU"/>
              </w:rPr>
              <w:t>.</w:t>
            </w:r>
          </w:p>
        </w:tc>
      </w:tr>
      <w:tr w:rsidR="000F034E" w:rsidRPr="00294AC2" w14:paraId="019FE2E4" w14:textId="77777777" w:rsidTr="00B242FB">
        <w:tc>
          <w:tcPr>
            <w:tcW w:w="2689" w:type="dxa"/>
            <w:tcMar>
              <w:top w:w="28" w:type="dxa"/>
              <w:left w:w="113" w:type="dxa"/>
              <w:bottom w:w="28" w:type="dxa"/>
              <w:right w:w="113" w:type="dxa"/>
            </w:tcMar>
          </w:tcPr>
          <w:p w14:paraId="25347FF3" w14:textId="13796F8E" w:rsidR="000F034E" w:rsidRPr="00CD03A0" w:rsidRDefault="000F034E" w:rsidP="000F034E">
            <w:pPr>
              <w:pStyle w:val="a4"/>
              <w:jc w:val="left"/>
            </w:pPr>
            <w:r>
              <w:t>Data Lineage</w:t>
            </w:r>
          </w:p>
        </w:tc>
        <w:tc>
          <w:tcPr>
            <w:tcW w:w="6655" w:type="dxa"/>
            <w:tcMar>
              <w:top w:w="28" w:type="dxa"/>
              <w:left w:w="113" w:type="dxa"/>
              <w:bottom w:w="28" w:type="dxa"/>
              <w:right w:w="113" w:type="dxa"/>
            </w:tcMar>
          </w:tcPr>
          <w:p w14:paraId="6A1D5056" w14:textId="658B2DA1" w:rsidR="000F034E" w:rsidRDefault="000F034E" w:rsidP="000F034E">
            <w:pPr>
              <w:pStyle w:val="a4"/>
              <w:rPr>
                <w:lang w:val="ru-RU"/>
              </w:rPr>
            </w:pPr>
            <w:r w:rsidRPr="00CD03A0">
              <w:rPr>
                <w:lang w:val="ru-RU"/>
              </w:rPr>
              <w:t>Поток данных в хранилище от источника до средства визуализации с отображением всех этапов трансформации</w:t>
            </w:r>
            <w:r>
              <w:rPr>
                <w:lang w:val="ru-RU"/>
              </w:rPr>
              <w:t>.</w:t>
            </w:r>
          </w:p>
        </w:tc>
      </w:tr>
    </w:tbl>
    <w:p w14:paraId="31B4619E" w14:textId="2BF40230" w:rsidR="0017463A" w:rsidRDefault="00222EEC" w:rsidP="00C324CC">
      <w:pPr>
        <w:pStyle w:val="1"/>
      </w:pPr>
      <w:bookmarkStart w:id="3" w:name="_Toc33791991"/>
      <w:r>
        <w:lastRenderedPageBreak/>
        <w:t>Функциональные характеристики</w:t>
      </w:r>
      <w:bookmarkEnd w:id="3"/>
    </w:p>
    <w:p w14:paraId="55130F6E" w14:textId="41437FBE" w:rsidR="00222EEC" w:rsidRDefault="00222EEC" w:rsidP="008354A7">
      <w:pPr>
        <w:pStyle w:val="ab"/>
      </w:pPr>
      <w:r>
        <w:t xml:space="preserve">Решение </w:t>
      </w:r>
      <w:r>
        <w:rPr>
          <w:lang w:val="en-US"/>
        </w:rPr>
        <w:t>Data</w:t>
      </w:r>
      <w:r w:rsidRPr="00222EEC">
        <w:t xml:space="preserve"> </w:t>
      </w:r>
      <w:r>
        <w:rPr>
          <w:lang w:val="en-US"/>
        </w:rPr>
        <w:t>Governance</w:t>
      </w:r>
      <w:r w:rsidRPr="00222EEC">
        <w:t xml:space="preserve"> </w:t>
      </w:r>
      <w:r>
        <w:t xml:space="preserve">(далее </w:t>
      </w:r>
      <w:r>
        <w:rPr>
          <w:rFonts w:cs="Times New Roman"/>
        </w:rPr>
        <w:t>‒</w:t>
      </w:r>
      <w:r>
        <w:t xml:space="preserve"> Система) </w:t>
      </w:r>
      <w:r w:rsidR="00CA436C">
        <w:t>обеспечивает реализацию следующих функций:</w:t>
      </w:r>
    </w:p>
    <w:p w14:paraId="293C7C63" w14:textId="3C836F17" w:rsidR="00222EEC" w:rsidRDefault="00CA436C" w:rsidP="00E85409">
      <w:pPr>
        <w:pStyle w:val="a0"/>
      </w:pPr>
      <w:r>
        <w:t xml:space="preserve">Ведение </w:t>
      </w:r>
      <w:r w:rsidR="00E85409">
        <w:t>Реестр</w:t>
      </w:r>
      <w:r>
        <w:t>а</w:t>
      </w:r>
      <w:r w:rsidR="00E85409">
        <w:t xml:space="preserve"> отчётов, в части:</w:t>
      </w:r>
    </w:p>
    <w:p w14:paraId="66E31E5A" w14:textId="35233F90" w:rsidR="00A40038" w:rsidRPr="00A40038" w:rsidRDefault="00A40038" w:rsidP="00A40038">
      <w:pPr>
        <w:pStyle w:val="af5"/>
      </w:pPr>
      <w:r>
        <w:t xml:space="preserve">обеспечение жизненного цикла </w:t>
      </w:r>
      <w:r w:rsidR="00F727B1">
        <w:t xml:space="preserve">информации о реализованных </w:t>
      </w:r>
      <w:r>
        <w:t>от</w:t>
      </w:r>
      <w:r w:rsidR="00F727B1">
        <w:t>чётах</w:t>
      </w:r>
      <w:r>
        <w:t xml:space="preserve"> </w:t>
      </w:r>
      <w:r>
        <w:rPr>
          <w:rFonts w:cs="Times New Roman"/>
        </w:rPr>
        <w:t>—</w:t>
      </w:r>
      <w:r>
        <w:t xml:space="preserve"> добавление информации о новом реализованном отчёте в </w:t>
      </w:r>
      <w:r w:rsidR="00A57E5F">
        <w:t>реестр</w:t>
      </w:r>
      <w:r>
        <w:t xml:space="preserve">, </w:t>
      </w:r>
      <w:r w:rsidR="006E20AE">
        <w:t xml:space="preserve">её проверка и верификация, </w:t>
      </w:r>
      <w:r>
        <w:t xml:space="preserve">изменение </w:t>
      </w:r>
      <w:r w:rsidR="00F727B1">
        <w:t>информации об уже существующем отчёте</w:t>
      </w:r>
      <w:r>
        <w:t xml:space="preserve"> или удаление</w:t>
      </w:r>
      <w:r w:rsidR="00A57E5F">
        <w:t xml:space="preserve"> сведений об отчёте из реестра</w:t>
      </w:r>
      <w:r w:rsidRPr="00A40038">
        <w:t>;</w:t>
      </w:r>
    </w:p>
    <w:p w14:paraId="04DABABC" w14:textId="5084C01A" w:rsidR="006E20AE" w:rsidRDefault="006E20AE" w:rsidP="00A40038">
      <w:pPr>
        <w:pStyle w:val="af5"/>
      </w:pPr>
      <w:r>
        <w:t xml:space="preserve">заведение информации о новом отчёте с использованием формы ввода данных и посредством импорта файла в формате </w:t>
      </w:r>
      <w:r>
        <w:rPr>
          <w:lang w:val="en-US"/>
        </w:rPr>
        <w:t>excel</w:t>
      </w:r>
      <w:r w:rsidRPr="006E20AE">
        <w:t>;</w:t>
      </w:r>
    </w:p>
    <w:p w14:paraId="6AC9FA76" w14:textId="0C3ADF99" w:rsidR="00A40038" w:rsidRDefault="00A40038" w:rsidP="00A40038">
      <w:pPr>
        <w:pStyle w:val="af5"/>
      </w:pPr>
      <w:r>
        <w:t xml:space="preserve">возможность поиска </w:t>
      </w:r>
      <w:r w:rsidR="00F727B1">
        <w:t>сведений о реализованном отчёте по любым заданным параметрам</w:t>
      </w:r>
      <w:r w:rsidR="000778C8">
        <w:t>, а также фильтрации сведений в реестре по всем столбцам</w:t>
      </w:r>
      <w:r w:rsidRPr="00970563">
        <w:t>;</w:t>
      </w:r>
    </w:p>
    <w:p w14:paraId="6E599F26" w14:textId="77777777" w:rsidR="000778C8" w:rsidRPr="000778C8" w:rsidRDefault="00A57E5F" w:rsidP="000778C8">
      <w:pPr>
        <w:pStyle w:val="af5"/>
      </w:pPr>
      <w:r>
        <w:t>возможность просмотра ключевой информации об отчёте</w:t>
      </w:r>
      <w:r w:rsidR="000778C8">
        <w:t xml:space="preserve"> в реестре</w:t>
      </w:r>
      <w:r>
        <w:t>, а также пе</w:t>
      </w:r>
      <w:r w:rsidR="000778C8">
        <w:t>реход в просмотр карточки Детального реестра отчёта</w:t>
      </w:r>
      <w:r w:rsidR="000778C8" w:rsidRPr="000778C8">
        <w:t>;</w:t>
      </w:r>
    </w:p>
    <w:p w14:paraId="381E4AC1" w14:textId="6D14C22D" w:rsidR="00F727B1" w:rsidRPr="00970563" w:rsidRDefault="00A57E5F" w:rsidP="00A40038">
      <w:pPr>
        <w:pStyle w:val="af5"/>
      </w:pPr>
      <w:r>
        <w:t xml:space="preserve">автоматическая </w:t>
      </w:r>
      <w:r w:rsidR="006E20AE">
        <w:t>валидация введённой информации об отчёте, в том числе на соответствие актуальным справочникам и текущим проверкам</w:t>
      </w:r>
      <w:r>
        <w:t>, а также возможность валидации данных сотрудником определённой роли</w:t>
      </w:r>
      <w:r w:rsidR="006E20AE" w:rsidRPr="006E20AE">
        <w:t>;</w:t>
      </w:r>
    </w:p>
    <w:p w14:paraId="53A8D398" w14:textId="65C75546" w:rsidR="00E85409" w:rsidRPr="006E20AE" w:rsidRDefault="006E20AE" w:rsidP="00E85409">
      <w:pPr>
        <w:pStyle w:val="af5"/>
      </w:pPr>
      <w:r>
        <w:t xml:space="preserve">нотификация об изменениях </w:t>
      </w:r>
      <w:r w:rsidR="00A57E5F">
        <w:t xml:space="preserve">информации по отчётам </w:t>
      </w:r>
      <w:r>
        <w:t>непосредственно в интерфейсе Системы, а также посредством отправки оповещения на электронную почту о добавлении новой информации об отчёте или смены его статуса</w:t>
      </w:r>
      <w:r w:rsidRPr="006E20AE">
        <w:t>;</w:t>
      </w:r>
    </w:p>
    <w:p w14:paraId="57108E7C" w14:textId="2959C128" w:rsidR="000778C8" w:rsidRDefault="00CA436C" w:rsidP="000A0D20">
      <w:pPr>
        <w:pStyle w:val="a0"/>
      </w:pPr>
      <w:r>
        <w:t>Ведение Детального</w:t>
      </w:r>
      <w:r w:rsidR="000778C8">
        <w:t xml:space="preserve"> реестр</w:t>
      </w:r>
      <w:r>
        <w:t>а</w:t>
      </w:r>
      <w:r w:rsidR="000778C8">
        <w:t xml:space="preserve"> отчётов, в части:</w:t>
      </w:r>
    </w:p>
    <w:p w14:paraId="263C9E69" w14:textId="53DB1791" w:rsidR="000778C8" w:rsidRPr="000778C8" w:rsidRDefault="000778C8" w:rsidP="000778C8">
      <w:pPr>
        <w:pStyle w:val="af5"/>
      </w:pPr>
      <w:r>
        <w:t>просмотр детальной информации о существующем отчёте с описанием его атрибутного состава</w:t>
      </w:r>
      <w:r w:rsidRPr="000778C8">
        <w:t>;</w:t>
      </w:r>
    </w:p>
    <w:p w14:paraId="40832EEC" w14:textId="6CC6B95C" w:rsidR="000778C8" w:rsidRDefault="000778C8" w:rsidP="000778C8">
      <w:pPr>
        <w:pStyle w:val="af5"/>
      </w:pPr>
      <w:r>
        <w:t>возможность перехода из карточки отчёта в карточку бизнес-термина</w:t>
      </w:r>
      <w:r w:rsidRPr="000778C8">
        <w:t>;</w:t>
      </w:r>
    </w:p>
    <w:p w14:paraId="1EC1E4DA" w14:textId="303FE2C9" w:rsidR="00C92E82" w:rsidRDefault="00C92E82" w:rsidP="000778C8">
      <w:pPr>
        <w:pStyle w:val="af5"/>
      </w:pPr>
      <w:r>
        <w:t xml:space="preserve">добавление </w:t>
      </w:r>
      <w:r w:rsidR="004B1CD6">
        <w:t>атрибутного состава отчёта при создании карточки отчёта</w:t>
      </w:r>
      <w:r w:rsidR="004B1CD6" w:rsidRPr="004B1CD6">
        <w:t>;</w:t>
      </w:r>
    </w:p>
    <w:p w14:paraId="7AC4FADB" w14:textId="27F2589F" w:rsidR="005F5A69" w:rsidRDefault="00CA436C" w:rsidP="000A0D20">
      <w:pPr>
        <w:pStyle w:val="a0"/>
      </w:pPr>
      <w:r>
        <w:t xml:space="preserve">Ведение </w:t>
      </w:r>
      <w:r w:rsidR="000A0D20">
        <w:t>Бизнес-г</w:t>
      </w:r>
      <w:r>
        <w:t>лоссария</w:t>
      </w:r>
      <w:r w:rsidR="000A0D20">
        <w:t>, в части:</w:t>
      </w:r>
    </w:p>
    <w:p w14:paraId="298F9125" w14:textId="06DCBFD7" w:rsidR="000A0D20" w:rsidRDefault="00970563" w:rsidP="000A0D20">
      <w:pPr>
        <w:pStyle w:val="af5"/>
      </w:pPr>
      <w:r>
        <w:t>о</w:t>
      </w:r>
      <w:r w:rsidR="000A0D20">
        <w:t>беспечение жизненного цикла бизнес-терминов</w:t>
      </w:r>
      <w:r>
        <w:t xml:space="preserve"> </w:t>
      </w:r>
      <w:r>
        <w:rPr>
          <w:rFonts w:cs="Times New Roman"/>
        </w:rPr>
        <w:t>—</w:t>
      </w:r>
      <w:r>
        <w:t xml:space="preserve"> </w:t>
      </w:r>
      <w:r w:rsidR="00A060B5">
        <w:t>заведение</w:t>
      </w:r>
      <w:r w:rsidR="00F739D3">
        <w:t xml:space="preserve"> нового термина, </w:t>
      </w:r>
      <w:r>
        <w:t>его проверка, согласование, изменение при необходимости, удаление, а также установка периода его действия</w:t>
      </w:r>
      <w:r w:rsidRPr="00970563">
        <w:t>;</w:t>
      </w:r>
    </w:p>
    <w:p w14:paraId="6FE41078" w14:textId="77777777" w:rsidR="00C6109F" w:rsidRPr="00970563" w:rsidRDefault="00C6109F" w:rsidP="00C6109F">
      <w:pPr>
        <w:pStyle w:val="af5"/>
      </w:pPr>
      <w:r>
        <w:t xml:space="preserve">создание нового термина с использованием формы для ввода и посредством импорта файла в формате </w:t>
      </w:r>
      <w:r>
        <w:rPr>
          <w:lang w:val="en-US"/>
        </w:rPr>
        <w:t>excel</w:t>
      </w:r>
      <w:r w:rsidRPr="006E20AE">
        <w:t>;</w:t>
      </w:r>
    </w:p>
    <w:p w14:paraId="0634A0FF" w14:textId="1DAFB818" w:rsidR="00F739D3" w:rsidRDefault="00F739D3" w:rsidP="00C6109F">
      <w:pPr>
        <w:pStyle w:val="af5"/>
      </w:pPr>
      <w:r>
        <w:t xml:space="preserve">добавление </w:t>
      </w:r>
      <w:r w:rsidR="00C6109F" w:rsidRPr="00C6109F">
        <w:t>бизнес-логики формирования, включая формулы, описания, ссылки на методологию</w:t>
      </w:r>
      <w:r w:rsidR="00C6109F">
        <w:t xml:space="preserve"> при создании термина</w:t>
      </w:r>
      <w:r w:rsidR="00C6109F" w:rsidRPr="00C6109F">
        <w:t>;</w:t>
      </w:r>
    </w:p>
    <w:p w14:paraId="6C5DD320" w14:textId="1101B9B4" w:rsidR="00C6109F" w:rsidRDefault="00C6109F" w:rsidP="00C6109F">
      <w:pPr>
        <w:pStyle w:val="af5"/>
      </w:pPr>
      <w:r>
        <w:t>закрепление за термином ответственного за него лица</w:t>
      </w:r>
      <w:r w:rsidRPr="00C6109F">
        <w:t>;</w:t>
      </w:r>
    </w:p>
    <w:p w14:paraId="0A3DE0E5" w14:textId="51E870CF" w:rsidR="00C6109F" w:rsidRDefault="00C6109F" w:rsidP="00C6109F">
      <w:pPr>
        <w:pStyle w:val="af5"/>
      </w:pPr>
      <w:r>
        <w:t>возможность выполнения процесса для согласования термина и его изменения</w:t>
      </w:r>
      <w:r w:rsidRPr="00C6109F">
        <w:t>;</w:t>
      </w:r>
    </w:p>
    <w:p w14:paraId="22F812E2" w14:textId="2DCB80E8" w:rsidR="00970563" w:rsidRPr="00970563" w:rsidRDefault="00970563" w:rsidP="000A0D20">
      <w:pPr>
        <w:pStyle w:val="af5"/>
      </w:pPr>
      <w:r>
        <w:t>возможность поиска термина в каталоге по различным критериям</w:t>
      </w:r>
      <w:r w:rsidR="000778C8">
        <w:t xml:space="preserve">, а также фильтрации </w:t>
      </w:r>
      <w:r w:rsidR="00C92E82">
        <w:t>данных в каталоге по всем столбцам</w:t>
      </w:r>
      <w:r w:rsidRPr="00970563">
        <w:t>;</w:t>
      </w:r>
    </w:p>
    <w:p w14:paraId="62DD3E67" w14:textId="1B6DB5A6" w:rsidR="00970563" w:rsidRPr="00970563" w:rsidRDefault="00970563" w:rsidP="000A0D20">
      <w:pPr>
        <w:pStyle w:val="af5"/>
      </w:pPr>
      <w:r>
        <w:t xml:space="preserve">просмотр ключевой информации о термине в каталоге, а также детальной </w:t>
      </w:r>
      <w:r w:rsidR="00C6109F">
        <w:rPr>
          <w:rFonts w:cs="Times New Roman"/>
        </w:rPr>
        <w:t>—</w:t>
      </w:r>
      <w:r w:rsidR="00C6109F">
        <w:t xml:space="preserve"> </w:t>
      </w:r>
      <w:r>
        <w:t>на карточке термина, в том числе перечня отчётов, в которых используется данный термин</w:t>
      </w:r>
      <w:r w:rsidRPr="00970563">
        <w:t>;</w:t>
      </w:r>
    </w:p>
    <w:p w14:paraId="36D474A5" w14:textId="539AEDC7" w:rsidR="00970563" w:rsidRDefault="00A40038" w:rsidP="000A0D20">
      <w:pPr>
        <w:pStyle w:val="af5"/>
      </w:pPr>
      <w:r>
        <w:lastRenderedPageBreak/>
        <w:t>возможность импорта</w:t>
      </w:r>
      <w:r w:rsidR="006E20AE">
        <w:t xml:space="preserve"> сведений о терминах в файл формата </w:t>
      </w:r>
      <w:r w:rsidR="006E20AE">
        <w:rPr>
          <w:lang w:val="en-US"/>
        </w:rPr>
        <w:t>excel</w:t>
      </w:r>
      <w:r w:rsidR="006E20AE" w:rsidRPr="006E20AE">
        <w:t>;</w:t>
      </w:r>
    </w:p>
    <w:p w14:paraId="79A0D5D6" w14:textId="2CA7E124" w:rsidR="00A57E5F" w:rsidRPr="006E20AE" w:rsidRDefault="00A57E5F" w:rsidP="000A0D20">
      <w:pPr>
        <w:pStyle w:val="af5"/>
      </w:pPr>
      <w:r>
        <w:t>нотификация об изменениях сведений о терминах в интерфейсе Системы, а также направление информации о добавлении нового термина и смене текущего статуса термина на электронную почту</w:t>
      </w:r>
      <w:r w:rsidRPr="00A57E5F">
        <w:t>;</w:t>
      </w:r>
    </w:p>
    <w:p w14:paraId="4995A6CB" w14:textId="32A47D81" w:rsidR="005F5A69" w:rsidRDefault="005F5A69" w:rsidP="00E85409">
      <w:pPr>
        <w:pStyle w:val="a0"/>
      </w:pPr>
      <w:r>
        <w:t xml:space="preserve">Ведение документации </w:t>
      </w:r>
      <w:r>
        <w:rPr>
          <w:lang w:val="en-US"/>
        </w:rPr>
        <w:t>S</w:t>
      </w:r>
      <w:r w:rsidRPr="005F5A69">
        <w:t>2</w:t>
      </w:r>
      <w:r>
        <w:rPr>
          <w:lang w:val="en-US"/>
        </w:rPr>
        <w:t>T</w:t>
      </w:r>
      <w:r>
        <w:t>, в части:</w:t>
      </w:r>
    </w:p>
    <w:p w14:paraId="6B6F9F0B" w14:textId="09F37190" w:rsidR="005F5A69" w:rsidRPr="005F5A69" w:rsidRDefault="0089300D" w:rsidP="005F5A69">
      <w:pPr>
        <w:pStyle w:val="af5"/>
      </w:pPr>
      <w:r>
        <w:t xml:space="preserve">обеспечение жизненного цикла документов </w:t>
      </w:r>
      <w:r>
        <w:rPr>
          <w:lang w:val="en-US"/>
        </w:rPr>
        <w:t>S</w:t>
      </w:r>
      <w:r w:rsidRPr="0089300D">
        <w:t>2</w:t>
      </w:r>
      <w:r>
        <w:rPr>
          <w:lang w:val="en-US"/>
        </w:rPr>
        <w:t>T</w:t>
      </w:r>
      <w:r>
        <w:t xml:space="preserve"> и Спецификация </w:t>
      </w:r>
      <w:r>
        <w:rPr>
          <w:rFonts w:cs="Times New Roman"/>
        </w:rPr>
        <w:t>—</w:t>
      </w:r>
      <w:r>
        <w:t xml:space="preserve"> </w:t>
      </w:r>
      <w:r w:rsidR="005F5A69">
        <w:t>создание</w:t>
      </w:r>
      <w:r w:rsidR="00E85409">
        <w:t xml:space="preserve"> нового документа</w:t>
      </w:r>
      <w:r>
        <w:t>, изменение</w:t>
      </w:r>
      <w:r w:rsidR="00E85409">
        <w:t xml:space="preserve"> существующего</w:t>
      </w:r>
      <w:r>
        <w:t xml:space="preserve"> или </w:t>
      </w:r>
      <w:r w:rsidR="005F73A5">
        <w:t xml:space="preserve">его </w:t>
      </w:r>
      <w:r>
        <w:t>удаление</w:t>
      </w:r>
      <w:r w:rsidR="005F5A69" w:rsidRPr="0089300D">
        <w:t>;</w:t>
      </w:r>
    </w:p>
    <w:p w14:paraId="6000B058" w14:textId="5176FF9C" w:rsidR="0089300D" w:rsidRPr="0089300D" w:rsidRDefault="0089300D" w:rsidP="005F5A69">
      <w:pPr>
        <w:pStyle w:val="af5"/>
      </w:pPr>
      <w:r>
        <w:t xml:space="preserve">возможность поиска </w:t>
      </w:r>
      <w:r w:rsidR="005F73A5">
        <w:t>уже существующего</w:t>
      </w:r>
      <w:r>
        <w:t xml:space="preserve"> документа </w:t>
      </w:r>
      <w:r>
        <w:rPr>
          <w:lang w:val="en-US"/>
        </w:rPr>
        <w:t>S</w:t>
      </w:r>
      <w:r w:rsidRPr="0089300D">
        <w:t>2</w:t>
      </w:r>
      <w:r>
        <w:rPr>
          <w:lang w:val="en-US"/>
        </w:rPr>
        <w:t>T</w:t>
      </w:r>
      <w:r w:rsidRPr="0089300D">
        <w:t xml:space="preserve"> </w:t>
      </w:r>
      <w:r w:rsidR="005F73A5">
        <w:t>или Спецификация по различным параметрам</w:t>
      </w:r>
      <w:r w:rsidRPr="0089300D">
        <w:t>;</w:t>
      </w:r>
    </w:p>
    <w:p w14:paraId="79757846" w14:textId="5323126D" w:rsidR="0089300D" w:rsidRPr="0089300D" w:rsidRDefault="0089300D" w:rsidP="005F5A69">
      <w:pPr>
        <w:pStyle w:val="af5"/>
      </w:pPr>
      <w:r>
        <w:t xml:space="preserve">возможность импорта уже созданного документа </w:t>
      </w:r>
      <w:r>
        <w:rPr>
          <w:lang w:val="en-US"/>
        </w:rPr>
        <w:t>S</w:t>
      </w:r>
      <w:r w:rsidRPr="0089300D">
        <w:t>2</w:t>
      </w:r>
      <w:r>
        <w:rPr>
          <w:lang w:val="en-US"/>
        </w:rPr>
        <w:t>T</w:t>
      </w:r>
      <w:r w:rsidRPr="0089300D">
        <w:t xml:space="preserve"> </w:t>
      </w:r>
      <w:r>
        <w:t>и Спецификация в Систему</w:t>
      </w:r>
      <w:r w:rsidRPr="0089300D">
        <w:t>;</w:t>
      </w:r>
    </w:p>
    <w:p w14:paraId="0386B073" w14:textId="4876DF2D" w:rsidR="0089300D" w:rsidRPr="0089300D" w:rsidRDefault="0089300D" w:rsidP="0089300D">
      <w:pPr>
        <w:pStyle w:val="af5"/>
      </w:pPr>
      <w:r>
        <w:t xml:space="preserve">возможность экспорта документов </w:t>
      </w:r>
      <w:r>
        <w:rPr>
          <w:lang w:val="en-US"/>
        </w:rPr>
        <w:t>S</w:t>
      </w:r>
      <w:r w:rsidRPr="0089300D">
        <w:t>2</w:t>
      </w:r>
      <w:r>
        <w:rPr>
          <w:lang w:val="en-US"/>
        </w:rPr>
        <w:t>T</w:t>
      </w:r>
      <w:r w:rsidRPr="0089300D">
        <w:t xml:space="preserve"> </w:t>
      </w:r>
      <w:r>
        <w:t xml:space="preserve">и Спецификация из Системы (в форматах </w:t>
      </w:r>
      <w:proofErr w:type="spellStart"/>
      <w:r w:rsidRPr="0089300D">
        <w:t>csv</w:t>
      </w:r>
      <w:proofErr w:type="spellEnd"/>
      <w:r w:rsidRPr="0089300D">
        <w:t>/</w:t>
      </w:r>
      <w:proofErr w:type="spellStart"/>
      <w:r w:rsidRPr="0089300D">
        <w:t>excel</w:t>
      </w:r>
      <w:proofErr w:type="spellEnd"/>
      <w:r>
        <w:t>)</w:t>
      </w:r>
      <w:r w:rsidRPr="0089300D">
        <w:t>;</w:t>
      </w:r>
    </w:p>
    <w:p w14:paraId="135C9319" w14:textId="689A9D4F" w:rsidR="0089300D" w:rsidRPr="00E85409" w:rsidRDefault="00E85409" w:rsidP="0089300D">
      <w:pPr>
        <w:pStyle w:val="af5"/>
      </w:pPr>
      <w:r>
        <w:t xml:space="preserve">хранение технической информации о модели данных информационных аналитических систем (ИАС), для которых подготавливаются документы </w:t>
      </w:r>
      <w:r>
        <w:rPr>
          <w:lang w:val="en-US"/>
        </w:rPr>
        <w:t>S</w:t>
      </w:r>
      <w:r w:rsidRPr="00E85409">
        <w:t>2</w:t>
      </w:r>
      <w:r>
        <w:rPr>
          <w:lang w:val="en-US"/>
        </w:rPr>
        <w:t>T</w:t>
      </w:r>
      <w:r w:rsidRPr="00E85409">
        <w:t xml:space="preserve"> </w:t>
      </w:r>
      <w:r>
        <w:t>и Спецификация</w:t>
      </w:r>
      <w:r w:rsidRPr="00E85409">
        <w:t>;</w:t>
      </w:r>
    </w:p>
    <w:p w14:paraId="3DDAF322" w14:textId="407FB194" w:rsidR="00E85409" w:rsidRPr="00E85409" w:rsidRDefault="00E85409" w:rsidP="0089300D">
      <w:pPr>
        <w:pStyle w:val="af5"/>
      </w:pPr>
      <w:r>
        <w:t>обеспечение автозаполнения полей при создании документа с использованием информации о модели данных ИАС</w:t>
      </w:r>
      <w:r w:rsidRPr="00E85409">
        <w:t>;</w:t>
      </w:r>
    </w:p>
    <w:p w14:paraId="7DCC5ABF" w14:textId="70352A68" w:rsidR="00E85409" w:rsidRDefault="006054A5" w:rsidP="0089300D">
      <w:pPr>
        <w:pStyle w:val="af5"/>
      </w:pPr>
      <w:r>
        <w:t xml:space="preserve">валидация </w:t>
      </w:r>
      <w:r w:rsidR="005F73A5">
        <w:t xml:space="preserve">введённых </w:t>
      </w:r>
      <w:r>
        <w:t>данных</w:t>
      </w:r>
    </w:p>
    <w:p w14:paraId="02DD1818" w14:textId="13CE2BA5" w:rsidR="0089300D" w:rsidRDefault="00CD03A0" w:rsidP="00CD03A0">
      <w:pPr>
        <w:pStyle w:val="a0"/>
      </w:pPr>
      <w:r>
        <w:t xml:space="preserve">Реализация связи бизнес-терминов с техническим метаданным на уровне БД с целью унификации методологии и алгоритмов расчёта показателей и возможности </w:t>
      </w:r>
      <w:proofErr w:type="spellStart"/>
      <w:r>
        <w:t>переиспользования</w:t>
      </w:r>
      <w:proofErr w:type="spellEnd"/>
      <w:r>
        <w:t xml:space="preserve"> данных.</w:t>
      </w:r>
    </w:p>
    <w:p w14:paraId="6D7E70FA" w14:textId="553E8E1B" w:rsidR="00CD03A0" w:rsidRDefault="00CD03A0" w:rsidP="00CD03A0">
      <w:pPr>
        <w:pStyle w:val="a0"/>
      </w:pPr>
      <w:r>
        <w:t>Выстраивание потоков данных (</w:t>
      </w:r>
      <w:r>
        <w:rPr>
          <w:lang w:val="en-US"/>
        </w:rPr>
        <w:t>Data</w:t>
      </w:r>
      <w:r w:rsidRPr="00CD03A0">
        <w:t xml:space="preserve"> </w:t>
      </w:r>
      <w:r>
        <w:rPr>
          <w:lang w:val="en-US"/>
        </w:rPr>
        <w:t>Lineage</w:t>
      </w:r>
      <w:r w:rsidRPr="00CD03A0">
        <w:t>)</w:t>
      </w:r>
      <w:r>
        <w:t xml:space="preserve"> от источника данных до средств визуализации (</w:t>
      </w:r>
      <w:r>
        <w:rPr>
          <w:lang w:val="en-US"/>
        </w:rPr>
        <w:t>BI</w:t>
      </w:r>
      <w:r w:rsidRPr="00CD03A0">
        <w:t>-</w:t>
      </w:r>
      <w:r>
        <w:t>инструмент) с отображением всех этапов их трансформации.</w:t>
      </w:r>
    </w:p>
    <w:p w14:paraId="7FC4D99F" w14:textId="4FC27CEA" w:rsidR="00CD03A0" w:rsidRDefault="00CD03A0" w:rsidP="00CD03A0">
      <w:pPr>
        <w:pStyle w:val="a0"/>
      </w:pPr>
      <w:r>
        <w:t>Визуализация потоков данных (</w:t>
      </w:r>
      <w:r>
        <w:rPr>
          <w:lang w:val="en-US"/>
        </w:rPr>
        <w:t>Data</w:t>
      </w:r>
      <w:r w:rsidRPr="00CD03A0">
        <w:t xml:space="preserve"> </w:t>
      </w:r>
      <w:r>
        <w:rPr>
          <w:lang w:val="en-US"/>
        </w:rPr>
        <w:t>Lineage</w:t>
      </w:r>
      <w:r w:rsidRPr="00CD03A0">
        <w:t>)</w:t>
      </w:r>
      <w:r>
        <w:t xml:space="preserve"> в связке Источник данных </w:t>
      </w:r>
      <w:r>
        <w:rPr>
          <w:rFonts w:cs="Times New Roman"/>
        </w:rPr>
        <w:t>–</w:t>
      </w:r>
      <w:r w:rsidRPr="00CD03A0">
        <w:t>Витр</w:t>
      </w:r>
      <w:r>
        <w:t xml:space="preserve">ина </w:t>
      </w:r>
      <w:r>
        <w:rPr>
          <w:rFonts w:cs="Times New Roman"/>
        </w:rPr>
        <w:t>–</w:t>
      </w:r>
      <w:r>
        <w:t xml:space="preserve"> Бизнес-термин </w:t>
      </w:r>
      <w:r>
        <w:rPr>
          <w:rFonts w:cs="Times New Roman"/>
        </w:rPr>
        <w:t>–</w:t>
      </w:r>
      <w:r>
        <w:t xml:space="preserve"> Описание бизнес-термина </w:t>
      </w:r>
      <w:r>
        <w:rPr>
          <w:rFonts w:cs="Times New Roman"/>
        </w:rPr>
        <w:t>–</w:t>
      </w:r>
      <w:r>
        <w:t xml:space="preserve"> BI-</w:t>
      </w:r>
      <w:r w:rsidRPr="00CD03A0">
        <w:t>инструмент.</w:t>
      </w:r>
    </w:p>
    <w:p w14:paraId="78C2375F" w14:textId="13A1CA68" w:rsidR="00F739D3" w:rsidRPr="00F739D3" w:rsidRDefault="00F739D3" w:rsidP="00F739D3">
      <w:pPr>
        <w:pStyle w:val="a0"/>
      </w:pPr>
      <w:r>
        <w:t xml:space="preserve">Ведение </w:t>
      </w:r>
      <w:r w:rsidRPr="00F739D3">
        <w:t xml:space="preserve">версионности и историчности хранимой информации по </w:t>
      </w:r>
      <w:r>
        <w:t>всем объектам Системы.</w:t>
      </w:r>
    </w:p>
    <w:p w14:paraId="31AF204D" w14:textId="4DF1D4E3" w:rsidR="000A0D20" w:rsidRDefault="00A57E5F" w:rsidP="00CD03A0">
      <w:pPr>
        <w:pStyle w:val="a0"/>
      </w:pPr>
      <w:r>
        <w:t>Использование ролевой модели в Системе для покрытия всех стадий жизненного цикла вносимой в Систему информации.</w:t>
      </w:r>
    </w:p>
    <w:p w14:paraId="5180DBA2" w14:textId="36072B97" w:rsidR="00F739D3" w:rsidRPr="000A0D20" w:rsidRDefault="00F739D3" w:rsidP="00CD03A0">
      <w:pPr>
        <w:pStyle w:val="a0"/>
      </w:pPr>
      <w:r>
        <w:t>Поддержка одновременной работы несколькими пользователями над одним объектом Системы, в том числе блокировки объекта от внесения исправлений другими пользователями.</w:t>
      </w:r>
    </w:p>
    <w:p w14:paraId="4C03DCEE" w14:textId="3D0555D8" w:rsidR="005F73A5" w:rsidRDefault="00CA436C" w:rsidP="00CA436C">
      <w:pPr>
        <w:pStyle w:val="1"/>
      </w:pPr>
      <w:bookmarkStart w:id="4" w:name="_Toc33791992"/>
      <w:r>
        <w:lastRenderedPageBreak/>
        <w:t>Принципы функционирования Системы</w:t>
      </w:r>
      <w:bookmarkEnd w:id="4"/>
    </w:p>
    <w:p w14:paraId="4E82B52B" w14:textId="1F2B65DF" w:rsidR="00B3797B" w:rsidRDefault="00F42E11" w:rsidP="00F42E11">
      <w:pPr>
        <w:pStyle w:val="22"/>
      </w:pPr>
      <w:bookmarkStart w:id="5" w:name="_Toc33791993"/>
      <w:r>
        <w:t>Структура и функционирование Системы</w:t>
      </w:r>
      <w:bookmarkEnd w:id="5"/>
    </w:p>
    <w:p w14:paraId="5EEFD315" w14:textId="5F9F276C" w:rsidR="00F42E11" w:rsidRDefault="00F42E11" w:rsidP="00F42E11">
      <w:pPr>
        <w:pStyle w:val="ab"/>
      </w:pPr>
      <w:r>
        <w:rPr>
          <w:lang w:val="en-US"/>
        </w:rPr>
        <w:t>Data</w:t>
      </w:r>
      <w:r w:rsidRPr="00F42E11">
        <w:t xml:space="preserve"> </w:t>
      </w:r>
      <w:r>
        <w:rPr>
          <w:lang w:val="en-US"/>
        </w:rPr>
        <w:t>Governance</w:t>
      </w:r>
      <w:r w:rsidRPr="00F42E11">
        <w:t xml:space="preserve"> </w:t>
      </w:r>
      <w:r>
        <w:t>включает в себя следующие функциональные компоненты, предназначенные для решения соответствующих комплексов задач:</w:t>
      </w:r>
    </w:p>
    <w:p w14:paraId="23AB7EF0" w14:textId="41E81E81" w:rsidR="00F42E11" w:rsidRPr="00F42E11" w:rsidRDefault="00F42E11" w:rsidP="00F42E11">
      <w:pPr>
        <w:pStyle w:val="af5"/>
      </w:pPr>
      <w:r>
        <w:t>компонент Реестр отчётов</w:t>
      </w:r>
      <w:r>
        <w:rPr>
          <w:lang w:val="en-US"/>
        </w:rPr>
        <w:t>;</w:t>
      </w:r>
    </w:p>
    <w:p w14:paraId="5208A6D5" w14:textId="0788295D" w:rsidR="00F42E11" w:rsidRPr="00F42E11" w:rsidRDefault="00F42E11" w:rsidP="00F42E11">
      <w:pPr>
        <w:pStyle w:val="af5"/>
      </w:pPr>
      <w:r>
        <w:t>компонент Детальный реестр отчётов</w:t>
      </w:r>
      <w:r>
        <w:rPr>
          <w:lang w:val="en-US"/>
        </w:rPr>
        <w:t>;</w:t>
      </w:r>
    </w:p>
    <w:p w14:paraId="0DA795AD" w14:textId="536C79E0" w:rsidR="00F42E11" w:rsidRPr="00F42E11" w:rsidRDefault="00F42E11" w:rsidP="00F42E11">
      <w:pPr>
        <w:pStyle w:val="af5"/>
      </w:pPr>
      <w:r>
        <w:t>компонент Бизнес-глоссарий</w:t>
      </w:r>
      <w:r>
        <w:rPr>
          <w:lang w:val="en-US"/>
        </w:rPr>
        <w:t>;</w:t>
      </w:r>
    </w:p>
    <w:p w14:paraId="0662B1EA" w14:textId="4788E380" w:rsidR="00F42E11" w:rsidRPr="00F42E11" w:rsidRDefault="00F42E11" w:rsidP="00F42E11">
      <w:pPr>
        <w:pStyle w:val="af5"/>
      </w:pPr>
      <w:r>
        <w:t xml:space="preserve">компонент Ведение </w:t>
      </w:r>
      <w:r>
        <w:rPr>
          <w:lang w:val="en-US"/>
        </w:rPr>
        <w:t>S2t;</w:t>
      </w:r>
    </w:p>
    <w:p w14:paraId="698C9178" w14:textId="7F9F075C" w:rsidR="00F42E11" w:rsidRPr="00F42E11" w:rsidRDefault="00F42E11" w:rsidP="00F42E11">
      <w:pPr>
        <w:pStyle w:val="af5"/>
      </w:pPr>
      <w:r>
        <w:t>средства визуализации (</w:t>
      </w:r>
      <w:r>
        <w:rPr>
          <w:lang w:val="en-US"/>
        </w:rPr>
        <w:t>BI</w:t>
      </w:r>
      <w:r w:rsidRPr="00F42E11">
        <w:t>-</w:t>
      </w:r>
      <w:r>
        <w:t>инструмент) потока данных</w:t>
      </w:r>
      <w:r w:rsidRPr="00F42E11">
        <w:t>;</w:t>
      </w:r>
    </w:p>
    <w:p w14:paraId="364F11B1" w14:textId="3AFEB884" w:rsidR="00F42E11" w:rsidRPr="00F42E11" w:rsidRDefault="00F42E11" w:rsidP="00F42E11">
      <w:pPr>
        <w:pStyle w:val="af5"/>
      </w:pPr>
      <w:r>
        <w:rPr>
          <w:lang w:val="en-US"/>
        </w:rPr>
        <w:t>web</w:t>
      </w:r>
      <w:r w:rsidRPr="00F42E11">
        <w:t>-</w:t>
      </w:r>
      <w:r>
        <w:t>интерфейсы работы пользователей с Системой</w:t>
      </w:r>
      <w:r w:rsidRPr="00F42E11">
        <w:t>;</w:t>
      </w:r>
    </w:p>
    <w:p w14:paraId="2C7AD4EF" w14:textId="7F2A71B4" w:rsidR="00F42E11" w:rsidRPr="00F42E11" w:rsidRDefault="00F42E11" w:rsidP="00F42E11">
      <w:pPr>
        <w:pStyle w:val="af5"/>
      </w:pPr>
      <w:r>
        <w:t>хранилище данных и метаданных.</w:t>
      </w:r>
    </w:p>
    <w:p w14:paraId="5C239C9E" w14:textId="623F1A59" w:rsidR="009C5DA5" w:rsidRDefault="009C5DA5" w:rsidP="00CA1956">
      <w:pPr>
        <w:pStyle w:val="22"/>
        <w:numPr>
          <w:ilvl w:val="0"/>
          <w:numId w:val="0"/>
        </w:numPr>
        <w:ind w:left="576" w:hanging="576"/>
      </w:pPr>
    </w:p>
    <w:p w14:paraId="2D35BC1B" w14:textId="3B8A00DC" w:rsidR="00F42E11" w:rsidRDefault="009C5DA5" w:rsidP="009C5DA5">
      <w:pPr>
        <w:pStyle w:val="1"/>
      </w:pPr>
      <w:bookmarkStart w:id="6" w:name="_Toc33791994"/>
      <w:r>
        <w:lastRenderedPageBreak/>
        <w:t>Бизнес-процессы</w:t>
      </w:r>
      <w:bookmarkEnd w:id="6"/>
    </w:p>
    <w:p w14:paraId="384FC71F" w14:textId="227ACB98" w:rsidR="009C5DA5" w:rsidRDefault="009C5DA5" w:rsidP="009C5DA5">
      <w:pPr>
        <w:pStyle w:val="ab"/>
      </w:pPr>
      <w:r>
        <w:rPr>
          <w:lang w:val="en-US"/>
        </w:rPr>
        <w:t>Data</w:t>
      </w:r>
      <w:r w:rsidRPr="009C5DA5">
        <w:t xml:space="preserve"> </w:t>
      </w:r>
      <w:r>
        <w:rPr>
          <w:lang w:val="en-US"/>
        </w:rPr>
        <w:t>Governance</w:t>
      </w:r>
      <w:r w:rsidRPr="009C5DA5">
        <w:t xml:space="preserve"> </w:t>
      </w:r>
      <w:r>
        <w:t>выполняет автоматизацию следующих бизнес-процессов:</w:t>
      </w:r>
    </w:p>
    <w:p w14:paraId="273C45F3" w14:textId="4BBF4623" w:rsidR="00E2024A" w:rsidRPr="00E2024A" w:rsidRDefault="00E2024A" w:rsidP="009C5DA5">
      <w:pPr>
        <w:pStyle w:val="af5"/>
      </w:pPr>
      <w:r>
        <w:t xml:space="preserve">управление жизненным циклом бизнес-терминов </w:t>
      </w:r>
      <w:r>
        <w:rPr>
          <w:rFonts w:cs="Times New Roman"/>
        </w:rPr>
        <w:t>—</w:t>
      </w:r>
      <w:r>
        <w:t xml:space="preserve"> от создания до окончания периода их действия, в том числе согласования лицами, ответственными за их методологию</w:t>
      </w:r>
      <w:r w:rsidRPr="00E2024A">
        <w:t>;</w:t>
      </w:r>
    </w:p>
    <w:p w14:paraId="03F27FF7" w14:textId="13464279" w:rsidR="00E2024A" w:rsidRDefault="00E2024A" w:rsidP="009C5DA5">
      <w:pPr>
        <w:pStyle w:val="af5"/>
      </w:pPr>
      <w:r>
        <w:t xml:space="preserve">ведение единого реестра реализованных </w:t>
      </w:r>
      <w:proofErr w:type="spellStart"/>
      <w:r>
        <w:t>инфосервисов</w:t>
      </w:r>
      <w:proofErr w:type="spellEnd"/>
      <w:r>
        <w:t xml:space="preserve"> (отчётов, витрин) с детальной информацией по ним</w:t>
      </w:r>
      <w:r w:rsidRPr="00E2024A">
        <w:t>;</w:t>
      </w:r>
    </w:p>
    <w:p w14:paraId="0970E4B7" w14:textId="7D2F67B6" w:rsidR="00E2024A" w:rsidRDefault="00E2024A" w:rsidP="009C5DA5">
      <w:pPr>
        <w:pStyle w:val="af5"/>
      </w:pPr>
      <w:r>
        <w:t>создание и валидация документов системного анализа (</w:t>
      </w:r>
      <w:r>
        <w:rPr>
          <w:lang w:val="en-US"/>
        </w:rPr>
        <w:t>S</w:t>
      </w:r>
      <w:r w:rsidRPr="00E2024A">
        <w:t>2</w:t>
      </w:r>
      <w:r>
        <w:rPr>
          <w:lang w:val="en-US"/>
        </w:rPr>
        <w:t>T</w:t>
      </w:r>
      <w:r w:rsidRPr="00E2024A">
        <w:t xml:space="preserve">, </w:t>
      </w:r>
      <w:r>
        <w:t>Спецификация)</w:t>
      </w:r>
      <w:r w:rsidRPr="00E2024A">
        <w:t>;</w:t>
      </w:r>
    </w:p>
    <w:p w14:paraId="7ED7C68D" w14:textId="3AE80147" w:rsidR="00F42E11" w:rsidRDefault="009C5DA5" w:rsidP="00E2024A">
      <w:pPr>
        <w:pStyle w:val="af5"/>
      </w:pPr>
      <w:r>
        <w:t xml:space="preserve">управление жизненным циклом </w:t>
      </w:r>
      <w:r w:rsidR="00E2024A">
        <w:t xml:space="preserve">данных </w:t>
      </w:r>
      <w:r w:rsidR="00E2024A">
        <w:rPr>
          <w:rFonts w:cs="Times New Roman"/>
        </w:rPr>
        <w:t>—</w:t>
      </w:r>
      <w:r w:rsidR="00E2024A">
        <w:t xml:space="preserve"> </w:t>
      </w:r>
      <w:r w:rsidR="00EA307A">
        <w:t xml:space="preserve">от их источника до </w:t>
      </w:r>
      <w:r w:rsidR="00E2024A">
        <w:t>витрины данных и средств визуализации, в которых они используются, с привязкой их к бизнес-терминологии и методологии.</w:t>
      </w:r>
    </w:p>
    <w:sectPr w:rsidR="00F42E11" w:rsidSect="00725E62">
      <w:headerReference w:type="default" r:id="rId8"/>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5F7D" w14:textId="77777777" w:rsidR="00E50E95" w:rsidRDefault="00E50E95" w:rsidP="002A2394">
      <w:r>
        <w:separator/>
      </w:r>
    </w:p>
  </w:endnote>
  <w:endnote w:type="continuationSeparator" w:id="0">
    <w:p w14:paraId="55C20D35" w14:textId="77777777" w:rsidR="00E50E95" w:rsidRDefault="00E50E95"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950E" w14:textId="77777777" w:rsidR="00E50E95" w:rsidRDefault="00E50E95" w:rsidP="002A2394">
      <w:r>
        <w:separator/>
      </w:r>
    </w:p>
  </w:footnote>
  <w:footnote w:type="continuationSeparator" w:id="0">
    <w:p w14:paraId="6C347EFB" w14:textId="77777777" w:rsidR="00E50E95" w:rsidRDefault="00E50E95"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90813"/>
      <w:docPartObj>
        <w:docPartGallery w:val="Page Numbers (Top of Page)"/>
        <w:docPartUnique/>
      </w:docPartObj>
    </w:sdtPr>
    <w:sdtContent>
      <w:p w14:paraId="44A954B7" w14:textId="37397DA4" w:rsidR="0053412D" w:rsidRDefault="0053412D">
        <w:pPr>
          <w:pStyle w:val="Header"/>
        </w:pPr>
        <w:r>
          <w:fldChar w:fldCharType="begin"/>
        </w:r>
        <w:r>
          <w:instrText>PAGE   \* MERGEFORMAT</w:instrText>
        </w:r>
        <w:r>
          <w:fldChar w:fldCharType="separate"/>
        </w:r>
        <w:r w:rsidR="00644E5D">
          <w:rPr>
            <w:noProof/>
          </w:rPr>
          <w:t>6</w:t>
        </w:r>
        <w:r>
          <w:fldChar w:fldCharType="end"/>
        </w:r>
      </w:p>
    </w:sdtContent>
  </w:sdt>
  <w:p w14:paraId="21D64338" w14:textId="77777777" w:rsidR="0053412D" w:rsidRDefault="00534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1"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2" w15:restartNumberingAfterBreak="0">
    <w:nsid w:val="FFFFFF82"/>
    <w:multiLevelType w:val="singleLevel"/>
    <w:tmpl w:val="BDA023B0"/>
    <w:lvl w:ilvl="0">
      <w:start w:val="1"/>
      <w:numFmt w:val="bullet"/>
      <w:pStyle w:val="ListBullet3"/>
      <w:lvlText w:val=""/>
      <w:lvlJc w:val="left"/>
      <w:pPr>
        <w:ind w:left="926" w:hanging="360"/>
      </w:pPr>
      <w:rPr>
        <w:rFonts w:ascii="Symbol" w:hAnsi="Symbol" w:hint="default"/>
      </w:rPr>
    </w:lvl>
  </w:abstractNum>
  <w:abstractNum w:abstractNumId="3"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4" w15:restartNumberingAfterBreak="0">
    <w:nsid w:val="FFFFFF89"/>
    <w:multiLevelType w:val="singleLevel"/>
    <w:tmpl w:val="EE6057A4"/>
    <w:lvl w:ilvl="0">
      <w:start w:val="1"/>
      <w:numFmt w:val="bullet"/>
      <w:pStyle w:val="ListBullet"/>
      <w:lvlText w:val=""/>
      <w:lvlJc w:val="left"/>
      <w:pPr>
        <w:ind w:left="7732" w:hanging="360"/>
      </w:pPr>
      <w:rPr>
        <w:rFonts w:ascii="Symbol" w:hAnsi="Symbol" w:hint="default"/>
      </w:rPr>
    </w:lvl>
  </w:abstractNum>
  <w:abstractNum w:abstractNumId="5"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CD1FE8"/>
    <w:multiLevelType w:val="multilevel"/>
    <w:tmpl w:val="324C04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CE823CB"/>
    <w:multiLevelType w:val="multilevel"/>
    <w:tmpl w:val="4D145DD2"/>
    <w:lvl w:ilvl="0">
      <w:start w:val="1"/>
      <w:numFmt w:val="decimal"/>
      <w:pStyle w:val="a"/>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51835EA4"/>
    <w:multiLevelType w:val="multilevel"/>
    <w:tmpl w:val="A086C8D4"/>
    <w:lvl w:ilvl="0">
      <w:start w:val="1"/>
      <w:numFmt w:val="decimal"/>
      <w:pStyle w:val="a0"/>
      <w:lvlText w:val="%1"/>
      <w:lvlJc w:val="left"/>
      <w:pPr>
        <w:ind w:left="928" w:hanging="360"/>
      </w:pPr>
      <w:rPr>
        <w:rFonts w:hint="default"/>
      </w:rPr>
    </w:lvl>
    <w:lvl w:ilvl="1">
      <w:start w:val="1"/>
      <w:numFmt w:val="decimal"/>
      <w:pStyle w:val="2"/>
      <w:isLgl/>
      <w:lvlText w:val="%1.%2"/>
      <w:lvlJc w:val="left"/>
      <w:pPr>
        <w:ind w:left="928" w:hanging="360"/>
      </w:pPr>
      <w:rPr>
        <w:rFonts w:hint="default"/>
        <w:b w:val="0"/>
      </w:rPr>
    </w:lvl>
    <w:lvl w:ilvl="2">
      <w:start w:val="1"/>
      <w:numFmt w:val="decimal"/>
      <w:pStyle w:val="3"/>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5C4B7FDC"/>
    <w:multiLevelType w:val="multilevel"/>
    <w:tmpl w:val="A9467410"/>
    <w:lvl w:ilvl="0">
      <w:start w:val="1"/>
      <w:numFmt w:val="bullet"/>
      <w:pStyle w:val="IBSnew1"/>
      <w:suff w:val="space"/>
      <w:lvlText w:val=""/>
      <w:lvlJc w:val="left"/>
      <w:pPr>
        <w:ind w:left="680" w:hanging="113"/>
      </w:pPr>
      <w:rPr>
        <w:rFonts w:ascii="Symbol" w:hAnsi="Symbol" w:hint="default"/>
      </w:rPr>
    </w:lvl>
    <w:lvl w:ilvl="1">
      <w:start w:val="1"/>
      <w:numFmt w:val="bullet"/>
      <w:suff w:val="space"/>
      <w:lvlText w:val=""/>
      <w:lvlJc w:val="left"/>
      <w:pPr>
        <w:ind w:left="964" w:hanging="113"/>
      </w:pPr>
      <w:rPr>
        <w:rFonts w:ascii="Symbol" w:hAnsi="Symbol" w:hint="default"/>
      </w:rPr>
    </w:lvl>
    <w:lvl w:ilvl="2">
      <w:start w:val="1"/>
      <w:numFmt w:val="bullet"/>
      <w:suff w:val="space"/>
      <w:lvlText w:val=""/>
      <w:lvlJc w:val="left"/>
      <w:pPr>
        <w:ind w:left="1248" w:hanging="113"/>
      </w:pPr>
      <w:rPr>
        <w:rFonts w:ascii="Symbol" w:hAnsi="Symbol" w:hint="default"/>
      </w:rPr>
    </w:lvl>
    <w:lvl w:ilvl="3">
      <w:start w:val="1"/>
      <w:numFmt w:val="bullet"/>
      <w:suff w:val="space"/>
      <w:lvlText w:val=""/>
      <w:lvlJc w:val="left"/>
      <w:pPr>
        <w:ind w:left="1532" w:hanging="113"/>
      </w:pPr>
      <w:rPr>
        <w:rFonts w:ascii="Symbol" w:hAnsi="Symbol" w:hint="default"/>
      </w:rPr>
    </w:lvl>
    <w:lvl w:ilvl="4">
      <w:start w:val="1"/>
      <w:numFmt w:val="bullet"/>
      <w:suff w:val="space"/>
      <w:lvlText w:val=""/>
      <w:lvlJc w:val="left"/>
      <w:pPr>
        <w:ind w:left="1816" w:hanging="113"/>
      </w:pPr>
      <w:rPr>
        <w:rFonts w:ascii="Symbol" w:hAnsi="Symbol" w:hint="default"/>
      </w:rPr>
    </w:lvl>
    <w:lvl w:ilvl="5">
      <w:start w:val="1"/>
      <w:numFmt w:val="bullet"/>
      <w:suff w:val="space"/>
      <w:lvlText w:val=""/>
      <w:lvlJc w:val="left"/>
      <w:pPr>
        <w:ind w:left="2100" w:hanging="113"/>
      </w:pPr>
      <w:rPr>
        <w:rFonts w:ascii="Symbol" w:hAnsi="Symbol" w:hint="default"/>
      </w:rPr>
    </w:lvl>
    <w:lvl w:ilvl="6">
      <w:start w:val="1"/>
      <w:numFmt w:val="bullet"/>
      <w:suff w:val="space"/>
      <w:lvlText w:val=""/>
      <w:lvlJc w:val="left"/>
      <w:pPr>
        <w:ind w:left="2384" w:hanging="113"/>
      </w:pPr>
      <w:rPr>
        <w:rFonts w:ascii="Symbol" w:hAnsi="Symbol" w:hint="default"/>
      </w:rPr>
    </w:lvl>
    <w:lvl w:ilvl="7">
      <w:start w:val="1"/>
      <w:numFmt w:val="bullet"/>
      <w:suff w:val="space"/>
      <w:lvlText w:val=""/>
      <w:lvlJc w:val="left"/>
      <w:pPr>
        <w:ind w:left="2668" w:hanging="113"/>
      </w:pPr>
      <w:rPr>
        <w:rFonts w:ascii="Symbol" w:hAnsi="Symbol" w:hint="default"/>
      </w:rPr>
    </w:lvl>
    <w:lvl w:ilvl="8">
      <w:start w:val="1"/>
      <w:numFmt w:val="bullet"/>
      <w:suff w:val="space"/>
      <w:lvlText w:val=""/>
      <w:lvlJc w:val="left"/>
      <w:pPr>
        <w:ind w:left="2952" w:hanging="113"/>
      </w:pPr>
      <w:rPr>
        <w:rFonts w:ascii="Symbol" w:hAnsi="Symbol" w:hint="default"/>
      </w:rPr>
    </w:lvl>
  </w:abstractNum>
  <w:abstractNum w:abstractNumId="10" w15:restartNumberingAfterBreak="0">
    <w:nsid w:val="60160568"/>
    <w:multiLevelType w:val="hybridMultilevel"/>
    <w:tmpl w:val="9138B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AF646A"/>
    <w:multiLevelType w:val="hybridMultilevel"/>
    <w:tmpl w:val="799A84AE"/>
    <w:lvl w:ilvl="0" w:tplc="B142D31C">
      <w:start w:val="1"/>
      <w:numFmt w:val="decimal"/>
      <w:pStyle w:val="a1"/>
      <w:lvlText w:val="Приложение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3085174">
    <w:abstractNumId w:val="4"/>
  </w:num>
  <w:num w:numId="2" w16cid:durableId="1396200572">
    <w:abstractNumId w:val="3"/>
  </w:num>
  <w:num w:numId="3" w16cid:durableId="424229428">
    <w:abstractNumId w:val="2"/>
  </w:num>
  <w:num w:numId="4" w16cid:durableId="19013025">
    <w:abstractNumId w:val="1"/>
  </w:num>
  <w:num w:numId="5" w16cid:durableId="1184586610">
    <w:abstractNumId w:val="0"/>
  </w:num>
  <w:num w:numId="6" w16cid:durableId="377433475">
    <w:abstractNumId w:val="6"/>
  </w:num>
  <w:num w:numId="7" w16cid:durableId="458499950">
    <w:abstractNumId w:val="11"/>
  </w:num>
  <w:num w:numId="8" w16cid:durableId="1483035454">
    <w:abstractNumId w:val="8"/>
  </w:num>
  <w:num w:numId="9" w16cid:durableId="1571502278">
    <w:abstractNumId w:val="5"/>
  </w:num>
  <w:num w:numId="10" w16cid:durableId="1699233804">
    <w:abstractNumId w:val="9"/>
  </w:num>
  <w:num w:numId="11" w16cid:durableId="531458455">
    <w:abstractNumId w:val="7"/>
  </w:num>
  <w:num w:numId="12" w16cid:durableId="9385670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1217"/>
    <w:rsid w:val="00001C69"/>
    <w:rsid w:val="000037B1"/>
    <w:rsid w:val="00004A18"/>
    <w:rsid w:val="00004CD8"/>
    <w:rsid w:val="00005F6E"/>
    <w:rsid w:val="00006E69"/>
    <w:rsid w:val="00010518"/>
    <w:rsid w:val="00011215"/>
    <w:rsid w:val="000138D0"/>
    <w:rsid w:val="00015D84"/>
    <w:rsid w:val="00016C0B"/>
    <w:rsid w:val="000174FC"/>
    <w:rsid w:val="0002121A"/>
    <w:rsid w:val="00022037"/>
    <w:rsid w:val="0002497D"/>
    <w:rsid w:val="00024A42"/>
    <w:rsid w:val="0002520B"/>
    <w:rsid w:val="0002544F"/>
    <w:rsid w:val="00026FD5"/>
    <w:rsid w:val="000277B1"/>
    <w:rsid w:val="00027AB5"/>
    <w:rsid w:val="00030BC4"/>
    <w:rsid w:val="000321A0"/>
    <w:rsid w:val="00032517"/>
    <w:rsid w:val="00032BAC"/>
    <w:rsid w:val="000351B5"/>
    <w:rsid w:val="00035D53"/>
    <w:rsid w:val="00035E1E"/>
    <w:rsid w:val="00036233"/>
    <w:rsid w:val="000374FD"/>
    <w:rsid w:val="00037E4A"/>
    <w:rsid w:val="0004146C"/>
    <w:rsid w:val="00043DE8"/>
    <w:rsid w:val="0004551B"/>
    <w:rsid w:val="00045CD2"/>
    <w:rsid w:val="00046ED1"/>
    <w:rsid w:val="000513A7"/>
    <w:rsid w:val="00053196"/>
    <w:rsid w:val="00053584"/>
    <w:rsid w:val="00054E38"/>
    <w:rsid w:val="00056D40"/>
    <w:rsid w:val="000602D0"/>
    <w:rsid w:val="00061443"/>
    <w:rsid w:val="00063942"/>
    <w:rsid w:val="00064C36"/>
    <w:rsid w:val="00065EFA"/>
    <w:rsid w:val="00071AF6"/>
    <w:rsid w:val="0007445D"/>
    <w:rsid w:val="00074DA3"/>
    <w:rsid w:val="0007549C"/>
    <w:rsid w:val="00075C30"/>
    <w:rsid w:val="00076520"/>
    <w:rsid w:val="00076B08"/>
    <w:rsid w:val="000778C8"/>
    <w:rsid w:val="00077A63"/>
    <w:rsid w:val="00082C4E"/>
    <w:rsid w:val="00085BD4"/>
    <w:rsid w:val="00086BF0"/>
    <w:rsid w:val="000900A8"/>
    <w:rsid w:val="00091AC3"/>
    <w:rsid w:val="000922A6"/>
    <w:rsid w:val="000944D3"/>
    <w:rsid w:val="00094CAB"/>
    <w:rsid w:val="0009710B"/>
    <w:rsid w:val="00097F21"/>
    <w:rsid w:val="000A0D20"/>
    <w:rsid w:val="000A598C"/>
    <w:rsid w:val="000A62C9"/>
    <w:rsid w:val="000A6CEB"/>
    <w:rsid w:val="000B1939"/>
    <w:rsid w:val="000B217F"/>
    <w:rsid w:val="000B3BE3"/>
    <w:rsid w:val="000B4719"/>
    <w:rsid w:val="000B5725"/>
    <w:rsid w:val="000B6858"/>
    <w:rsid w:val="000B68CC"/>
    <w:rsid w:val="000C01C1"/>
    <w:rsid w:val="000C099B"/>
    <w:rsid w:val="000C1277"/>
    <w:rsid w:val="000C2E70"/>
    <w:rsid w:val="000C3EE7"/>
    <w:rsid w:val="000C6869"/>
    <w:rsid w:val="000C6A37"/>
    <w:rsid w:val="000D1D7A"/>
    <w:rsid w:val="000D2D49"/>
    <w:rsid w:val="000D41D8"/>
    <w:rsid w:val="000D42FA"/>
    <w:rsid w:val="000D4B63"/>
    <w:rsid w:val="000D4F73"/>
    <w:rsid w:val="000D7FFB"/>
    <w:rsid w:val="000E0534"/>
    <w:rsid w:val="000E2F28"/>
    <w:rsid w:val="000E460F"/>
    <w:rsid w:val="000E4867"/>
    <w:rsid w:val="000E65F3"/>
    <w:rsid w:val="000E6C8D"/>
    <w:rsid w:val="000E7418"/>
    <w:rsid w:val="000F034E"/>
    <w:rsid w:val="000F1748"/>
    <w:rsid w:val="000F341E"/>
    <w:rsid w:val="000F41DA"/>
    <w:rsid w:val="000F433D"/>
    <w:rsid w:val="000F4697"/>
    <w:rsid w:val="000F485E"/>
    <w:rsid w:val="000F59E3"/>
    <w:rsid w:val="000F5BB1"/>
    <w:rsid w:val="000F653D"/>
    <w:rsid w:val="000F689B"/>
    <w:rsid w:val="000F755E"/>
    <w:rsid w:val="001010D2"/>
    <w:rsid w:val="0010154A"/>
    <w:rsid w:val="00103EB5"/>
    <w:rsid w:val="00104A24"/>
    <w:rsid w:val="00106894"/>
    <w:rsid w:val="00106987"/>
    <w:rsid w:val="00106B9C"/>
    <w:rsid w:val="001078E9"/>
    <w:rsid w:val="00112FD4"/>
    <w:rsid w:val="001134DC"/>
    <w:rsid w:val="0011690A"/>
    <w:rsid w:val="00116F29"/>
    <w:rsid w:val="00121A82"/>
    <w:rsid w:val="0012430D"/>
    <w:rsid w:val="00124946"/>
    <w:rsid w:val="00125DED"/>
    <w:rsid w:val="001262AE"/>
    <w:rsid w:val="00126A13"/>
    <w:rsid w:val="0013075F"/>
    <w:rsid w:val="00131183"/>
    <w:rsid w:val="00131C2B"/>
    <w:rsid w:val="00132A58"/>
    <w:rsid w:val="00133848"/>
    <w:rsid w:val="0013419A"/>
    <w:rsid w:val="001366ED"/>
    <w:rsid w:val="00136BF8"/>
    <w:rsid w:val="0014001A"/>
    <w:rsid w:val="00142B51"/>
    <w:rsid w:val="00142CCC"/>
    <w:rsid w:val="0014489B"/>
    <w:rsid w:val="001457B8"/>
    <w:rsid w:val="00146450"/>
    <w:rsid w:val="001478F5"/>
    <w:rsid w:val="0015032C"/>
    <w:rsid w:val="0015042E"/>
    <w:rsid w:val="00150743"/>
    <w:rsid w:val="00150F45"/>
    <w:rsid w:val="001511D2"/>
    <w:rsid w:val="00155166"/>
    <w:rsid w:val="001566C1"/>
    <w:rsid w:val="00162258"/>
    <w:rsid w:val="001631FB"/>
    <w:rsid w:val="00164A66"/>
    <w:rsid w:val="0016536A"/>
    <w:rsid w:val="0016618C"/>
    <w:rsid w:val="001703D9"/>
    <w:rsid w:val="00171AAE"/>
    <w:rsid w:val="0017232B"/>
    <w:rsid w:val="0017463A"/>
    <w:rsid w:val="00174685"/>
    <w:rsid w:val="00174E92"/>
    <w:rsid w:val="00174E9C"/>
    <w:rsid w:val="00180655"/>
    <w:rsid w:val="00184801"/>
    <w:rsid w:val="00184A8E"/>
    <w:rsid w:val="00187CC8"/>
    <w:rsid w:val="00190588"/>
    <w:rsid w:val="00192B73"/>
    <w:rsid w:val="00192C41"/>
    <w:rsid w:val="00194A3F"/>
    <w:rsid w:val="001956F4"/>
    <w:rsid w:val="00197095"/>
    <w:rsid w:val="001A0B6A"/>
    <w:rsid w:val="001A14AD"/>
    <w:rsid w:val="001A2777"/>
    <w:rsid w:val="001A3295"/>
    <w:rsid w:val="001B06C6"/>
    <w:rsid w:val="001B2530"/>
    <w:rsid w:val="001B35CB"/>
    <w:rsid w:val="001B3ABA"/>
    <w:rsid w:val="001B3C13"/>
    <w:rsid w:val="001B3D2A"/>
    <w:rsid w:val="001B4303"/>
    <w:rsid w:val="001B6646"/>
    <w:rsid w:val="001B7530"/>
    <w:rsid w:val="001B7AF0"/>
    <w:rsid w:val="001B7B3D"/>
    <w:rsid w:val="001B7FC3"/>
    <w:rsid w:val="001C0A50"/>
    <w:rsid w:val="001C159E"/>
    <w:rsid w:val="001C1761"/>
    <w:rsid w:val="001C4593"/>
    <w:rsid w:val="001C48AA"/>
    <w:rsid w:val="001C7169"/>
    <w:rsid w:val="001C7AAB"/>
    <w:rsid w:val="001D1DDF"/>
    <w:rsid w:val="001D4351"/>
    <w:rsid w:val="001D4843"/>
    <w:rsid w:val="001D61FC"/>
    <w:rsid w:val="001D6715"/>
    <w:rsid w:val="001E0157"/>
    <w:rsid w:val="001E0AC8"/>
    <w:rsid w:val="001E3194"/>
    <w:rsid w:val="001E3AEF"/>
    <w:rsid w:val="001E68E1"/>
    <w:rsid w:val="001E7863"/>
    <w:rsid w:val="001F114C"/>
    <w:rsid w:val="001F2950"/>
    <w:rsid w:val="001F332E"/>
    <w:rsid w:val="001F7062"/>
    <w:rsid w:val="001F7290"/>
    <w:rsid w:val="00202F1F"/>
    <w:rsid w:val="002036FB"/>
    <w:rsid w:val="00206FA7"/>
    <w:rsid w:val="00207D27"/>
    <w:rsid w:val="00207D49"/>
    <w:rsid w:val="002126D7"/>
    <w:rsid w:val="002138C7"/>
    <w:rsid w:val="00213C84"/>
    <w:rsid w:val="00214BE4"/>
    <w:rsid w:val="00216479"/>
    <w:rsid w:val="00217324"/>
    <w:rsid w:val="0022047B"/>
    <w:rsid w:val="002211AF"/>
    <w:rsid w:val="002217F5"/>
    <w:rsid w:val="00222248"/>
    <w:rsid w:val="002227DC"/>
    <w:rsid w:val="00222B50"/>
    <w:rsid w:val="00222EEC"/>
    <w:rsid w:val="002230D1"/>
    <w:rsid w:val="0022364C"/>
    <w:rsid w:val="002258CE"/>
    <w:rsid w:val="00226441"/>
    <w:rsid w:val="00236770"/>
    <w:rsid w:val="0023708E"/>
    <w:rsid w:val="002376D0"/>
    <w:rsid w:val="00240560"/>
    <w:rsid w:val="00240DB2"/>
    <w:rsid w:val="00240DF1"/>
    <w:rsid w:val="00241DF4"/>
    <w:rsid w:val="00241E1E"/>
    <w:rsid w:val="00244100"/>
    <w:rsid w:val="0024516B"/>
    <w:rsid w:val="00245476"/>
    <w:rsid w:val="002464D6"/>
    <w:rsid w:val="0025090B"/>
    <w:rsid w:val="0025161C"/>
    <w:rsid w:val="002523E3"/>
    <w:rsid w:val="00252706"/>
    <w:rsid w:val="002558B6"/>
    <w:rsid w:val="002563B4"/>
    <w:rsid w:val="00257A6B"/>
    <w:rsid w:val="00260DCB"/>
    <w:rsid w:val="00261290"/>
    <w:rsid w:val="002616D9"/>
    <w:rsid w:val="00261E91"/>
    <w:rsid w:val="00261FF8"/>
    <w:rsid w:val="00263553"/>
    <w:rsid w:val="00264635"/>
    <w:rsid w:val="00265884"/>
    <w:rsid w:val="00265C3B"/>
    <w:rsid w:val="002664CF"/>
    <w:rsid w:val="00266B46"/>
    <w:rsid w:val="00266FC3"/>
    <w:rsid w:val="002703D5"/>
    <w:rsid w:val="00270543"/>
    <w:rsid w:val="002709BE"/>
    <w:rsid w:val="0027151D"/>
    <w:rsid w:val="002738C8"/>
    <w:rsid w:val="002769B7"/>
    <w:rsid w:val="00280A47"/>
    <w:rsid w:val="00280E47"/>
    <w:rsid w:val="00282F6C"/>
    <w:rsid w:val="002833C5"/>
    <w:rsid w:val="0028401B"/>
    <w:rsid w:val="00284364"/>
    <w:rsid w:val="00284BC6"/>
    <w:rsid w:val="00284C5A"/>
    <w:rsid w:val="00284D65"/>
    <w:rsid w:val="002858AB"/>
    <w:rsid w:val="00287E8B"/>
    <w:rsid w:val="002903FC"/>
    <w:rsid w:val="00291A09"/>
    <w:rsid w:val="00292652"/>
    <w:rsid w:val="002948DB"/>
    <w:rsid w:val="00295C2F"/>
    <w:rsid w:val="002960E9"/>
    <w:rsid w:val="00297525"/>
    <w:rsid w:val="00297A1D"/>
    <w:rsid w:val="002A2394"/>
    <w:rsid w:val="002A300C"/>
    <w:rsid w:val="002A375D"/>
    <w:rsid w:val="002A45CE"/>
    <w:rsid w:val="002A4EB0"/>
    <w:rsid w:val="002A575E"/>
    <w:rsid w:val="002A629C"/>
    <w:rsid w:val="002A6887"/>
    <w:rsid w:val="002A77A2"/>
    <w:rsid w:val="002B0502"/>
    <w:rsid w:val="002B12C2"/>
    <w:rsid w:val="002B1D8C"/>
    <w:rsid w:val="002B3409"/>
    <w:rsid w:val="002B48F1"/>
    <w:rsid w:val="002C1A82"/>
    <w:rsid w:val="002C25B9"/>
    <w:rsid w:val="002C2F71"/>
    <w:rsid w:val="002C72AC"/>
    <w:rsid w:val="002C7B00"/>
    <w:rsid w:val="002C7FCF"/>
    <w:rsid w:val="002D07ED"/>
    <w:rsid w:val="002D07F1"/>
    <w:rsid w:val="002D0EC3"/>
    <w:rsid w:val="002D23CB"/>
    <w:rsid w:val="002D2906"/>
    <w:rsid w:val="002D30BA"/>
    <w:rsid w:val="002D43F8"/>
    <w:rsid w:val="002D5732"/>
    <w:rsid w:val="002D5B49"/>
    <w:rsid w:val="002D6488"/>
    <w:rsid w:val="002D79A0"/>
    <w:rsid w:val="002E121A"/>
    <w:rsid w:val="002E1A37"/>
    <w:rsid w:val="002E21E5"/>
    <w:rsid w:val="002E2606"/>
    <w:rsid w:val="002E6512"/>
    <w:rsid w:val="002E77FE"/>
    <w:rsid w:val="002E7FB5"/>
    <w:rsid w:val="002F04F0"/>
    <w:rsid w:val="002F0B29"/>
    <w:rsid w:val="002F147D"/>
    <w:rsid w:val="002F4C36"/>
    <w:rsid w:val="002F5429"/>
    <w:rsid w:val="002F7B5A"/>
    <w:rsid w:val="003000FB"/>
    <w:rsid w:val="00300B7E"/>
    <w:rsid w:val="003010A6"/>
    <w:rsid w:val="003025FC"/>
    <w:rsid w:val="00306D49"/>
    <w:rsid w:val="003100EB"/>
    <w:rsid w:val="003103E1"/>
    <w:rsid w:val="00310A4A"/>
    <w:rsid w:val="0031261C"/>
    <w:rsid w:val="00312FA3"/>
    <w:rsid w:val="00313679"/>
    <w:rsid w:val="00313F9B"/>
    <w:rsid w:val="0031534E"/>
    <w:rsid w:val="00315BC8"/>
    <w:rsid w:val="00316088"/>
    <w:rsid w:val="00317765"/>
    <w:rsid w:val="0032053E"/>
    <w:rsid w:val="00321742"/>
    <w:rsid w:val="00322A7B"/>
    <w:rsid w:val="00325692"/>
    <w:rsid w:val="00327974"/>
    <w:rsid w:val="00330549"/>
    <w:rsid w:val="0033112A"/>
    <w:rsid w:val="00331614"/>
    <w:rsid w:val="003325B5"/>
    <w:rsid w:val="00334023"/>
    <w:rsid w:val="003403C8"/>
    <w:rsid w:val="00340C6D"/>
    <w:rsid w:val="0034174A"/>
    <w:rsid w:val="0034185C"/>
    <w:rsid w:val="00341E4A"/>
    <w:rsid w:val="00343B72"/>
    <w:rsid w:val="00346F67"/>
    <w:rsid w:val="003500C5"/>
    <w:rsid w:val="003501AE"/>
    <w:rsid w:val="003523EA"/>
    <w:rsid w:val="00352B43"/>
    <w:rsid w:val="003539AF"/>
    <w:rsid w:val="003548B6"/>
    <w:rsid w:val="00355468"/>
    <w:rsid w:val="00355617"/>
    <w:rsid w:val="00357738"/>
    <w:rsid w:val="0035789C"/>
    <w:rsid w:val="00361172"/>
    <w:rsid w:val="00361C0D"/>
    <w:rsid w:val="00362269"/>
    <w:rsid w:val="003635B1"/>
    <w:rsid w:val="00363ED6"/>
    <w:rsid w:val="0036403C"/>
    <w:rsid w:val="0036467C"/>
    <w:rsid w:val="003702EF"/>
    <w:rsid w:val="00373FBA"/>
    <w:rsid w:val="00376505"/>
    <w:rsid w:val="003765CB"/>
    <w:rsid w:val="00377359"/>
    <w:rsid w:val="003778AB"/>
    <w:rsid w:val="00377914"/>
    <w:rsid w:val="003813D4"/>
    <w:rsid w:val="0038276A"/>
    <w:rsid w:val="00385B1C"/>
    <w:rsid w:val="00390289"/>
    <w:rsid w:val="00390D45"/>
    <w:rsid w:val="00390FE0"/>
    <w:rsid w:val="00391966"/>
    <w:rsid w:val="003926E0"/>
    <w:rsid w:val="00393E32"/>
    <w:rsid w:val="00394F38"/>
    <w:rsid w:val="00396F93"/>
    <w:rsid w:val="00397AE1"/>
    <w:rsid w:val="003A068C"/>
    <w:rsid w:val="003A55B3"/>
    <w:rsid w:val="003A70E4"/>
    <w:rsid w:val="003A7671"/>
    <w:rsid w:val="003B0544"/>
    <w:rsid w:val="003B0E8E"/>
    <w:rsid w:val="003B236B"/>
    <w:rsid w:val="003B3DE2"/>
    <w:rsid w:val="003B7900"/>
    <w:rsid w:val="003C0E23"/>
    <w:rsid w:val="003C0F90"/>
    <w:rsid w:val="003C2874"/>
    <w:rsid w:val="003C6060"/>
    <w:rsid w:val="003C6C7E"/>
    <w:rsid w:val="003C713D"/>
    <w:rsid w:val="003D0F86"/>
    <w:rsid w:val="003D24B7"/>
    <w:rsid w:val="003D2FBA"/>
    <w:rsid w:val="003D669C"/>
    <w:rsid w:val="003E095F"/>
    <w:rsid w:val="003E0BE9"/>
    <w:rsid w:val="003E2E76"/>
    <w:rsid w:val="003E3A9F"/>
    <w:rsid w:val="003E4B25"/>
    <w:rsid w:val="003E6F47"/>
    <w:rsid w:val="003E7365"/>
    <w:rsid w:val="003F0DDC"/>
    <w:rsid w:val="003F1C0C"/>
    <w:rsid w:val="003F34BD"/>
    <w:rsid w:val="003F4063"/>
    <w:rsid w:val="003F49B1"/>
    <w:rsid w:val="003F6198"/>
    <w:rsid w:val="00401912"/>
    <w:rsid w:val="004026B9"/>
    <w:rsid w:val="00402DB9"/>
    <w:rsid w:val="0040325A"/>
    <w:rsid w:val="0040441F"/>
    <w:rsid w:val="00404507"/>
    <w:rsid w:val="00406F4C"/>
    <w:rsid w:val="004104F6"/>
    <w:rsid w:val="00410ACB"/>
    <w:rsid w:val="004114A3"/>
    <w:rsid w:val="00412523"/>
    <w:rsid w:val="00413B07"/>
    <w:rsid w:val="00414121"/>
    <w:rsid w:val="00415042"/>
    <w:rsid w:val="004161A9"/>
    <w:rsid w:val="00417E21"/>
    <w:rsid w:val="00420111"/>
    <w:rsid w:val="00420839"/>
    <w:rsid w:val="004217BA"/>
    <w:rsid w:val="0042235E"/>
    <w:rsid w:val="004234A2"/>
    <w:rsid w:val="00425803"/>
    <w:rsid w:val="004278AB"/>
    <w:rsid w:val="00427987"/>
    <w:rsid w:val="004329A0"/>
    <w:rsid w:val="0043360F"/>
    <w:rsid w:val="0043652E"/>
    <w:rsid w:val="0043673C"/>
    <w:rsid w:val="00436C41"/>
    <w:rsid w:val="00436F72"/>
    <w:rsid w:val="00437C81"/>
    <w:rsid w:val="00443E61"/>
    <w:rsid w:val="00444E12"/>
    <w:rsid w:val="00446CE4"/>
    <w:rsid w:val="00447159"/>
    <w:rsid w:val="00447F7D"/>
    <w:rsid w:val="0045186F"/>
    <w:rsid w:val="00452C86"/>
    <w:rsid w:val="00454B23"/>
    <w:rsid w:val="00455FA3"/>
    <w:rsid w:val="00460AA8"/>
    <w:rsid w:val="00461A50"/>
    <w:rsid w:val="00462902"/>
    <w:rsid w:val="00464951"/>
    <w:rsid w:val="00464BFA"/>
    <w:rsid w:val="00464EE6"/>
    <w:rsid w:val="00466BB1"/>
    <w:rsid w:val="00467106"/>
    <w:rsid w:val="004671DF"/>
    <w:rsid w:val="0047041E"/>
    <w:rsid w:val="004706E1"/>
    <w:rsid w:val="004712ED"/>
    <w:rsid w:val="00472542"/>
    <w:rsid w:val="00472B81"/>
    <w:rsid w:val="004737C1"/>
    <w:rsid w:val="00473A8E"/>
    <w:rsid w:val="00473DB1"/>
    <w:rsid w:val="00473EA4"/>
    <w:rsid w:val="00474020"/>
    <w:rsid w:val="004748FF"/>
    <w:rsid w:val="00480A91"/>
    <w:rsid w:val="00480C13"/>
    <w:rsid w:val="004824CB"/>
    <w:rsid w:val="00483EFD"/>
    <w:rsid w:val="0048409E"/>
    <w:rsid w:val="00486B6A"/>
    <w:rsid w:val="004876E4"/>
    <w:rsid w:val="00492C98"/>
    <w:rsid w:val="004933BE"/>
    <w:rsid w:val="00494501"/>
    <w:rsid w:val="00496C03"/>
    <w:rsid w:val="004A24D3"/>
    <w:rsid w:val="004A4FFB"/>
    <w:rsid w:val="004A51A4"/>
    <w:rsid w:val="004A51C9"/>
    <w:rsid w:val="004A51F5"/>
    <w:rsid w:val="004B0A09"/>
    <w:rsid w:val="004B0AF6"/>
    <w:rsid w:val="004B1CD6"/>
    <w:rsid w:val="004B1D35"/>
    <w:rsid w:val="004B2013"/>
    <w:rsid w:val="004B25FA"/>
    <w:rsid w:val="004B2A2A"/>
    <w:rsid w:val="004B35CA"/>
    <w:rsid w:val="004B6EB3"/>
    <w:rsid w:val="004C06FE"/>
    <w:rsid w:val="004C1CC0"/>
    <w:rsid w:val="004C397D"/>
    <w:rsid w:val="004C4AEE"/>
    <w:rsid w:val="004C6BFE"/>
    <w:rsid w:val="004C7530"/>
    <w:rsid w:val="004D3386"/>
    <w:rsid w:val="004D3576"/>
    <w:rsid w:val="004D3B99"/>
    <w:rsid w:val="004D49E4"/>
    <w:rsid w:val="004D4AA8"/>
    <w:rsid w:val="004D503D"/>
    <w:rsid w:val="004D555E"/>
    <w:rsid w:val="004D5727"/>
    <w:rsid w:val="004D679B"/>
    <w:rsid w:val="004D7D67"/>
    <w:rsid w:val="004E0E8E"/>
    <w:rsid w:val="004E1D71"/>
    <w:rsid w:val="004E2C30"/>
    <w:rsid w:val="004E3177"/>
    <w:rsid w:val="004E37E3"/>
    <w:rsid w:val="004E3AD9"/>
    <w:rsid w:val="004E502C"/>
    <w:rsid w:val="004E6655"/>
    <w:rsid w:val="004E7788"/>
    <w:rsid w:val="004F2920"/>
    <w:rsid w:val="004F4A5A"/>
    <w:rsid w:val="004F4C0A"/>
    <w:rsid w:val="004F55F1"/>
    <w:rsid w:val="004F5904"/>
    <w:rsid w:val="004F5C64"/>
    <w:rsid w:val="004F6AFB"/>
    <w:rsid w:val="00501BD5"/>
    <w:rsid w:val="00502242"/>
    <w:rsid w:val="0050361B"/>
    <w:rsid w:val="00504A41"/>
    <w:rsid w:val="00504ADB"/>
    <w:rsid w:val="005064DE"/>
    <w:rsid w:val="00506CD5"/>
    <w:rsid w:val="00507142"/>
    <w:rsid w:val="00511530"/>
    <w:rsid w:val="00512410"/>
    <w:rsid w:val="0051369A"/>
    <w:rsid w:val="00513B3E"/>
    <w:rsid w:val="00514904"/>
    <w:rsid w:val="005150CC"/>
    <w:rsid w:val="00515F1C"/>
    <w:rsid w:val="00516693"/>
    <w:rsid w:val="00516A9F"/>
    <w:rsid w:val="005210E8"/>
    <w:rsid w:val="005215A7"/>
    <w:rsid w:val="00524055"/>
    <w:rsid w:val="00524F0B"/>
    <w:rsid w:val="005253BC"/>
    <w:rsid w:val="00525521"/>
    <w:rsid w:val="00525C38"/>
    <w:rsid w:val="00526AA5"/>
    <w:rsid w:val="00526F91"/>
    <w:rsid w:val="00530A88"/>
    <w:rsid w:val="00531B65"/>
    <w:rsid w:val="00531C24"/>
    <w:rsid w:val="0053230F"/>
    <w:rsid w:val="005336DA"/>
    <w:rsid w:val="00533F19"/>
    <w:rsid w:val="0053412D"/>
    <w:rsid w:val="00537622"/>
    <w:rsid w:val="005377B8"/>
    <w:rsid w:val="00542DF1"/>
    <w:rsid w:val="00542E87"/>
    <w:rsid w:val="0054366F"/>
    <w:rsid w:val="00544480"/>
    <w:rsid w:val="00554768"/>
    <w:rsid w:val="005549F9"/>
    <w:rsid w:val="00556058"/>
    <w:rsid w:val="00556EAC"/>
    <w:rsid w:val="005570ED"/>
    <w:rsid w:val="0055733D"/>
    <w:rsid w:val="005611B6"/>
    <w:rsid w:val="00561FBA"/>
    <w:rsid w:val="00562E12"/>
    <w:rsid w:val="00563AF5"/>
    <w:rsid w:val="00563F9A"/>
    <w:rsid w:val="00566E8B"/>
    <w:rsid w:val="005673B6"/>
    <w:rsid w:val="00567885"/>
    <w:rsid w:val="00570BAA"/>
    <w:rsid w:val="005714EF"/>
    <w:rsid w:val="00572829"/>
    <w:rsid w:val="00572F1C"/>
    <w:rsid w:val="00573159"/>
    <w:rsid w:val="00573ABA"/>
    <w:rsid w:val="00576016"/>
    <w:rsid w:val="00576195"/>
    <w:rsid w:val="0057741B"/>
    <w:rsid w:val="00577540"/>
    <w:rsid w:val="0058036C"/>
    <w:rsid w:val="00580A50"/>
    <w:rsid w:val="005826CF"/>
    <w:rsid w:val="00584867"/>
    <w:rsid w:val="00584E45"/>
    <w:rsid w:val="0058632E"/>
    <w:rsid w:val="005864F5"/>
    <w:rsid w:val="00586E10"/>
    <w:rsid w:val="005913AF"/>
    <w:rsid w:val="00593715"/>
    <w:rsid w:val="00594007"/>
    <w:rsid w:val="005941E6"/>
    <w:rsid w:val="005944BA"/>
    <w:rsid w:val="00594DF8"/>
    <w:rsid w:val="00595687"/>
    <w:rsid w:val="00595BC7"/>
    <w:rsid w:val="005A033D"/>
    <w:rsid w:val="005A08A9"/>
    <w:rsid w:val="005A147A"/>
    <w:rsid w:val="005A1F4A"/>
    <w:rsid w:val="005A46B8"/>
    <w:rsid w:val="005A498F"/>
    <w:rsid w:val="005A4FF0"/>
    <w:rsid w:val="005A56F9"/>
    <w:rsid w:val="005B082F"/>
    <w:rsid w:val="005B0AE1"/>
    <w:rsid w:val="005B3574"/>
    <w:rsid w:val="005B5546"/>
    <w:rsid w:val="005B6084"/>
    <w:rsid w:val="005B6791"/>
    <w:rsid w:val="005B7442"/>
    <w:rsid w:val="005B7F9F"/>
    <w:rsid w:val="005C1410"/>
    <w:rsid w:val="005C1E7B"/>
    <w:rsid w:val="005C24B3"/>
    <w:rsid w:val="005C26CF"/>
    <w:rsid w:val="005C280D"/>
    <w:rsid w:val="005C74DA"/>
    <w:rsid w:val="005C79E2"/>
    <w:rsid w:val="005D0A14"/>
    <w:rsid w:val="005D3653"/>
    <w:rsid w:val="005D6227"/>
    <w:rsid w:val="005D63F2"/>
    <w:rsid w:val="005D74A7"/>
    <w:rsid w:val="005D7753"/>
    <w:rsid w:val="005E0404"/>
    <w:rsid w:val="005E2216"/>
    <w:rsid w:val="005E2328"/>
    <w:rsid w:val="005E2510"/>
    <w:rsid w:val="005E2A43"/>
    <w:rsid w:val="005E2F4D"/>
    <w:rsid w:val="005E79FD"/>
    <w:rsid w:val="005F28AA"/>
    <w:rsid w:val="005F3971"/>
    <w:rsid w:val="005F5882"/>
    <w:rsid w:val="005F5A69"/>
    <w:rsid w:val="005F5AEC"/>
    <w:rsid w:val="005F65FB"/>
    <w:rsid w:val="005F6647"/>
    <w:rsid w:val="005F73A5"/>
    <w:rsid w:val="006005AE"/>
    <w:rsid w:val="006005E2"/>
    <w:rsid w:val="006041A0"/>
    <w:rsid w:val="006043D7"/>
    <w:rsid w:val="00604C27"/>
    <w:rsid w:val="00604F38"/>
    <w:rsid w:val="006054A5"/>
    <w:rsid w:val="006060C2"/>
    <w:rsid w:val="006068BB"/>
    <w:rsid w:val="00607C6B"/>
    <w:rsid w:val="00611DAB"/>
    <w:rsid w:val="0061241A"/>
    <w:rsid w:val="00612814"/>
    <w:rsid w:val="00613716"/>
    <w:rsid w:val="00617D09"/>
    <w:rsid w:val="00620A15"/>
    <w:rsid w:val="00620F83"/>
    <w:rsid w:val="0062139F"/>
    <w:rsid w:val="00622373"/>
    <w:rsid w:val="0062324D"/>
    <w:rsid w:val="006236ED"/>
    <w:rsid w:val="006237CD"/>
    <w:rsid w:val="00623EEE"/>
    <w:rsid w:val="006249B8"/>
    <w:rsid w:val="006253D4"/>
    <w:rsid w:val="00625BA6"/>
    <w:rsid w:val="00626155"/>
    <w:rsid w:val="006263B4"/>
    <w:rsid w:val="006275BD"/>
    <w:rsid w:val="006276B7"/>
    <w:rsid w:val="0062785F"/>
    <w:rsid w:val="00627A29"/>
    <w:rsid w:val="00631DC9"/>
    <w:rsid w:val="0063335D"/>
    <w:rsid w:val="00635513"/>
    <w:rsid w:val="00641332"/>
    <w:rsid w:val="00641AA7"/>
    <w:rsid w:val="00642460"/>
    <w:rsid w:val="00642B9B"/>
    <w:rsid w:val="006434A7"/>
    <w:rsid w:val="00643845"/>
    <w:rsid w:val="00643DA2"/>
    <w:rsid w:val="006448E6"/>
    <w:rsid w:val="00644E5D"/>
    <w:rsid w:val="006451E1"/>
    <w:rsid w:val="00647176"/>
    <w:rsid w:val="00650C97"/>
    <w:rsid w:val="006513B9"/>
    <w:rsid w:val="0065147B"/>
    <w:rsid w:val="0065215B"/>
    <w:rsid w:val="006533A8"/>
    <w:rsid w:val="00653A6D"/>
    <w:rsid w:val="00653AF0"/>
    <w:rsid w:val="00656074"/>
    <w:rsid w:val="0065631E"/>
    <w:rsid w:val="00657745"/>
    <w:rsid w:val="00661625"/>
    <w:rsid w:val="00661767"/>
    <w:rsid w:val="00662E77"/>
    <w:rsid w:val="00663D33"/>
    <w:rsid w:val="006645CB"/>
    <w:rsid w:val="00664730"/>
    <w:rsid w:val="00664B9E"/>
    <w:rsid w:val="00666A0C"/>
    <w:rsid w:val="00670811"/>
    <w:rsid w:val="006713F0"/>
    <w:rsid w:val="00671569"/>
    <w:rsid w:val="00672520"/>
    <w:rsid w:val="006728D7"/>
    <w:rsid w:val="006774A3"/>
    <w:rsid w:val="006820FC"/>
    <w:rsid w:val="00682EAC"/>
    <w:rsid w:val="006849F0"/>
    <w:rsid w:val="00685AEF"/>
    <w:rsid w:val="00685CEB"/>
    <w:rsid w:val="0068678A"/>
    <w:rsid w:val="0068722C"/>
    <w:rsid w:val="00690ED4"/>
    <w:rsid w:val="00693881"/>
    <w:rsid w:val="006A0631"/>
    <w:rsid w:val="006A136D"/>
    <w:rsid w:val="006A3A0F"/>
    <w:rsid w:val="006A3BAD"/>
    <w:rsid w:val="006A43CC"/>
    <w:rsid w:val="006A7170"/>
    <w:rsid w:val="006B060B"/>
    <w:rsid w:val="006B0757"/>
    <w:rsid w:val="006B175A"/>
    <w:rsid w:val="006B1EC8"/>
    <w:rsid w:val="006B309A"/>
    <w:rsid w:val="006B3679"/>
    <w:rsid w:val="006B6C14"/>
    <w:rsid w:val="006B74BB"/>
    <w:rsid w:val="006C01B5"/>
    <w:rsid w:val="006C0277"/>
    <w:rsid w:val="006C05E7"/>
    <w:rsid w:val="006C1C36"/>
    <w:rsid w:val="006C3EC3"/>
    <w:rsid w:val="006C494A"/>
    <w:rsid w:val="006C5A14"/>
    <w:rsid w:val="006C7CD9"/>
    <w:rsid w:val="006D1481"/>
    <w:rsid w:val="006D2A7F"/>
    <w:rsid w:val="006D532A"/>
    <w:rsid w:val="006D5B56"/>
    <w:rsid w:val="006D60C5"/>
    <w:rsid w:val="006D6A96"/>
    <w:rsid w:val="006D7381"/>
    <w:rsid w:val="006D73FB"/>
    <w:rsid w:val="006E20AE"/>
    <w:rsid w:val="006E241F"/>
    <w:rsid w:val="006E3765"/>
    <w:rsid w:val="006E384A"/>
    <w:rsid w:val="006E489A"/>
    <w:rsid w:val="006E4ED2"/>
    <w:rsid w:val="006E5EBB"/>
    <w:rsid w:val="006E6EDA"/>
    <w:rsid w:val="006E74E8"/>
    <w:rsid w:val="006E79EB"/>
    <w:rsid w:val="006F049D"/>
    <w:rsid w:val="006F1404"/>
    <w:rsid w:val="006F4C77"/>
    <w:rsid w:val="006F60C6"/>
    <w:rsid w:val="006F6238"/>
    <w:rsid w:val="006F6728"/>
    <w:rsid w:val="006F6D9B"/>
    <w:rsid w:val="006F7CBA"/>
    <w:rsid w:val="006F7F8D"/>
    <w:rsid w:val="007018BB"/>
    <w:rsid w:val="00701F0E"/>
    <w:rsid w:val="00703478"/>
    <w:rsid w:val="00704730"/>
    <w:rsid w:val="007067AE"/>
    <w:rsid w:val="00706A0B"/>
    <w:rsid w:val="007106D3"/>
    <w:rsid w:val="00711E79"/>
    <w:rsid w:val="0071680C"/>
    <w:rsid w:val="00716DED"/>
    <w:rsid w:val="00717FBD"/>
    <w:rsid w:val="0072234B"/>
    <w:rsid w:val="00722970"/>
    <w:rsid w:val="00722A5A"/>
    <w:rsid w:val="00723C58"/>
    <w:rsid w:val="00725E62"/>
    <w:rsid w:val="00727298"/>
    <w:rsid w:val="00730055"/>
    <w:rsid w:val="00735EF6"/>
    <w:rsid w:val="00736523"/>
    <w:rsid w:val="007370F5"/>
    <w:rsid w:val="00740832"/>
    <w:rsid w:val="00741961"/>
    <w:rsid w:val="0074217D"/>
    <w:rsid w:val="007423E0"/>
    <w:rsid w:val="00742E29"/>
    <w:rsid w:val="00743B38"/>
    <w:rsid w:val="00744855"/>
    <w:rsid w:val="007457CA"/>
    <w:rsid w:val="007459C6"/>
    <w:rsid w:val="00745B37"/>
    <w:rsid w:val="00745E26"/>
    <w:rsid w:val="007461E0"/>
    <w:rsid w:val="00746665"/>
    <w:rsid w:val="00746921"/>
    <w:rsid w:val="00747599"/>
    <w:rsid w:val="00747CBB"/>
    <w:rsid w:val="00752DD9"/>
    <w:rsid w:val="00753A39"/>
    <w:rsid w:val="007542AD"/>
    <w:rsid w:val="007546F0"/>
    <w:rsid w:val="00756B63"/>
    <w:rsid w:val="00757739"/>
    <w:rsid w:val="007578C0"/>
    <w:rsid w:val="00757D7A"/>
    <w:rsid w:val="007600C1"/>
    <w:rsid w:val="00761349"/>
    <w:rsid w:val="00762B28"/>
    <w:rsid w:val="00765085"/>
    <w:rsid w:val="00765320"/>
    <w:rsid w:val="0076677A"/>
    <w:rsid w:val="00767BDC"/>
    <w:rsid w:val="00767E22"/>
    <w:rsid w:val="00770CF9"/>
    <w:rsid w:val="00770E40"/>
    <w:rsid w:val="00772291"/>
    <w:rsid w:val="00772FFE"/>
    <w:rsid w:val="0077302D"/>
    <w:rsid w:val="00775EC4"/>
    <w:rsid w:val="007766D7"/>
    <w:rsid w:val="007808B6"/>
    <w:rsid w:val="00780BAE"/>
    <w:rsid w:val="007816B8"/>
    <w:rsid w:val="00785C49"/>
    <w:rsid w:val="007929F7"/>
    <w:rsid w:val="00792EAC"/>
    <w:rsid w:val="00793458"/>
    <w:rsid w:val="00794749"/>
    <w:rsid w:val="007956ED"/>
    <w:rsid w:val="007959F2"/>
    <w:rsid w:val="007A0FDD"/>
    <w:rsid w:val="007A16CD"/>
    <w:rsid w:val="007A2E3B"/>
    <w:rsid w:val="007A61AE"/>
    <w:rsid w:val="007A62DC"/>
    <w:rsid w:val="007A7178"/>
    <w:rsid w:val="007A7A3F"/>
    <w:rsid w:val="007B0C49"/>
    <w:rsid w:val="007B0EF0"/>
    <w:rsid w:val="007B15C4"/>
    <w:rsid w:val="007B1C8B"/>
    <w:rsid w:val="007B1D74"/>
    <w:rsid w:val="007B1DBF"/>
    <w:rsid w:val="007B1F44"/>
    <w:rsid w:val="007B366A"/>
    <w:rsid w:val="007B45A6"/>
    <w:rsid w:val="007B538F"/>
    <w:rsid w:val="007B63FB"/>
    <w:rsid w:val="007B7C68"/>
    <w:rsid w:val="007C07FC"/>
    <w:rsid w:val="007C08A6"/>
    <w:rsid w:val="007C094F"/>
    <w:rsid w:val="007C42D4"/>
    <w:rsid w:val="007C5737"/>
    <w:rsid w:val="007C5C6E"/>
    <w:rsid w:val="007C785D"/>
    <w:rsid w:val="007C7A08"/>
    <w:rsid w:val="007D251B"/>
    <w:rsid w:val="007D25D1"/>
    <w:rsid w:val="007D3F0B"/>
    <w:rsid w:val="007D45F3"/>
    <w:rsid w:val="007D5FA3"/>
    <w:rsid w:val="007D6190"/>
    <w:rsid w:val="007E241C"/>
    <w:rsid w:val="007E2F5D"/>
    <w:rsid w:val="007E398A"/>
    <w:rsid w:val="007E43EA"/>
    <w:rsid w:val="007E4F97"/>
    <w:rsid w:val="007E5DE8"/>
    <w:rsid w:val="007E5EF6"/>
    <w:rsid w:val="007E7869"/>
    <w:rsid w:val="007E7DC6"/>
    <w:rsid w:val="007F1A5A"/>
    <w:rsid w:val="007F1D4B"/>
    <w:rsid w:val="007F219B"/>
    <w:rsid w:val="007F222D"/>
    <w:rsid w:val="007F2D49"/>
    <w:rsid w:val="007F3B96"/>
    <w:rsid w:val="0080084D"/>
    <w:rsid w:val="00801515"/>
    <w:rsid w:val="0080277F"/>
    <w:rsid w:val="00803F2E"/>
    <w:rsid w:val="008059C1"/>
    <w:rsid w:val="008069AE"/>
    <w:rsid w:val="0081081C"/>
    <w:rsid w:val="00812051"/>
    <w:rsid w:val="0081312D"/>
    <w:rsid w:val="00813A50"/>
    <w:rsid w:val="00814DEC"/>
    <w:rsid w:val="00817C2E"/>
    <w:rsid w:val="00822EEB"/>
    <w:rsid w:val="00823FA6"/>
    <w:rsid w:val="00824061"/>
    <w:rsid w:val="00824FAB"/>
    <w:rsid w:val="0082578F"/>
    <w:rsid w:val="00825FD2"/>
    <w:rsid w:val="008260CE"/>
    <w:rsid w:val="00833F03"/>
    <w:rsid w:val="008348B4"/>
    <w:rsid w:val="008354A7"/>
    <w:rsid w:val="00835600"/>
    <w:rsid w:val="00835DB2"/>
    <w:rsid w:val="00836CC1"/>
    <w:rsid w:val="00837873"/>
    <w:rsid w:val="00840055"/>
    <w:rsid w:val="008413B8"/>
    <w:rsid w:val="008469B4"/>
    <w:rsid w:val="00846EE9"/>
    <w:rsid w:val="008471AA"/>
    <w:rsid w:val="008477AA"/>
    <w:rsid w:val="0085027B"/>
    <w:rsid w:val="0085094E"/>
    <w:rsid w:val="008513C7"/>
    <w:rsid w:val="00852A9E"/>
    <w:rsid w:val="00852D46"/>
    <w:rsid w:val="00854F6B"/>
    <w:rsid w:val="00855547"/>
    <w:rsid w:val="00855991"/>
    <w:rsid w:val="00857038"/>
    <w:rsid w:val="0086200C"/>
    <w:rsid w:val="0086261B"/>
    <w:rsid w:val="008628AB"/>
    <w:rsid w:val="00862B33"/>
    <w:rsid w:val="00864D9D"/>
    <w:rsid w:val="00864EEA"/>
    <w:rsid w:val="00865244"/>
    <w:rsid w:val="00866BDB"/>
    <w:rsid w:val="00867439"/>
    <w:rsid w:val="00871F5A"/>
    <w:rsid w:val="00872829"/>
    <w:rsid w:val="00874C96"/>
    <w:rsid w:val="0087583B"/>
    <w:rsid w:val="00875FFF"/>
    <w:rsid w:val="0087686C"/>
    <w:rsid w:val="00877004"/>
    <w:rsid w:val="00882BD2"/>
    <w:rsid w:val="00884149"/>
    <w:rsid w:val="00884794"/>
    <w:rsid w:val="008854CC"/>
    <w:rsid w:val="0089032C"/>
    <w:rsid w:val="008907D7"/>
    <w:rsid w:val="008915AF"/>
    <w:rsid w:val="00891C7C"/>
    <w:rsid w:val="0089300D"/>
    <w:rsid w:val="0089315D"/>
    <w:rsid w:val="00893D40"/>
    <w:rsid w:val="008940EB"/>
    <w:rsid w:val="00895A60"/>
    <w:rsid w:val="00897104"/>
    <w:rsid w:val="0089730A"/>
    <w:rsid w:val="008A03F1"/>
    <w:rsid w:val="008A0EF0"/>
    <w:rsid w:val="008A341A"/>
    <w:rsid w:val="008A44B8"/>
    <w:rsid w:val="008A69B1"/>
    <w:rsid w:val="008B0483"/>
    <w:rsid w:val="008B3D15"/>
    <w:rsid w:val="008B4A5D"/>
    <w:rsid w:val="008B5B5A"/>
    <w:rsid w:val="008C04BF"/>
    <w:rsid w:val="008C14C7"/>
    <w:rsid w:val="008C24FF"/>
    <w:rsid w:val="008C309F"/>
    <w:rsid w:val="008C4637"/>
    <w:rsid w:val="008C7242"/>
    <w:rsid w:val="008C7F38"/>
    <w:rsid w:val="008D0138"/>
    <w:rsid w:val="008D0C22"/>
    <w:rsid w:val="008D0CCB"/>
    <w:rsid w:val="008D27C0"/>
    <w:rsid w:val="008D2B34"/>
    <w:rsid w:val="008D395E"/>
    <w:rsid w:val="008D3FA1"/>
    <w:rsid w:val="008D55AE"/>
    <w:rsid w:val="008D6063"/>
    <w:rsid w:val="008D79B4"/>
    <w:rsid w:val="008E13CB"/>
    <w:rsid w:val="008E5D18"/>
    <w:rsid w:val="008E5D49"/>
    <w:rsid w:val="008E6557"/>
    <w:rsid w:val="008F02A9"/>
    <w:rsid w:val="008F12A9"/>
    <w:rsid w:val="008F422C"/>
    <w:rsid w:val="008F5FF1"/>
    <w:rsid w:val="00900380"/>
    <w:rsid w:val="0090459E"/>
    <w:rsid w:val="00904722"/>
    <w:rsid w:val="00906144"/>
    <w:rsid w:val="00906A37"/>
    <w:rsid w:val="00911C36"/>
    <w:rsid w:val="00913DC6"/>
    <w:rsid w:val="009148B1"/>
    <w:rsid w:val="0091576C"/>
    <w:rsid w:val="00915A59"/>
    <w:rsid w:val="009170BC"/>
    <w:rsid w:val="009204DF"/>
    <w:rsid w:val="0092102E"/>
    <w:rsid w:val="009236FF"/>
    <w:rsid w:val="00924760"/>
    <w:rsid w:val="00924DF6"/>
    <w:rsid w:val="00926A8B"/>
    <w:rsid w:val="00926C7E"/>
    <w:rsid w:val="00932695"/>
    <w:rsid w:val="0093773A"/>
    <w:rsid w:val="00941579"/>
    <w:rsid w:val="00941945"/>
    <w:rsid w:val="009447D9"/>
    <w:rsid w:val="00946711"/>
    <w:rsid w:val="0094716D"/>
    <w:rsid w:val="00950526"/>
    <w:rsid w:val="00950B15"/>
    <w:rsid w:val="0095365A"/>
    <w:rsid w:val="00957A87"/>
    <w:rsid w:val="00960E41"/>
    <w:rsid w:val="0096144B"/>
    <w:rsid w:val="00961BE2"/>
    <w:rsid w:val="0096301C"/>
    <w:rsid w:val="009638DC"/>
    <w:rsid w:val="009652B6"/>
    <w:rsid w:val="00970123"/>
    <w:rsid w:val="00970563"/>
    <w:rsid w:val="00971992"/>
    <w:rsid w:val="009727B3"/>
    <w:rsid w:val="00974B0F"/>
    <w:rsid w:val="0097579C"/>
    <w:rsid w:val="00981913"/>
    <w:rsid w:val="00982CAB"/>
    <w:rsid w:val="00984DDC"/>
    <w:rsid w:val="00985197"/>
    <w:rsid w:val="00985989"/>
    <w:rsid w:val="00985E72"/>
    <w:rsid w:val="00986E42"/>
    <w:rsid w:val="009871C5"/>
    <w:rsid w:val="0099072B"/>
    <w:rsid w:val="00991018"/>
    <w:rsid w:val="009927DE"/>
    <w:rsid w:val="0099286D"/>
    <w:rsid w:val="00992F65"/>
    <w:rsid w:val="00993CBF"/>
    <w:rsid w:val="00995A7C"/>
    <w:rsid w:val="009A06DD"/>
    <w:rsid w:val="009A0906"/>
    <w:rsid w:val="009A10DE"/>
    <w:rsid w:val="009A1CE7"/>
    <w:rsid w:val="009A21A7"/>
    <w:rsid w:val="009A244A"/>
    <w:rsid w:val="009A2B05"/>
    <w:rsid w:val="009A3C76"/>
    <w:rsid w:val="009A6207"/>
    <w:rsid w:val="009A636A"/>
    <w:rsid w:val="009A63CA"/>
    <w:rsid w:val="009B0161"/>
    <w:rsid w:val="009B04CC"/>
    <w:rsid w:val="009B28AC"/>
    <w:rsid w:val="009B3CB6"/>
    <w:rsid w:val="009B45E8"/>
    <w:rsid w:val="009B4B44"/>
    <w:rsid w:val="009B5370"/>
    <w:rsid w:val="009B594B"/>
    <w:rsid w:val="009C0D2B"/>
    <w:rsid w:val="009C0FCE"/>
    <w:rsid w:val="009C405F"/>
    <w:rsid w:val="009C5DA5"/>
    <w:rsid w:val="009D05CA"/>
    <w:rsid w:val="009D1361"/>
    <w:rsid w:val="009D1F93"/>
    <w:rsid w:val="009D2C23"/>
    <w:rsid w:val="009D35B3"/>
    <w:rsid w:val="009D3617"/>
    <w:rsid w:val="009D4542"/>
    <w:rsid w:val="009D5668"/>
    <w:rsid w:val="009D689B"/>
    <w:rsid w:val="009D7675"/>
    <w:rsid w:val="009E05E3"/>
    <w:rsid w:val="009E5DF3"/>
    <w:rsid w:val="009E6D2A"/>
    <w:rsid w:val="009E7110"/>
    <w:rsid w:val="009F1A46"/>
    <w:rsid w:val="009F3A9A"/>
    <w:rsid w:val="009F406E"/>
    <w:rsid w:val="009F4782"/>
    <w:rsid w:val="00A00D63"/>
    <w:rsid w:val="00A021E6"/>
    <w:rsid w:val="00A02F3B"/>
    <w:rsid w:val="00A03C73"/>
    <w:rsid w:val="00A03F15"/>
    <w:rsid w:val="00A04D0F"/>
    <w:rsid w:val="00A05001"/>
    <w:rsid w:val="00A0554F"/>
    <w:rsid w:val="00A060B5"/>
    <w:rsid w:val="00A06AC1"/>
    <w:rsid w:val="00A10E80"/>
    <w:rsid w:val="00A1262F"/>
    <w:rsid w:val="00A13D6A"/>
    <w:rsid w:val="00A13E1F"/>
    <w:rsid w:val="00A147CB"/>
    <w:rsid w:val="00A14C39"/>
    <w:rsid w:val="00A1654F"/>
    <w:rsid w:val="00A1696B"/>
    <w:rsid w:val="00A16F0F"/>
    <w:rsid w:val="00A21772"/>
    <w:rsid w:val="00A23736"/>
    <w:rsid w:val="00A238D7"/>
    <w:rsid w:val="00A247F9"/>
    <w:rsid w:val="00A25E41"/>
    <w:rsid w:val="00A26181"/>
    <w:rsid w:val="00A27D85"/>
    <w:rsid w:val="00A30333"/>
    <w:rsid w:val="00A32F36"/>
    <w:rsid w:val="00A344FA"/>
    <w:rsid w:val="00A36392"/>
    <w:rsid w:val="00A36E99"/>
    <w:rsid w:val="00A37AC4"/>
    <w:rsid w:val="00A40038"/>
    <w:rsid w:val="00A42A9A"/>
    <w:rsid w:val="00A4303B"/>
    <w:rsid w:val="00A4349C"/>
    <w:rsid w:val="00A43B05"/>
    <w:rsid w:val="00A508CE"/>
    <w:rsid w:val="00A56DF8"/>
    <w:rsid w:val="00A5770D"/>
    <w:rsid w:val="00A57888"/>
    <w:rsid w:val="00A57E5F"/>
    <w:rsid w:val="00A6049C"/>
    <w:rsid w:val="00A62EBB"/>
    <w:rsid w:val="00A63195"/>
    <w:rsid w:val="00A63FE7"/>
    <w:rsid w:val="00A64C43"/>
    <w:rsid w:val="00A65C5C"/>
    <w:rsid w:val="00A677BE"/>
    <w:rsid w:val="00A7010E"/>
    <w:rsid w:val="00A703B9"/>
    <w:rsid w:val="00A70775"/>
    <w:rsid w:val="00A70798"/>
    <w:rsid w:val="00A7187D"/>
    <w:rsid w:val="00A734F2"/>
    <w:rsid w:val="00A75E9F"/>
    <w:rsid w:val="00A81631"/>
    <w:rsid w:val="00A8179C"/>
    <w:rsid w:val="00A81D27"/>
    <w:rsid w:val="00A82210"/>
    <w:rsid w:val="00A83416"/>
    <w:rsid w:val="00A84BA6"/>
    <w:rsid w:val="00A91D75"/>
    <w:rsid w:val="00A9236F"/>
    <w:rsid w:val="00A928C9"/>
    <w:rsid w:val="00A933F6"/>
    <w:rsid w:val="00A94556"/>
    <w:rsid w:val="00A957AA"/>
    <w:rsid w:val="00AA0B6A"/>
    <w:rsid w:val="00AA0FDA"/>
    <w:rsid w:val="00AA160F"/>
    <w:rsid w:val="00AA1AC6"/>
    <w:rsid w:val="00AA4F98"/>
    <w:rsid w:val="00AA5C49"/>
    <w:rsid w:val="00AA760E"/>
    <w:rsid w:val="00AA76FC"/>
    <w:rsid w:val="00AA795E"/>
    <w:rsid w:val="00AB05C5"/>
    <w:rsid w:val="00AB0684"/>
    <w:rsid w:val="00AB2164"/>
    <w:rsid w:val="00AB2623"/>
    <w:rsid w:val="00AB431E"/>
    <w:rsid w:val="00AB4F95"/>
    <w:rsid w:val="00AB5C95"/>
    <w:rsid w:val="00AB60CB"/>
    <w:rsid w:val="00AB6F59"/>
    <w:rsid w:val="00AC0D6F"/>
    <w:rsid w:val="00AD01F0"/>
    <w:rsid w:val="00AD0AA9"/>
    <w:rsid w:val="00AD14BB"/>
    <w:rsid w:val="00AD203A"/>
    <w:rsid w:val="00AD3D30"/>
    <w:rsid w:val="00AD4C2F"/>
    <w:rsid w:val="00AD52B2"/>
    <w:rsid w:val="00AD6DEB"/>
    <w:rsid w:val="00AD6DF4"/>
    <w:rsid w:val="00AD73C0"/>
    <w:rsid w:val="00AD7BAA"/>
    <w:rsid w:val="00AE24F0"/>
    <w:rsid w:val="00AE340E"/>
    <w:rsid w:val="00AE5529"/>
    <w:rsid w:val="00AE60F6"/>
    <w:rsid w:val="00AF2330"/>
    <w:rsid w:val="00AF430C"/>
    <w:rsid w:val="00AF582B"/>
    <w:rsid w:val="00AF58C2"/>
    <w:rsid w:val="00AF599A"/>
    <w:rsid w:val="00B006FB"/>
    <w:rsid w:val="00B02E2D"/>
    <w:rsid w:val="00B02FFF"/>
    <w:rsid w:val="00B06083"/>
    <w:rsid w:val="00B10EA9"/>
    <w:rsid w:val="00B117EE"/>
    <w:rsid w:val="00B11FD4"/>
    <w:rsid w:val="00B125AC"/>
    <w:rsid w:val="00B1502D"/>
    <w:rsid w:val="00B17A1B"/>
    <w:rsid w:val="00B20B86"/>
    <w:rsid w:val="00B21257"/>
    <w:rsid w:val="00B21F22"/>
    <w:rsid w:val="00B22686"/>
    <w:rsid w:val="00B2291C"/>
    <w:rsid w:val="00B22CDB"/>
    <w:rsid w:val="00B23F85"/>
    <w:rsid w:val="00B305C8"/>
    <w:rsid w:val="00B30922"/>
    <w:rsid w:val="00B32A9F"/>
    <w:rsid w:val="00B33641"/>
    <w:rsid w:val="00B344C7"/>
    <w:rsid w:val="00B35F6C"/>
    <w:rsid w:val="00B3797B"/>
    <w:rsid w:val="00B400EF"/>
    <w:rsid w:val="00B400FA"/>
    <w:rsid w:val="00B40529"/>
    <w:rsid w:val="00B40FBD"/>
    <w:rsid w:val="00B43658"/>
    <w:rsid w:val="00B43D68"/>
    <w:rsid w:val="00B4559C"/>
    <w:rsid w:val="00B45FC8"/>
    <w:rsid w:val="00B47431"/>
    <w:rsid w:val="00B477DB"/>
    <w:rsid w:val="00B51A5F"/>
    <w:rsid w:val="00B52882"/>
    <w:rsid w:val="00B53046"/>
    <w:rsid w:val="00B53E36"/>
    <w:rsid w:val="00B54804"/>
    <w:rsid w:val="00B54DE5"/>
    <w:rsid w:val="00B557C0"/>
    <w:rsid w:val="00B56805"/>
    <w:rsid w:val="00B6060E"/>
    <w:rsid w:val="00B61462"/>
    <w:rsid w:val="00B61ADB"/>
    <w:rsid w:val="00B62B37"/>
    <w:rsid w:val="00B6374C"/>
    <w:rsid w:val="00B63868"/>
    <w:rsid w:val="00B64EE9"/>
    <w:rsid w:val="00B656D1"/>
    <w:rsid w:val="00B67B65"/>
    <w:rsid w:val="00B70614"/>
    <w:rsid w:val="00B70928"/>
    <w:rsid w:val="00B72A2E"/>
    <w:rsid w:val="00B7362B"/>
    <w:rsid w:val="00B74560"/>
    <w:rsid w:val="00B754FA"/>
    <w:rsid w:val="00B77C77"/>
    <w:rsid w:val="00B803BF"/>
    <w:rsid w:val="00B80669"/>
    <w:rsid w:val="00B8117C"/>
    <w:rsid w:val="00B816A0"/>
    <w:rsid w:val="00B83782"/>
    <w:rsid w:val="00B848A9"/>
    <w:rsid w:val="00B84EAE"/>
    <w:rsid w:val="00B8782D"/>
    <w:rsid w:val="00B90E27"/>
    <w:rsid w:val="00B91323"/>
    <w:rsid w:val="00B91E60"/>
    <w:rsid w:val="00B92643"/>
    <w:rsid w:val="00B926C8"/>
    <w:rsid w:val="00B92ECC"/>
    <w:rsid w:val="00B94A40"/>
    <w:rsid w:val="00B96F7E"/>
    <w:rsid w:val="00B96FC2"/>
    <w:rsid w:val="00B978DA"/>
    <w:rsid w:val="00BA026C"/>
    <w:rsid w:val="00BA158A"/>
    <w:rsid w:val="00BA222D"/>
    <w:rsid w:val="00BA4232"/>
    <w:rsid w:val="00BA4BCB"/>
    <w:rsid w:val="00BA5A7A"/>
    <w:rsid w:val="00BA6712"/>
    <w:rsid w:val="00BA74C9"/>
    <w:rsid w:val="00BA787E"/>
    <w:rsid w:val="00BA7F5A"/>
    <w:rsid w:val="00BB14E6"/>
    <w:rsid w:val="00BB1725"/>
    <w:rsid w:val="00BB25E0"/>
    <w:rsid w:val="00BB3F43"/>
    <w:rsid w:val="00BB5742"/>
    <w:rsid w:val="00BB57FB"/>
    <w:rsid w:val="00BB63DC"/>
    <w:rsid w:val="00BB69A1"/>
    <w:rsid w:val="00BC0480"/>
    <w:rsid w:val="00BC058E"/>
    <w:rsid w:val="00BC0EDA"/>
    <w:rsid w:val="00BC216B"/>
    <w:rsid w:val="00BC4087"/>
    <w:rsid w:val="00BC51DB"/>
    <w:rsid w:val="00BC54FE"/>
    <w:rsid w:val="00BC5545"/>
    <w:rsid w:val="00BC5564"/>
    <w:rsid w:val="00BC6D59"/>
    <w:rsid w:val="00BC71AC"/>
    <w:rsid w:val="00BC76FF"/>
    <w:rsid w:val="00BC7E43"/>
    <w:rsid w:val="00BC7E59"/>
    <w:rsid w:val="00BD2CD6"/>
    <w:rsid w:val="00BD2DE5"/>
    <w:rsid w:val="00BD33D7"/>
    <w:rsid w:val="00BD3450"/>
    <w:rsid w:val="00BD3B36"/>
    <w:rsid w:val="00BD446F"/>
    <w:rsid w:val="00BD56A6"/>
    <w:rsid w:val="00BD5AA4"/>
    <w:rsid w:val="00BD673E"/>
    <w:rsid w:val="00BD72C6"/>
    <w:rsid w:val="00BD78B3"/>
    <w:rsid w:val="00BE0EA0"/>
    <w:rsid w:val="00BE155C"/>
    <w:rsid w:val="00BE20A2"/>
    <w:rsid w:val="00BE2C4E"/>
    <w:rsid w:val="00BE3838"/>
    <w:rsid w:val="00BE3AA0"/>
    <w:rsid w:val="00BE689A"/>
    <w:rsid w:val="00BE70E2"/>
    <w:rsid w:val="00BE7311"/>
    <w:rsid w:val="00BE763E"/>
    <w:rsid w:val="00BE7792"/>
    <w:rsid w:val="00BE7C77"/>
    <w:rsid w:val="00BE7FB1"/>
    <w:rsid w:val="00BF13C7"/>
    <w:rsid w:val="00BF1DAD"/>
    <w:rsid w:val="00BF2347"/>
    <w:rsid w:val="00BF3030"/>
    <w:rsid w:val="00BF485F"/>
    <w:rsid w:val="00BF4D8F"/>
    <w:rsid w:val="00C03F09"/>
    <w:rsid w:val="00C03FD9"/>
    <w:rsid w:val="00C0440B"/>
    <w:rsid w:val="00C05B59"/>
    <w:rsid w:val="00C05EA6"/>
    <w:rsid w:val="00C07BE7"/>
    <w:rsid w:val="00C10BED"/>
    <w:rsid w:val="00C112B8"/>
    <w:rsid w:val="00C1242E"/>
    <w:rsid w:val="00C1474C"/>
    <w:rsid w:val="00C15896"/>
    <w:rsid w:val="00C15A8E"/>
    <w:rsid w:val="00C165CE"/>
    <w:rsid w:val="00C17335"/>
    <w:rsid w:val="00C17450"/>
    <w:rsid w:val="00C207CE"/>
    <w:rsid w:val="00C219B9"/>
    <w:rsid w:val="00C23139"/>
    <w:rsid w:val="00C26840"/>
    <w:rsid w:val="00C268BF"/>
    <w:rsid w:val="00C27A82"/>
    <w:rsid w:val="00C27ABF"/>
    <w:rsid w:val="00C3001A"/>
    <w:rsid w:val="00C324CC"/>
    <w:rsid w:val="00C33870"/>
    <w:rsid w:val="00C34B08"/>
    <w:rsid w:val="00C36990"/>
    <w:rsid w:val="00C40C42"/>
    <w:rsid w:val="00C41493"/>
    <w:rsid w:val="00C4168A"/>
    <w:rsid w:val="00C41B8F"/>
    <w:rsid w:val="00C45487"/>
    <w:rsid w:val="00C46415"/>
    <w:rsid w:val="00C50AEE"/>
    <w:rsid w:val="00C50CA1"/>
    <w:rsid w:val="00C514CE"/>
    <w:rsid w:val="00C51C79"/>
    <w:rsid w:val="00C54ADA"/>
    <w:rsid w:val="00C55993"/>
    <w:rsid w:val="00C57002"/>
    <w:rsid w:val="00C57BCD"/>
    <w:rsid w:val="00C6109F"/>
    <w:rsid w:val="00C62651"/>
    <w:rsid w:val="00C62A5F"/>
    <w:rsid w:val="00C637B4"/>
    <w:rsid w:val="00C63A74"/>
    <w:rsid w:val="00C65C5D"/>
    <w:rsid w:val="00C66F43"/>
    <w:rsid w:val="00C7015B"/>
    <w:rsid w:val="00C714D5"/>
    <w:rsid w:val="00C731A8"/>
    <w:rsid w:val="00C74327"/>
    <w:rsid w:val="00C75AA2"/>
    <w:rsid w:val="00C77618"/>
    <w:rsid w:val="00C81E62"/>
    <w:rsid w:val="00C82EDB"/>
    <w:rsid w:val="00C83DCF"/>
    <w:rsid w:val="00C8475A"/>
    <w:rsid w:val="00C85502"/>
    <w:rsid w:val="00C85B2E"/>
    <w:rsid w:val="00C86639"/>
    <w:rsid w:val="00C86D72"/>
    <w:rsid w:val="00C878DD"/>
    <w:rsid w:val="00C92644"/>
    <w:rsid w:val="00C92E82"/>
    <w:rsid w:val="00C93148"/>
    <w:rsid w:val="00C945F2"/>
    <w:rsid w:val="00CA0B93"/>
    <w:rsid w:val="00CA1956"/>
    <w:rsid w:val="00CA1E32"/>
    <w:rsid w:val="00CA436C"/>
    <w:rsid w:val="00CA636C"/>
    <w:rsid w:val="00CA6396"/>
    <w:rsid w:val="00CA6804"/>
    <w:rsid w:val="00CB0DEF"/>
    <w:rsid w:val="00CB168C"/>
    <w:rsid w:val="00CB4D1D"/>
    <w:rsid w:val="00CB73ED"/>
    <w:rsid w:val="00CC16D4"/>
    <w:rsid w:val="00CC1A6E"/>
    <w:rsid w:val="00CC23F9"/>
    <w:rsid w:val="00CC2EC0"/>
    <w:rsid w:val="00CC3538"/>
    <w:rsid w:val="00CC4094"/>
    <w:rsid w:val="00CD03A0"/>
    <w:rsid w:val="00CD1AB4"/>
    <w:rsid w:val="00CD202A"/>
    <w:rsid w:val="00CD336E"/>
    <w:rsid w:val="00CD3507"/>
    <w:rsid w:val="00CD44B7"/>
    <w:rsid w:val="00CD4EA9"/>
    <w:rsid w:val="00CD50A4"/>
    <w:rsid w:val="00CD6D67"/>
    <w:rsid w:val="00CD7C4C"/>
    <w:rsid w:val="00CE071A"/>
    <w:rsid w:val="00CE17E9"/>
    <w:rsid w:val="00CE299A"/>
    <w:rsid w:val="00CE4454"/>
    <w:rsid w:val="00CE4568"/>
    <w:rsid w:val="00CE5398"/>
    <w:rsid w:val="00CE631C"/>
    <w:rsid w:val="00CE709E"/>
    <w:rsid w:val="00CE7425"/>
    <w:rsid w:val="00CE786A"/>
    <w:rsid w:val="00CF06E9"/>
    <w:rsid w:val="00CF2106"/>
    <w:rsid w:val="00CF35C1"/>
    <w:rsid w:val="00CF671A"/>
    <w:rsid w:val="00CF693D"/>
    <w:rsid w:val="00D01A7B"/>
    <w:rsid w:val="00D045B8"/>
    <w:rsid w:val="00D04F68"/>
    <w:rsid w:val="00D068A3"/>
    <w:rsid w:val="00D0717B"/>
    <w:rsid w:val="00D07514"/>
    <w:rsid w:val="00D07F7A"/>
    <w:rsid w:val="00D13735"/>
    <w:rsid w:val="00D157C4"/>
    <w:rsid w:val="00D15C2D"/>
    <w:rsid w:val="00D1620A"/>
    <w:rsid w:val="00D1648F"/>
    <w:rsid w:val="00D171FE"/>
    <w:rsid w:val="00D21227"/>
    <w:rsid w:val="00D215D9"/>
    <w:rsid w:val="00D23532"/>
    <w:rsid w:val="00D245CF"/>
    <w:rsid w:val="00D2575D"/>
    <w:rsid w:val="00D25A09"/>
    <w:rsid w:val="00D27B4C"/>
    <w:rsid w:val="00D27D5D"/>
    <w:rsid w:val="00D305CB"/>
    <w:rsid w:val="00D306D7"/>
    <w:rsid w:val="00D3539F"/>
    <w:rsid w:val="00D35A58"/>
    <w:rsid w:val="00D363CF"/>
    <w:rsid w:val="00D36CDE"/>
    <w:rsid w:val="00D40183"/>
    <w:rsid w:val="00D4038C"/>
    <w:rsid w:val="00D406E9"/>
    <w:rsid w:val="00D42557"/>
    <w:rsid w:val="00D43EBF"/>
    <w:rsid w:val="00D46BD7"/>
    <w:rsid w:val="00D47ACE"/>
    <w:rsid w:val="00D501A9"/>
    <w:rsid w:val="00D50D12"/>
    <w:rsid w:val="00D51308"/>
    <w:rsid w:val="00D524A2"/>
    <w:rsid w:val="00D53F00"/>
    <w:rsid w:val="00D542B0"/>
    <w:rsid w:val="00D55202"/>
    <w:rsid w:val="00D55232"/>
    <w:rsid w:val="00D557CF"/>
    <w:rsid w:val="00D5709C"/>
    <w:rsid w:val="00D6307F"/>
    <w:rsid w:val="00D63722"/>
    <w:rsid w:val="00D65524"/>
    <w:rsid w:val="00D65962"/>
    <w:rsid w:val="00D66B8D"/>
    <w:rsid w:val="00D714B3"/>
    <w:rsid w:val="00D7262D"/>
    <w:rsid w:val="00D742EE"/>
    <w:rsid w:val="00D76501"/>
    <w:rsid w:val="00D76C25"/>
    <w:rsid w:val="00D77941"/>
    <w:rsid w:val="00D80D38"/>
    <w:rsid w:val="00D81C70"/>
    <w:rsid w:val="00D81EBB"/>
    <w:rsid w:val="00D8406F"/>
    <w:rsid w:val="00D84D02"/>
    <w:rsid w:val="00D85928"/>
    <w:rsid w:val="00D868FC"/>
    <w:rsid w:val="00D87429"/>
    <w:rsid w:val="00D91D47"/>
    <w:rsid w:val="00D92C4B"/>
    <w:rsid w:val="00D94EB4"/>
    <w:rsid w:val="00D95AD3"/>
    <w:rsid w:val="00DA3A6B"/>
    <w:rsid w:val="00DA41A9"/>
    <w:rsid w:val="00DA6A5B"/>
    <w:rsid w:val="00DA6AAB"/>
    <w:rsid w:val="00DB1EA7"/>
    <w:rsid w:val="00DB33C9"/>
    <w:rsid w:val="00DB3775"/>
    <w:rsid w:val="00DB41F1"/>
    <w:rsid w:val="00DB57A7"/>
    <w:rsid w:val="00DB6B7A"/>
    <w:rsid w:val="00DB7248"/>
    <w:rsid w:val="00DC13A0"/>
    <w:rsid w:val="00DC1E38"/>
    <w:rsid w:val="00DC29E2"/>
    <w:rsid w:val="00DC3019"/>
    <w:rsid w:val="00DC43BF"/>
    <w:rsid w:val="00DC486E"/>
    <w:rsid w:val="00DC4924"/>
    <w:rsid w:val="00DC508B"/>
    <w:rsid w:val="00DD057A"/>
    <w:rsid w:val="00DD06DC"/>
    <w:rsid w:val="00DD0BFE"/>
    <w:rsid w:val="00DD1004"/>
    <w:rsid w:val="00DD1F97"/>
    <w:rsid w:val="00DD2D5C"/>
    <w:rsid w:val="00DD4640"/>
    <w:rsid w:val="00DD4D30"/>
    <w:rsid w:val="00DD4E1A"/>
    <w:rsid w:val="00DD64D6"/>
    <w:rsid w:val="00DE21DB"/>
    <w:rsid w:val="00DE4586"/>
    <w:rsid w:val="00DE4634"/>
    <w:rsid w:val="00DE665C"/>
    <w:rsid w:val="00DE68C4"/>
    <w:rsid w:val="00DE6AEC"/>
    <w:rsid w:val="00DE6FFA"/>
    <w:rsid w:val="00DE71E4"/>
    <w:rsid w:val="00DF00A9"/>
    <w:rsid w:val="00DF2086"/>
    <w:rsid w:val="00DF21CD"/>
    <w:rsid w:val="00DF3BC1"/>
    <w:rsid w:val="00E01213"/>
    <w:rsid w:val="00E02A49"/>
    <w:rsid w:val="00E035DB"/>
    <w:rsid w:val="00E0474E"/>
    <w:rsid w:val="00E0597F"/>
    <w:rsid w:val="00E0634B"/>
    <w:rsid w:val="00E06D19"/>
    <w:rsid w:val="00E06E4E"/>
    <w:rsid w:val="00E07424"/>
    <w:rsid w:val="00E10C3B"/>
    <w:rsid w:val="00E11B22"/>
    <w:rsid w:val="00E11BB3"/>
    <w:rsid w:val="00E1213F"/>
    <w:rsid w:val="00E1308E"/>
    <w:rsid w:val="00E1363A"/>
    <w:rsid w:val="00E1380E"/>
    <w:rsid w:val="00E13A1F"/>
    <w:rsid w:val="00E13EB1"/>
    <w:rsid w:val="00E15289"/>
    <w:rsid w:val="00E2024A"/>
    <w:rsid w:val="00E20E6B"/>
    <w:rsid w:val="00E21AA8"/>
    <w:rsid w:val="00E226AC"/>
    <w:rsid w:val="00E24C41"/>
    <w:rsid w:val="00E26357"/>
    <w:rsid w:val="00E31EA1"/>
    <w:rsid w:val="00E333A2"/>
    <w:rsid w:val="00E336C4"/>
    <w:rsid w:val="00E33D55"/>
    <w:rsid w:val="00E35779"/>
    <w:rsid w:val="00E36591"/>
    <w:rsid w:val="00E37F0E"/>
    <w:rsid w:val="00E40FCF"/>
    <w:rsid w:val="00E41AAC"/>
    <w:rsid w:val="00E422A6"/>
    <w:rsid w:val="00E42453"/>
    <w:rsid w:val="00E4386B"/>
    <w:rsid w:val="00E4538C"/>
    <w:rsid w:val="00E46A2E"/>
    <w:rsid w:val="00E46BA0"/>
    <w:rsid w:val="00E500BC"/>
    <w:rsid w:val="00E5099A"/>
    <w:rsid w:val="00E50E95"/>
    <w:rsid w:val="00E51D96"/>
    <w:rsid w:val="00E51F5D"/>
    <w:rsid w:val="00E520E3"/>
    <w:rsid w:val="00E535EF"/>
    <w:rsid w:val="00E53D86"/>
    <w:rsid w:val="00E54FDD"/>
    <w:rsid w:val="00E55CFE"/>
    <w:rsid w:val="00E603AB"/>
    <w:rsid w:val="00E6444A"/>
    <w:rsid w:val="00E645B1"/>
    <w:rsid w:val="00E649A2"/>
    <w:rsid w:val="00E6586B"/>
    <w:rsid w:val="00E67703"/>
    <w:rsid w:val="00E70F1A"/>
    <w:rsid w:val="00E70F29"/>
    <w:rsid w:val="00E72E9C"/>
    <w:rsid w:val="00E740E4"/>
    <w:rsid w:val="00E74F35"/>
    <w:rsid w:val="00E7525E"/>
    <w:rsid w:val="00E75C1F"/>
    <w:rsid w:val="00E762A3"/>
    <w:rsid w:val="00E762AF"/>
    <w:rsid w:val="00E76788"/>
    <w:rsid w:val="00E77D03"/>
    <w:rsid w:val="00E83ED2"/>
    <w:rsid w:val="00E84688"/>
    <w:rsid w:val="00E85409"/>
    <w:rsid w:val="00E8685B"/>
    <w:rsid w:val="00E876D8"/>
    <w:rsid w:val="00E87955"/>
    <w:rsid w:val="00E90EF4"/>
    <w:rsid w:val="00E910ED"/>
    <w:rsid w:val="00E912A0"/>
    <w:rsid w:val="00E91820"/>
    <w:rsid w:val="00E93240"/>
    <w:rsid w:val="00E93DFB"/>
    <w:rsid w:val="00E95011"/>
    <w:rsid w:val="00E9518B"/>
    <w:rsid w:val="00E95671"/>
    <w:rsid w:val="00E9613F"/>
    <w:rsid w:val="00EA024B"/>
    <w:rsid w:val="00EA0688"/>
    <w:rsid w:val="00EA2E25"/>
    <w:rsid w:val="00EA307A"/>
    <w:rsid w:val="00EA3465"/>
    <w:rsid w:val="00EA3D54"/>
    <w:rsid w:val="00EA45AF"/>
    <w:rsid w:val="00EA5321"/>
    <w:rsid w:val="00EA53AA"/>
    <w:rsid w:val="00EA59A5"/>
    <w:rsid w:val="00EA6089"/>
    <w:rsid w:val="00EA6280"/>
    <w:rsid w:val="00EA777B"/>
    <w:rsid w:val="00EB16BA"/>
    <w:rsid w:val="00EB27BD"/>
    <w:rsid w:val="00EB32DC"/>
    <w:rsid w:val="00EB4E00"/>
    <w:rsid w:val="00EB5FC4"/>
    <w:rsid w:val="00EB6D0E"/>
    <w:rsid w:val="00EC063F"/>
    <w:rsid w:val="00EC0E63"/>
    <w:rsid w:val="00EC180D"/>
    <w:rsid w:val="00EC2214"/>
    <w:rsid w:val="00EC2926"/>
    <w:rsid w:val="00EC44B0"/>
    <w:rsid w:val="00EC473C"/>
    <w:rsid w:val="00EC7A26"/>
    <w:rsid w:val="00EC7A95"/>
    <w:rsid w:val="00EC7D5B"/>
    <w:rsid w:val="00ED2B60"/>
    <w:rsid w:val="00ED383A"/>
    <w:rsid w:val="00ED3EEE"/>
    <w:rsid w:val="00ED48DE"/>
    <w:rsid w:val="00ED5CA8"/>
    <w:rsid w:val="00ED5E58"/>
    <w:rsid w:val="00ED7628"/>
    <w:rsid w:val="00ED7A7F"/>
    <w:rsid w:val="00EE206A"/>
    <w:rsid w:val="00EE428B"/>
    <w:rsid w:val="00EE4FA2"/>
    <w:rsid w:val="00EE5331"/>
    <w:rsid w:val="00EE664D"/>
    <w:rsid w:val="00EE6E6F"/>
    <w:rsid w:val="00EE753B"/>
    <w:rsid w:val="00EF21E0"/>
    <w:rsid w:val="00EF36C6"/>
    <w:rsid w:val="00EF3ECC"/>
    <w:rsid w:val="00EF4AEB"/>
    <w:rsid w:val="00EF5B0F"/>
    <w:rsid w:val="00EF6261"/>
    <w:rsid w:val="00EF7FCC"/>
    <w:rsid w:val="00F00B49"/>
    <w:rsid w:val="00F00B6A"/>
    <w:rsid w:val="00F01B9A"/>
    <w:rsid w:val="00F02DB7"/>
    <w:rsid w:val="00F043FC"/>
    <w:rsid w:val="00F04B1F"/>
    <w:rsid w:val="00F04FB8"/>
    <w:rsid w:val="00F056BF"/>
    <w:rsid w:val="00F069DE"/>
    <w:rsid w:val="00F06FBC"/>
    <w:rsid w:val="00F1053A"/>
    <w:rsid w:val="00F1187B"/>
    <w:rsid w:val="00F12A3F"/>
    <w:rsid w:val="00F12D58"/>
    <w:rsid w:val="00F13B61"/>
    <w:rsid w:val="00F1413A"/>
    <w:rsid w:val="00F149B3"/>
    <w:rsid w:val="00F17C2A"/>
    <w:rsid w:val="00F203FE"/>
    <w:rsid w:val="00F207D2"/>
    <w:rsid w:val="00F22A87"/>
    <w:rsid w:val="00F24DF0"/>
    <w:rsid w:val="00F27802"/>
    <w:rsid w:val="00F27EC6"/>
    <w:rsid w:val="00F31349"/>
    <w:rsid w:val="00F322F8"/>
    <w:rsid w:val="00F32F21"/>
    <w:rsid w:val="00F33157"/>
    <w:rsid w:val="00F362ED"/>
    <w:rsid w:val="00F36467"/>
    <w:rsid w:val="00F365E1"/>
    <w:rsid w:val="00F37221"/>
    <w:rsid w:val="00F37389"/>
    <w:rsid w:val="00F379AA"/>
    <w:rsid w:val="00F37BCD"/>
    <w:rsid w:val="00F37D1D"/>
    <w:rsid w:val="00F42E11"/>
    <w:rsid w:val="00F45A6F"/>
    <w:rsid w:val="00F46FAE"/>
    <w:rsid w:val="00F51336"/>
    <w:rsid w:val="00F527CC"/>
    <w:rsid w:val="00F53775"/>
    <w:rsid w:val="00F53CE9"/>
    <w:rsid w:val="00F55F64"/>
    <w:rsid w:val="00F560AE"/>
    <w:rsid w:val="00F56208"/>
    <w:rsid w:val="00F5788C"/>
    <w:rsid w:val="00F606ED"/>
    <w:rsid w:val="00F61329"/>
    <w:rsid w:val="00F61CF3"/>
    <w:rsid w:val="00F645F6"/>
    <w:rsid w:val="00F64F45"/>
    <w:rsid w:val="00F6584F"/>
    <w:rsid w:val="00F660F5"/>
    <w:rsid w:val="00F666B3"/>
    <w:rsid w:val="00F70C6B"/>
    <w:rsid w:val="00F727B1"/>
    <w:rsid w:val="00F733C9"/>
    <w:rsid w:val="00F737A8"/>
    <w:rsid w:val="00F739D3"/>
    <w:rsid w:val="00F73BDC"/>
    <w:rsid w:val="00F754A7"/>
    <w:rsid w:val="00F77587"/>
    <w:rsid w:val="00F77BDC"/>
    <w:rsid w:val="00F803FE"/>
    <w:rsid w:val="00F81247"/>
    <w:rsid w:val="00F828EE"/>
    <w:rsid w:val="00F857B9"/>
    <w:rsid w:val="00F858B3"/>
    <w:rsid w:val="00F85912"/>
    <w:rsid w:val="00F901C5"/>
    <w:rsid w:val="00F908D1"/>
    <w:rsid w:val="00F9194E"/>
    <w:rsid w:val="00F91EC8"/>
    <w:rsid w:val="00F920D4"/>
    <w:rsid w:val="00F9253C"/>
    <w:rsid w:val="00F931EC"/>
    <w:rsid w:val="00F953E0"/>
    <w:rsid w:val="00F9585C"/>
    <w:rsid w:val="00F95F0E"/>
    <w:rsid w:val="00F9683D"/>
    <w:rsid w:val="00F9690E"/>
    <w:rsid w:val="00F9694C"/>
    <w:rsid w:val="00F97DA8"/>
    <w:rsid w:val="00FA03A3"/>
    <w:rsid w:val="00FA0678"/>
    <w:rsid w:val="00FA1A1D"/>
    <w:rsid w:val="00FA1B40"/>
    <w:rsid w:val="00FA1ED1"/>
    <w:rsid w:val="00FA2999"/>
    <w:rsid w:val="00FA2CF2"/>
    <w:rsid w:val="00FA5066"/>
    <w:rsid w:val="00FA59AB"/>
    <w:rsid w:val="00FA6096"/>
    <w:rsid w:val="00FA63DB"/>
    <w:rsid w:val="00FA6656"/>
    <w:rsid w:val="00FA6DF3"/>
    <w:rsid w:val="00FA7840"/>
    <w:rsid w:val="00FB0B73"/>
    <w:rsid w:val="00FB126D"/>
    <w:rsid w:val="00FB12A2"/>
    <w:rsid w:val="00FB25D3"/>
    <w:rsid w:val="00FB4F83"/>
    <w:rsid w:val="00FB549D"/>
    <w:rsid w:val="00FB6E15"/>
    <w:rsid w:val="00FB757A"/>
    <w:rsid w:val="00FB7D84"/>
    <w:rsid w:val="00FC039D"/>
    <w:rsid w:val="00FC0FC0"/>
    <w:rsid w:val="00FC248C"/>
    <w:rsid w:val="00FC4D69"/>
    <w:rsid w:val="00FC6B00"/>
    <w:rsid w:val="00FC75D8"/>
    <w:rsid w:val="00FD4B43"/>
    <w:rsid w:val="00FD6A49"/>
    <w:rsid w:val="00FD768D"/>
    <w:rsid w:val="00FE206B"/>
    <w:rsid w:val="00FE2221"/>
    <w:rsid w:val="00FE26BA"/>
    <w:rsid w:val="00FE306A"/>
    <w:rsid w:val="00FE3100"/>
    <w:rsid w:val="00FE3309"/>
    <w:rsid w:val="00FE433E"/>
    <w:rsid w:val="00FE4FC7"/>
    <w:rsid w:val="00FE5130"/>
    <w:rsid w:val="00FE55D7"/>
    <w:rsid w:val="00FE5E89"/>
    <w:rsid w:val="00FE78E7"/>
    <w:rsid w:val="00FE7A1F"/>
    <w:rsid w:val="00FF04B3"/>
    <w:rsid w:val="00FF0593"/>
    <w:rsid w:val="00FF1989"/>
    <w:rsid w:val="00FF5080"/>
    <w:rsid w:val="00FF5A0A"/>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D8AAA30E-E354-4A28-8857-3976A4D7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qFormat="1"/>
    <w:lsdException w:name="Document Map" w:semiHidden="1"/>
    <w:lsdException w:name="Plain Text" w:semiHidden="1" w:uiPriority="0" w:qFormat="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91E60"/>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6"/>
      </w:numPr>
      <w:spacing w:before="24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semiHidden/>
    <w:qFormat/>
    <w:rsid w:val="001566C1"/>
    <w:pPr>
      <w:keepNext/>
      <w:keepLines/>
      <w:numPr>
        <w:ilvl w:val="1"/>
        <w:numId w:val="6"/>
      </w:numPr>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qFormat/>
    <w:rsid w:val="00984DDC"/>
    <w:pPr>
      <w:keepNext/>
      <w:keepLines/>
      <w:numPr>
        <w:ilvl w:val="2"/>
        <w:numId w:val="6"/>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semiHidden/>
    <w:qFormat/>
    <w:rsid w:val="00984DDC"/>
    <w:pPr>
      <w:keepNext/>
      <w:keepLines/>
      <w:numPr>
        <w:ilvl w:val="3"/>
        <w:numId w:val="6"/>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6"/>
      </w:numPr>
      <w:spacing w:before="240" w:after="120"/>
      <w:outlineLvl w:val="4"/>
    </w:pPr>
    <w:rPr>
      <w:rFonts w:eastAsiaTheme="majorEastAsia" w:cstheme="majorBidi"/>
      <w:b/>
    </w:rPr>
  </w:style>
  <w:style w:type="paragraph" w:styleId="Heading6">
    <w:name w:val="heading 6"/>
    <w:basedOn w:val="Normal"/>
    <w:next w:val="Normal"/>
    <w:link w:val="Heading6Char"/>
    <w:uiPriority w:val="9"/>
    <w:semiHidden/>
    <w:qFormat/>
    <w:rsid w:val="00984DDC"/>
    <w:pPr>
      <w:keepNext/>
      <w:keepLines/>
      <w:numPr>
        <w:ilvl w:val="5"/>
        <w:numId w:val="6"/>
      </w:numPr>
      <w:spacing w:before="240" w:after="120"/>
      <w:outlineLvl w:val="5"/>
    </w:pPr>
    <w:rPr>
      <w:rFonts w:eastAsiaTheme="majorEastAsia" w:cstheme="majorBidi"/>
      <w:b/>
    </w:rPr>
  </w:style>
  <w:style w:type="paragraph" w:styleId="Heading7">
    <w:name w:val="heading 7"/>
    <w:basedOn w:val="Normal"/>
    <w:next w:val="Normal"/>
    <w:link w:val="Heading7Char"/>
    <w:uiPriority w:val="9"/>
    <w:semiHidden/>
    <w:qFormat/>
    <w:rsid w:val="006F4C77"/>
    <w:pPr>
      <w:keepNext/>
      <w:keepLines/>
      <w:numPr>
        <w:ilvl w:val="6"/>
        <w:numId w:val="6"/>
      </w:numPr>
      <w:spacing w:before="240" w:after="120"/>
      <w:outlineLvl w:val="6"/>
    </w:pPr>
    <w:rPr>
      <w:rFonts w:eastAsiaTheme="majorEastAsia" w:cstheme="majorBidi"/>
      <w:b/>
      <w:iCs/>
    </w:rPr>
  </w:style>
  <w:style w:type="paragraph" w:styleId="Heading8">
    <w:name w:val="heading 8"/>
    <w:basedOn w:val="Normal"/>
    <w:next w:val="Normal"/>
    <w:link w:val="Heading8Char"/>
    <w:uiPriority w:val="9"/>
    <w:semiHidden/>
    <w:qFormat/>
    <w:rsid w:val="006F4C77"/>
    <w:pPr>
      <w:keepNext/>
      <w:keepLines/>
      <w:numPr>
        <w:ilvl w:val="7"/>
        <w:numId w:val="6"/>
      </w:numPr>
      <w:spacing w:before="240" w:after="120"/>
      <w:outlineLvl w:val="7"/>
    </w:pPr>
    <w:rPr>
      <w:rFonts w:eastAsiaTheme="majorEastAsia" w:cstheme="majorBidi"/>
      <w:b/>
      <w:szCs w:val="21"/>
    </w:rPr>
  </w:style>
  <w:style w:type="paragraph" w:styleId="Heading9">
    <w:name w:val="heading 9"/>
    <w:basedOn w:val="Normal"/>
    <w:next w:val="Normal"/>
    <w:link w:val="Heading9Char"/>
    <w:uiPriority w:val="9"/>
    <w:semiHidden/>
    <w:qFormat/>
    <w:rsid w:val="006F4C77"/>
    <w:pPr>
      <w:keepNext/>
      <w:keepLines/>
      <w:numPr>
        <w:ilvl w:val="8"/>
        <w:numId w:val="6"/>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CE786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semiHidden/>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uiPriority w:val="9"/>
    <w:semiHidden/>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uiPriority w:val="9"/>
    <w:semiHidden/>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uiPriority w:val="9"/>
    <w:semiHidden/>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uiPriority w:val="9"/>
    <w:semiHidden/>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uiPriority w:val="11"/>
    <w:semiHidden/>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uiPriority w:val="99"/>
    <w:semiHidden/>
    <w:rsid w:val="00985197"/>
    <w:pPr>
      <w:ind w:firstLine="851"/>
      <w:jc w:val="both"/>
    </w:pPr>
  </w:style>
  <w:style w:type="character" w:customStyle="1" w:styleId="BodyTextChar">
    <w:name w:val="Body Text Char"/>
    <w:basedOn w:val="DefaultParagraphFont"/>
    <w:link w:val="BodyText"/>
    <w:uiPriority w:val="99"/>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B91E60"/>
    <w:pPr>
      <w:tabs>
        <w:tab w:val="left" w:pos="480"/>
        <w:tab w:val="right" w:leader="dot" w:pos="9345"/>
      </w:tabs>
      <w:spacing w:before="200" w:after="100"/>
    </w:pPr>
    <w:rPr>
      <w:noProof/>
    </w:rPr>
  </w:style>
  <w:style w:type="paragraph" w:styleId="TOC2">
    <w:name w:val="toc 2"/>
    <w:basedOn w:val="Normal"/>
    <w:next w:val="Normal"/>
    <w:autoRedefine/>
    <w:uiPriority w:val="39"/>
    <w:rsid w:val="009A636A"/>
    <w:pPr>
      <w:spacing w:after="100"/>
      <w:ind w:left="240"/>
    </w:pPr>
  </w:style>
  <w:style w:type="paragraph" w:styleId="TOC3">
    <w:name w:val="toc 3"/>
    <w:basedOn w:val="Normal"/>
    <w:next w:val="Normal"/>
    <w:autoRedefine/>
    <w:uiPriority w:val="39"/>
    <w:rsid w:val="00F12A3F"/>
    <w:pPr>
      <w:spacing w:after="100"/>
      <w:ind w:left="480"/>
    </w:pPr>
  </w:style>
  <w:style w:type="character" w:styleId="Hyperlink">
    <w:name w:val="Hyperlink"/>
    <w:basedOn w:val="DefaultParagraphFont"/>
    <w:uiPriority w:val="99"/>
    <w:rsid w:val="00716DED"/>
    <w:rPr>
      <w:rFonts w:ascii="Times New Roman" w:hAnsi="Times New Roman"/>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numPr>
        <w:numId w:val="3"/>
      </w:numPr>
      <w:ind w:left="2835" w:hanging="283"/>
      <w:contextualSpacing/>
      <w:jc w:val="both"/>
    </w:pPr>
  </w:style>
  <w:style w:type="paragraph" w:styleId="ListBullet4">
    <w:name w:val="List Bullet 4"/>
    <w:basedOn w:val="Normal"/>
    <w:link w:val="ListBullet4Char"/>
    <w:uiPriority w:val="99"/>
    <w:semiHidden/>
    <w:rsid w:val="004824CB"/>
    <w:pPr>
      <w:numPr>
        <w:numId w:val="4"/>
      </w:numPr>
      <w:ind w:left="3403" w:hanging="284"/>
      <w:contextualSpacing/>
      <w:jc w:val="both"/>
    </w:pPr>
  </w:style>
  <w:style w:type="paragraph" w:styleId="ListBullet5">
    <w:name w:val="List Bullet 5"/>
    <w:basedOn w:val="Normal"/>
    <w:link w:val="ListBullet5Char"/>
    <w:uiPriority w:val="99"/>
    <w:semiHidden/>
    <w:rsid w:val="004824CB"/>
    <w:pPr>
      <w:numPr>
        <w:numId w:val="5"/>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uiPriority w:val="99"/>
    <w:semiHidden/>
    <w:rsid w:val="007956ED"/>
    <w:rPr>
      <w:sz w:val="20"/>
      <w:szCs w:val="20"/>
    </w:rPr>
  </w:style>
  <w:style w:type="character" w:customStyle="1" w:styleId="EndnoteTextChar">
    <w:name w:val="Endnote Text Char"/>
    <w:basedOn w:val="DefaultParagraphFont"/>
    <w:link w:val="EndnoteText"/>
    <w:uiPriority w:val="99"/>
    <w:semiHidden/>
    <w:rsid w:val="00CD7C4C"/>
    <w:rPr>
      <w:rFonts w:ascii="Times New Roman" w:hAnsi="Times New Roman"/>
      <w:sz w:val="20"/>
      <w:szCs w:val="20"/>
    </w:rPr>
  </w:style>
  <w:style w:type="paragraph" w:styleId="FootnoteText">
    <w:name w:val="footnote text"/>
    <w:basedOn w:val="Normal"/>
    <w:link w:val="FootnoteTextChar"/>
    <w:uiPriority w:val="99"/>
    <w:rsid w:val="007956ED"/>
    <w:rPr>
      <w:sz w:val="20"/>
      <w:szCs w:val="20"/>
    </w:rPr>
  </w:style>
  <w:style w:type="character" w:customStyle="1" w:styleId="FootnoteTextChar">
    <w:name w:val="Footnote Text Char"/>
    <w:basedOn w:val="DefaultParagraphFont"/>
    <w:link w:val="FootnoteText"/>
    <w:uiPriority w:val="99"/>
    <w:rsid w:val="00CD7C4C"/>
    <w:rPr>
      <w:rFonts w:ascii="Times New Roman" w:hAnsi="Times New Roman"/>
      <w:sz w:val="20"/>
      <w:szCs w:val="20"/>
    </w:rPr>
  </w:style>
  <w:style w:type="character" w:styleId="PageNumber">
    <w:name w:val="page number"/>
    <w:basedOn w:val="DefaultParagraphFont"/>
    <w:uiPriority w:val="99"/>
    <w:semiHidden/>
    <w:rsid w:val="007956ED"/>
    <w:rPr>
      <w:rFonts w:ascii="Times New Roman" w:hAnsi="Times New Roman"/>
      <w:b w:val="0"/>
      <w:i w:val="0"/>
      <w:sz w:val="24"/>
    </w:rPr>
  </w:style>
  <w:style w:type="character" w:styleId="EndnoteReference">
    <w:name w:val="endnote reference"/>
    <w:basedOn w:val="DefaultParagraphFont"/>
    <w:uiPriority w:val="99"/>
    <w:semiHidden/>
    <w:rsid w:val="007956ED"/>
    <w:rPr>
      <w:rFonts w:ascii="Times New Roman" w:hAnsi="Times New Roman"/>
      <w:vertAlign w:val="superscript"/>
    </w:rPr>
  </w:style>
  <w:style w:type="character" w:styleId="Emphasis">
    <w:name w:val="Emphasis"/>
    <w:uiPriority w:val="99"/>
    <w:semiHidden/>
    <w:qFormat/>
    <w:rsid w:val="00316088"/>
    <w:rPr>
      <w:rFonts w:ascii="Times New Roman" w:hAnsi="Times New Roman" w:cs="Times New Roman"/>
      <w:i/>
      <w:color w:val="auto"/>
    </w:rPr>
  </w:style>
  <w:style w:type="paragraph" w:styleId="Caption">
    <w:name w:val="caption"/>
    <w:basedOn w:val="Normal"/>
    <w:next w:val="Normal"/>
    <w:link w:val="CaptionChar"/>
    <w:uiPriority w:val="35"/>
    <w:semiHidden/>
    <w:qFormat/>
    <w:rsid w:val="00316088"/>
    <w:rPr>
      <w:iCs/>
      <w:szCs w:val="18"/>
    </w:rPr>
  </w:style>
  <w:style w:type="table" w:styleId="TableGrid">
    <w:name w:val="Table Grid"/>
    <w:basedOn w:val="TableNormal"/>
    <w:uiPriority w:val="3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A2394"/>
    <w:pPr>
      <w:tabs>
        <w:tab w:val="center" w:pos="4677"/>
        <w:tab w:val="right" w:pos="9355"/>
      </w:tabs>
      <w:jc w:val="center"/>
    </w:pPr>
  </w:style>
  <w:style w:type="character" w:customStyle="1" w:styleId="HeaderChar">
    <w:name w:val="Header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semiHidden/>
    <w:rsid w:val="002A2394"/>
    <w:pPr>
      <w:tabs>
        <w:tab w:val="center" w:pos="4677"/>
        <w:tab w:val="right" w:pos="9355"/>
      </w:tabs>
    </w:pPr>
  </w:style>
  <w:style w:type="character" w:customStyle="1" w:styleId="FooterChar">
    <w:name w:val="Footer Char"/>
    <w:basedOn w:val="DefaultParagraphFont"/>
    <w:link w:val="Footer"/>
    <w:uiPriority w:val="99"/>
    <w:semiHidden/>
    <w:rsid w:val="00CE786A"/>
    <w:rPr>
      <w:rFonts w:ascii="Times New Roman" w:hAnsi="Times New Roman"/>
      <w:sz w:val="24"/>
    </w:rPr>
  </w:style>
  <w:style w:type="paragraph" w:customStyle="1" w:styleId="a2">
    <w:name w:val="РТК Название таблицы"/>
    <w:basedOn w:val="Caption"/>
    <w:link w:val="a3"/>
    <w:qFormat/>
    <w:rsid w:val="002376D0"/>
    <w:pPr>
      <w:keepNext/>
      <w:keepLines/>
      <w:spacing w:before="120" w:after="60"/>
    </w:pPr>
  </w:style>
  <w:style w:type="paragraph" w:customStyle="1" w:styleId="a4">
    <w:name w:val="РТК Текст таблицы"/>
    <w:basedOn w:val="Normal"/>
    <w:link w:val="a5"/>
    <w:qFormat/>
    <w:rsid w:val="00131C2B"/>
    <w:pPr>
      <w:jc w:val="both"/>
    </w:pPr>
    <w:rPr>
      <w:lang w:val="en-US"/>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3">
    <w:name w:val="РТК Название таблицы Знак"/>
    <w:basedOn w:val="CaptionChar"/>
    <w:link w:val="a2"/>
    <w:rsid w:val="002376D0"/>
    <w:rPr>
      <w:rFonts w:ascii="Times New Roman" w:hAnsi="Times New Roman"/>
      <w:iCs/>
      <w:sz w:val="24"/>
      <w:szCs w:val="18"/>
    </w:rPr>
  </w:style>
  <w:style w:type="paragraph" w:customStyle="1" w:styleId="a6">
    <w:name w:val="РТК Текст таблицы Название графы"/>
    <w:basedOn w:val="Normal"/>
    <w:link w:val="a7"/>
    <w:qFormat/>
    <w:rsid w:val="00131C2B"/>
    <w:rPr>
      <w:b/>
    </w:rPr>
  </w:style>
  <w:style w:type="character" w:customStyle="1" w:styleId="a5">
    <w:name w:val="РТК Текст таблицы Знак"/>
    <w:basedOn w:val="DefaultParagraphFont"/>
    <w:link w:val="a4"/>
    <w:rsid w:val="00131C2B"/>
    <w:rPr>
      <w:rFonts w:ascii="Times New Roman" w:hAnsi="Times New Roman"/>
      <w:sz w:val="24"/>
      <w:lang w:val="en-US"/>
    </w:rPr>
  </w:style>
  <w:style w:type="paragraph" w:styleId="ListParagraph">
    <w:name w:val="List Paragraph"/>
    <w:aliases w:val="AC List 01,Bullet_IRAO,Мой Список,Bullet List,FooterText,numbered"/>
    <w:basedOn w:val="Normal"/>
    <w:link w:val="ListParagraphChar"/>
    <w:uiPriority w:val="34"/>
    <w:qFormat/>
    <w:rsid w:val="00131C2B"/>
    <w:pPr>
      <w:ind w:left="720"/>
      <w:contextualSpacing/>
    </w:pPr>
  </w:style>
  <w:style w:type="character" w:customStyle="1" w:styleId="a7">
    <w:name w:val="РТК Текст таблицы Название графы Знак"/>
    <w:basedOn w:val="DefaultParagraphFont"/>
    <w:link w:val="a6"/>
    <w:rsid w:val="00131C2B"/>
    <w:rPr>
      <w:rFonts w:ascii="Times New Roman" w:hAnsi="Times New Roman"/>
      <w:b/>
      <w:sz w:val="24"/>
    </w:rPr>
  </w:style>
  <w:style w:type="paragraph" w:customStyle="1" w:styleId="a8">
    <w:name w:val="РТК Текст таблицы Маркированный список"/>
    <w:basedOn w:val="ListBullet"/>
    <w:link w:val="a9"/>
    <w:qFormat/>
    <w:rsid w:val="003F49B1"/>
    <w:pPr>
      <w:ind w:left="851"/>
    </w:pPr>
  </w:style>
  <w:style w:type="paragraph" w:customStyle="1" w:styleId="20">
    <w:name w:val="РТК Текст таблицы Маркированный список 2"/>
    <w:basedOn w:val="ListBullet"/>
    <w:link w:val="21"/>
    <w:qFormat/>
    <w:rsid w:val="000B4719"/>
    <w:pPr>
      <w:ind w:left="1418"/>
    </w:pPr>
  </w:style>
  <w:style w:type="character" w:customStyle="1" w:styleId="a9">
    <w:name w:val="РТК Текст таблицы Маркированный список Знак"/>
    <w:basedOn w:val="DefaultParagraphFont"/>
    <w:link w:val="a8"/>
    <w:rsid w:val="003F49B1"/>
    <w:rPr>
      <w:rFonts w:ascii="Times New Roman" w:hAnsi="Times New Roman"/>
      <w:sz w:val="26"/>
    </w:rPr>
  </w:style>
  <w:style w:type="paragraph" w:customStyle="1" w:styleId="30">
    <w:name w:val="РТК Текст таблицы Маркированный список 3"/>
    <w:basedOn w:val="ListBullet"/>
    <w:link w:val="31"/>
    <w:qFormat/>
    <w:rsid w:val="000B4719"/>
    <w:pPr>
      <w:ind w:left="1985"/>
    </w:pPr>
  </w:style>
  <w:style w:type="character" w:customStyle="1" w:styleId="21">
    <w:name w:val="РТК Текст таблицы Маркированный список 2 Знак"/>
    <w:basedOn w:val="DefaultParagraphFont"/>
    <w:link w:val="20"/>
    <w:rsid w:val="000B4719"/>
    <w:rPr>
      <w:rFonts w:ascii="Times New Roman" w:hAnsi="Times New Roman"/>
      <w:sz w:val="26"/>
    </w:rPr>
  </w:style>
  <w:style w:type="paragraph" w:customStyle="1" w:styleId="aa">
    <w:name w:val="РТК Название рисунка"/>
    <w:basedOn w:val="Caption"/>
    <w:next w:val="ab"/>
    <w:link w:val="ac"/>
    <w:qFormat/>
    <w:rsid w:val="008069AE"/>
    <w:pPr>
      <w:spacing w:before="60" w:after="160"/>
      <w:jc w:val="center"/>
    </w:pPr>
    <w:rPr>
      <w:sz w:val="22"/>
    </w:rPr>
  </w:style>
  <w:style w:type="character" w:customStyle="1" w:styleId="31">
    <w:name w:val="РТК Текст таблицы Маркированный список 3 Знак"/>
    <w:basedOn w:val="DefaultParagraphFont"/>
    <w:link w:val="30"/>
    <w:rsid w:val="000B4719"/>
    <w:rPr>
      <w:rFonts w:ascii="Times New Roman" w:hAnsi="Times New Roman"/>
      <w:sz w:val="26"/>
    </w:rPr>
  </w:style>
  <w:style w:type="paragraph" w:customStyle="1" w:styleId="ad">
    <w:name w:val="РТК Рисунок"/>
    <w:basedOn w:val="Normal"/>
    <w:next w:val="aa"/>
    <w:link w:val="ae"/>
    <w:qFormat/>
    <w:rsid w:val="008069AE"/>
    <w:pPr>
      <w:keepNext/>
      <w:spacing w:before="160"/>
      <w:jc w:val="center"/>
    </w:pPr>
  </w:style>
  <w:style w:type="character" w:customStyle="1" w:styleId="ac">
    <w:name w:val="РТК Название рисунка Знак"/>
    <w:basedOn w:val="CaptionChar"/>
    <w:link w:val="aa"/>
    <w:rsid w:val="008069AE"/>
    <w:rPr>
      <w:rFonts w:ascii="Times New Roman" w:hAnsi="Times New Roman"/>
      <w:iCs/>
      <w:sz w:val="24"/>
      <w:szCs w:val="18"/>
    </w:rPr>
  </w:style>
  <w:style w:type="paragraph" w:styleId="BodyText2">
    <w:name w:val="Body Text 2"/>
    <w:basedOn w:val="Normal"/>
    <w:link w:val="BodyText2Char"/>
    <w:uiPriority w:val="99"/>
    <w:semiHidden/>
    <w:rsid w:val="00501BD5"/>
    <w:pPr>
      <w:spacing w:after="120" w:line="480" w:lineRule="auto"/>
    </w:pPr>
  </w:style>
  <w:style w:type="character" w:customStyle="1" w:styleId="ae">
    <w:name w:val="РТК Рисунок Знак"/>
    <w:basedOn w:val="DefaultParagraphFont"/>
    <w:link w:val="ad"/>
    <w:rsid w:val="008069AE"/>
    <w:rPr>
      <w:rFonts w:ascii="Times New Roman" w:hAnsi="Times New Roman"/>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1">
    <w:name w:val="РТК Заголовок Приложение"/>
    <w:basedOn w:val="Heading1"/>
    <w:next w:val="ab"/>
    <w:link w:val="af"/>
    <w:qFormat/>
    <w:rsid w:val="002D5B49"/>
    <w:pPr>
      <w:numPr>
        <w:numId w:val="7"/>
      </w:numPr>
      <w:tabs>
        <w:tab w:val="left" w:pos="2410"/>
      </w:tabs>
      <w:jc w:val="right"/>
    </w:pPr>
    <w:rPr>
      <w:caps/>
      <w:sz w:val="36"/>
    </w:rPr>
  </w:style>
  <w:style w:type="paragraph" w:styleId="BalloonText">
    <w:name w:val="Balloon Text"/>
    <w:basedOn w:val="Normal"/>
    <w:link w:val="BalloonTextChar"/>
    <w:uiPriority w:val="99"/>
    <w:semiHidden/>
    <w:rsid w:val="005A46B8"/>
    <w:rPr>
      <w:rFonts w:ascii="Segoe UI" w:hAnsi="Segoe UI" w:cs="Segoe UI"/>
      <w:sz w:val="18"/>
      <w:szCs w:val="18"/>
    </w:rPr>
  </w:style>
  <w:style w:type="character" w:customStyle="1" w:styleId="af">
    <w:name w:val="РТК Заголовок Приложение Знак"/>
    <w:basedOn w:val="Heading1Char"/>
    <w:link w:val="a1"/>
    <w:rsid w:val="002D5B49"/>
    <w:rPr>
      <w:rFonts w:ascii="Times New Roman" w:eastAsiaTheme="majorEastAsia" w:hAnsi="Times New Roman" w:cstheme="majorBidi"/>
      <w:b/>
      <w:caps/>
      <w:sz w:val="36"/>
      <w:szCs w:val="32"/>
    </w:rPr>
  </w:style>
  <w:style w:type="character" w:customStyle="1" w:styleId="BalloonTextChar">
    <w:name w:val="Balloon Text Char"/>
    <w:basedOn w:val="DefaultParagraphFont"/>
    <w:link w:val="BalloonText"/>
    <w:uiPriority w:val="99"/>
    <w:semiHidden/>
    <w:rsid w:val="00CD7C4C"/>
    <w:rPr>
      <w:rFonts w:ascii="Segoe UI" w:hAnsi="Segoe UI" w:cs="Segoe UI"/>
      <w:sz w:val="18"/>
      <w:szCs w:val="18"/>
    </w:rPr>
  </w:style>
  <w:style w:type="paragraph" w:styleId="NoSpacing">
    <w:name w:val="No Spacing"/>
    <w:link w:val="NoSpacingChar"/>
    <w:uiPriority w:val="1"/>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
    <w:name w:val="РТК Заголовок 1"/>
    <w:basedOn w:val="Heading1"/>
    <w:next w:val="ab"/>
    <w:link w:val="10"/>
    <w:qFormat/>
    <w:rsid w:val="006434A7"/>
    <w:pPr>
      <w:tabs>
        <w:tab w:val="left" w:pos="426"/>
      </w:tabs>
      <w:jc w:val="left"/>
    </w:pPr>
    <w:rPr>
      <w:caps/>
      <w:sz w:val="36"/>
    </w:rPr>
  </w:style>
  <w:style w:type="paragraph" w:customStyle="1" w:styleId="22">
    <w:name w:val="РТК Заголовок 2"/>
    <w:basedOn w:val="Heading2"/>
    <w:next w:val="ab"/>
    <w:link w:val="23"/>
    <w:qFormat/>
    <w:rsid w:val="004E0E8E"/>
    <w:pPr>
      <w:tabs>
        <w:tab w:val="left" w:pos="567"/>
      </w:tabs>
    </w:pPr>
    <w:rPr>
      <w:sz w:val="32"/>
    </w:rPr>
  </w:style>
  <w:style w:type="character" w:customStyle="1" w:styleId="10">
    <w:name w:val="РТК Заголовок 1 Знак"/>
    <w:basedOn w:val="Heading1Char"/>
    <w:link w:val="1"/>
    <w:rsid w:val="006434A7"/>
    <w:rPr>
      <w:rFonts w:ascii="Times New Roman" w:eastAsiaTheme="majorEastAsia" w:hAnsi="Times New Roman" w:cstheme="majorBidi"/>
      <w:b/>
      <w:caps/>
      <w:sz w:val="36"/>
      <w:szCs w:val="32"/>
    </w:rPr>
  </w:style>
  <w:style w:type="paragraph" w:customStyle="1" w:styleId="32">
    <w:name w:val="РТК Заголовок 3"/>
    <w:basedOn w:val="Heading3"/>
    <w:next w:val="ab"/>
    <w:link w:val="33"/>
    <w:qFormat/>
    <w:rsid w:val="00B33641"/>
    <w:pPr>
      <w:tabs>
        <w:tab w:val="left" w:pos="851"/>
      </w:tabs>
    </w:pPr>
  </w:style>
  <w:style w:type="character" w:customStyle="1" w:styleId="23">
    <w:name w:val="РТК Заголовок 2 Знак"/>
    <w:basedOn w:val="Heading2Char"/>
    <w:link w:val="22"/>
    <w:rsid w:val="004E0E8E"/>
    <w:rPr>
      <w:rFonts w:ascii="Times New Roman" w:eastAsiaTheme="majorEastAsia" w:hAnsi="Times New Roman" w:cstheme="majorBidi"/>
      <w:b/>
      <w:sz w:val="32"/>
      <w:szCs w:val="26"/>
    </w:rPr>
  </w:style>
  <w:style w:type="paragraph" w:customStyle="1" w:styleId="4">
    <w:name w:val="РТК Заголовок 4"/>
    <w:basedOn w:val="Heading4"/>
    <w:next w:val="ab"/>
    <w:link w:val="40"/>
    <w:qFormat/>
    <w:rsid w:val="00B33641"/>
    <w:pPr>
      <w:tabs>
        <w:tab w:val="left" w:pos="993"/>
      </w:tabs>
      <w:ind w:left="0" w:firstLine="0"/>
    </w:pPr>
  </w:style>
  <w:style w:type="character" w:customStyle="1" w:styleId="33">
    <w:name w:val="РТК Заголовок 3 Знак"/>
    <w:basedOn w:val="Heading3Char"/>
    <w:link w:val="32"/>
    <w:rsid w:val="00B33641"/>
    <w:rPr>
      <w:rFonts w:ascii="Times New Roman" w:eastAsiaTheme="majorEastAsia" w:hAnsi="Times New Roman" w:cstheme="majorBidi"/>
      <w:b/>
      <w:sz w:val="28"/>
      <w:szCs w:val="24"/>
    </w:rPr>
  </w:style>
  <w:style w:type="paragraph" w:customStyle="1" w:styleId="5">
    <w:name w:val="РТК Заголовок 5"/>
    <w:basedOn w:val="Heading5"/>
    <w:next w:val="ab"/>
    <w:link w:val="50"/>
    <w:qFormat/>
    <w:rsid w:val="00B33641"/>
    <w:pPr>
      <w:tabs>
        <w:tab w:val="left" w:pos="1134"/>
      </w:tabs>
      <w:ind w:left="0" w:firstLine="0"/>
    </w:pPr>
  </w:style>
  <w:style w:type="character" w:customStyle="1" w:styleId="40">
    <w:name w:val="РТК Заголовок 4 Знак"/>
    <w:basedOn w:val="Heading4Char"/>
    <w:link w:val="4"/>
    <w:rsid w:val="00B33641"/>
    <w:rPr>
      <w:rFonts w:ascii="Times New Roman" w:eastAsiaTheme="majorEastAsia" w:hAnsi="Times New Roman" w:cstheme="majorBidi"/>
      <w:b/>
      <w:iCs/>
      <w:sz w:val="26"/>
    </w:rPr>
  </w:style>
  <w:style w:type="paragraph" w:customStyle="1" w:styleId="6">
    <w:name w:val="РТК Заголовок 6"/>
    <w:basedOn w:val="Heading6"/>
    <w:next w:val="ab"/>
    <w:link w:val="60"/>
    <w:qFormat/>
    <w:rsid w:val="00B33641"/>
    <w:pPr>
      <w:tabs>
        <w:tab w:val="left" w:pos="1418"/>
      </w:tabs>
      <w:ind w:left="0" w:firstLine="0"/>
    </w:pPr>
  </w:style>
  <w:style w:type="character" w:customStyle="1" w:styleId="50">
    <w:name w:val="РТК Заголовок 5 Знак"/>
    <w:basedOn w:val="Heading5Char"/>
    <w:link w:val="5"/>
    <w:rsid w:val="00B33641"/>
    <w:rPr>
      <w:rFonts w:ascii="Times New Roman" w:eastAsiaTheme="majorEastAsia" w:hAnsi="Times New Roman" w:cstheme="majorBidi"/>
      <w:b/>
      <w:sz w:val="26"/>
    </w:rPr>
  </w:style>
  <w:style w:type="paragraph" w:customStyle="1" w:styleId="7">
    <w:name w:val="РТК Заголовок 7"/>
    <w:basedOn w:val="Heading7"/>
    <w:next w:val="ab"/>
    <w:link w:val="70"/>
    <w:qFormat/>
    <w:rsid w:val="00B33641"/>
    <w:pPr>
      <w:tabs>
        <w:tab w:val="left" w:pos="1560"/>
      </w:tabs>
      <w:ind w:left="0" w:firstLine="0"/>
    </w:pPr>
  </w:style>
  <w:style w:type="character" w:customStyle="1" w:styleId="60">
    <w:name w:val="РТК Заголовок 6 Знак"/>
    <w:basedOn w:val="Heading6Char"/>
    <w:link w:val="6"/>
    <w:rsid w:val="00B33641"/>
    <w:rPr>
      <w:rFonts w:ascii="Times New Roman" w:eastAsiaTheme="majorEastAsia" w:hAnsi="Times New Roman" w:cstheme="majorBidi"/>
      <w:b/>
      <w:sz w:val="26"/>
    </w:rPr>
  </w:style>
  <w:style w:type="paragraph" w:customStyle="1" w:styleId="8">
    <w:name w:val="РТК Заголовок 8"/>
    <w:basedOn w:val="Heading8"/>
    <w:next w:val="ab"/>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b"/>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0">
    <w:name w:val="РТК Заголовок"/>
    <w:basedOn w:val="Title"/>
    <w:link w:val="af1"/>
    <w:qFormat/>
    <w:rsid w:val="00B33641"/>
    <w:pPr>
      <w:keepNext/>
    </w:pPr>
    <w:rPr>
      <w:caps/>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2">
    <w:name w:val="РТК Подзаголовок"/>
    <w:basedOn w:val="Subtitle"/>
    <w:link w:val="af3"/>
    <w:qFormat/>
    <w:rsid w:val="00F51336"/>
    <w:pPr>
      <w:keepNext/>
      <w:spacing w:before="120" w:after="0"/>
    </w:pPr>
  </w:style>
  <w:style w:type="character" w:customStyle="1" w:styleId="af1">
    <w:name w:val="РТК Заголовок Знак"/>
    <w:basedOn w:val="TitleChar"/>
    <w:link w:val="af0"/>
    <w:rsid w:val="00B33641"/>
    <w:rPr>
      <w:rFonts w:ascii="Times New Roman" w:eastAsiaTheme="majorEastAsia" w:hAnsi="Times New Roman" w:cstheme="majorBidi"/>
      <w:b/>
      <w:caps/>
      <w:kern w:val="28"/>
      <w:sz w:val="32"/>
      <w:szCs w:val="56"/>
    </w:rPr>
  </w:style>
  <w:style w:type="paragraph" w:customStyle="1" w:styleId="ab">
    <w:name w:val="РТК Основной текст"/>
    <w:basedOn w:val="BodyText"/>
    <w:link w:val="af4"/>
    <w:qFormat/>
    <w:rsid w:val="00833F03"/>
  </w:style>
  <w:style w:type="character" w:customStyle="1" w:styleId="af3">
    <w:name w:val="РТК Подзаголовок Знак"/>
    <w:basedOn w:val="SubtitleChar"/>
    <w:link w:val="af2"/>
    <w:rsid w:val="00F51336"/>
    <w:rPr>
      <w:rFonts w:ascii="Times New Roman" w:eastAsiaTheme="minorEastAsia" w:hAnsi="Times New Roman"/>
      <w:b/>
      <w:sz w:val="26"/>
    </w:rPr>
  </w:style>
  <w:style w:type="paragraph" w:customStyle="1" w:styleId="af5">
    <w:name w:val="РТК Маркированный список"/>
    <w:basedOn w:val="ListBullet"/>
    <w:link w:val="af6"/>
    <w:qFormat/>
    <w:rsid w:val="00833F03"/>
  </w:style>
  <w:style w:type="character" w:customStyle="1" w:styleId="af4">
    <w:name w:val="РТК Основной текст Знак"/>
    <w:basedOn w:val="BodyTextChar"/>
    <w:link w:val="ab"/>
    <w:rsid w:val="00833F03"/>
    <w:rPr>
      <w:rFonts w:ascii="Times New Roman" w:hAnsi="Times New Roman"/>
      <w:sz w:val="24"/>
    </w:rPr>
  </w:style>
  <w:style w:type="paragraph" w:customStyle="1" w:styleId="24">
    <w:name w:val="РТК Маркированный список 2"/>
    <w:basedOn w:val="ListBullet2"/>
    <w:link w:val="25"/>
    <w:qFormat/>
    <w:rsid w:val="00833F03"/>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6">
    <w:name w:val="РТК Маркированный список Знак"/>
    <w:basedOn w:val="ListBulletChar"/>
    <w:link w:val="af5"/>
    <w:rsid w:val="00833F03"/>
    <w:rPr>
      <w:rFonts w:ascii="Times New Roman" w:hAnsi="Times New Roman"/>
      <w:sz w:val="26"/>
    </w:rPr>
  </w:style>
  <w:style w:type="paragraph" w:customStyle="1" w:styleId="34">
    <w:name w:val="РТК Маркированный список 3"/>
    <w:basedOn w:val="ListBullet3"/>
    <w:link w:val="35"/>
    <w:qFormat/>
    <w:rsid w:val="00833F03"/>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5">
    <w:name w:val="РТК Маркированный список 2 Знак"/>
    <w:basedOn w:val="ListBullet2Char"/>
    <w:link w:val="24"/>
    <w:rsid w:val="00833F03"/>
    <w:rPr>
      <w:rFonts w:ascii="Times New Roman" w:hAnsi="Times New Roman"/>
      <w:sz w:val="26"/>
    </w:rPr>
  </w:style>
  <w:style w:type="paragraph" w:customStyle="1" w:styleId="41">
    <w:name w:val="РТК Маркированный список 4"/>
    <w:basedOn w:val="ListBullet4"/>
    <w:link w:val="42"/>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5">
    <w:name w:val="РТК Маркированный список 3 Знак"/>
    <w:basedOn w:val="ListBullet3Char"/>
    <w:link w:val="34"/>
    <w:rsid w:val="00833F03"/>
    <w:rPr>
      <w:rFonts w:ascii="Times New Roman" w:hAnsi="Times New Roman"/>
      <w:sz w:val="26"/>
    </w:rPr>
  </w:style>
  <w:style w:type="paragraph" w:customStyle="1" w:styleId="51">
    <w:name w:val="РТК Маркированный список 5"/>
    <w:basedOn w:val="ListBullet5"/>
    <w:link w:val="52"/>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2">
    <w:name w:val="РТК Маркированный список 4 Знак"/>
    <w:basedOn w:val="ListBullet4Char"/>
    <w:link w:val="41"/>
    <w:rsid w:val="0017232B"/>
    <w:rPr>
      <w:rFonts w:ascii="Times New Roman" w:hAnsi="Times New Roman"/>
      <w:sz w:val="26"/>
    </w:rPr>
  </w:style>
  <w:style w:type="paragraph" w:customStyle="1" w:styleId="af7">
    <w:name w:val="РТК Заголовок Содержание"/>
    <w:basedOn w:val="TOCHeading"/>
    <w:link w:val="af8"/>
    <w:qFormat/>
    <w:rsid w:val="00C324CC"/>
    <w:rPr>
      <w:caps/>
      <w:sz w:val="36"/>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2">
    <w:name w:val="РТК Маркированный список 5 Знак"/>
    <w:basedOn w:val="ListBullet5Char"/>
    <w:link w:val="51"/>
    <w:rsid w:val="0017232B"/>
    <w:rPr>
      <w:rFonts w:ascii="Times New Roman" w:hAnsi="Times New Roman"/>
      <w:sz w:val="26"/>
    </w:rPr>
  </w:style>
  <w:style w:type="paragraph" w:customStyle="1" w:styleId="af9">
    <w:name w:val="РТК Заголовок Термины/сокращения"/>
    <w:basedOn w:val="Heading1"/>
    <w:next w:val="ab"/>
    <w:link w:val="afa"/>
    <w:qFormat/>
    <w:rsid w:val="00C324CC"/>
    <w:pPr>
      <w:numPr>
        <w:numId w:val="0"/>
      </w:numPr>
    </w:pPr>
    <w:rPr>
      <w:caps/>
      <w:sz w:val="36"/>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8">
    <w:name w:val="РТК Заголовок Содержание Знак"/>
    <w:basedOn w:val="TOCHeadingChar"/>
    <w:link w:val="af7"/>
    <w:rsid w:val="00C324CC"/>
    <w:rPr>
      <w:rFonts w:ascii="Times New Roman" w:eastAsiaTheme="majorEastAsia" w:hAnsi="Times New Roman" w:cstheme="majorBidi"/>
      <w:b/>
      <w:caps/>
      <w:sz w:val="36"/>
      <w:szCs w:val="32"/>
    </w:rPr>
  </w:style>
  <w:style w:type="paragraph" w:customStyle="1" w:styleId="afb">
    <w:name w:val="РТК Верхний колонтитул"/>
    <w:basedOn w:val="Header"/>
    <w:link w:val="afc"/>
    <w:qFormat/>
    <w:rsid w:val="00A703B9"/>
  </w:style>
  <w:style w:type="character" w:customStyle="1" w:styleId="afa">
    <w:name w:val="РТК Заголовок Термины/сокращения Знак"/>
    <w:basedOn w:val="Heading1Char"/>
    <w:link w:val="af9"/>
    <w:rsid w:val="00C324CC"/>
    <w:rPr>
      <w:rFonts w:ascii="Times New Roman" w:eastAsiaTheme="majorEastAsia" w:hAnsi="Times New Roman" w:cstheme="majorBidi"/>
      <w:b/>
      <w:caps/>
      <w:sz w:val="36"/>
      <w:szCs w:val="32"/>
    </w:rPr>
  </w:style>
  <w:style w:type="character" w:customStyle="1" w:styleId="afc">
    <w:name w:val="РТК Верхний колонтитул Знак"/>
    <w:basedOn w:val="HeaderChar"/>
    <w:link w:val="afb"/>
    <w:rsid w:val="00A703B9"/>
    <w:rPr>
      <w:rFonts w:ascii="Times New Roman" w:hAnsi="Times New Roman"/>
      <w:sz w:val="24"/>
    </w:rPr>
  </w:style>
  <w:style w:type="paragraph" w:customStyle="1" w:styleId="a0">
    <w:name w:val="РТК Нумерованный список"/>
    <w:basedOn w:val="Normal"/>
    <w:link w:val="afd"/>
    <w:qFormat/>
    <w:rsid w:val="002376D0"/>
    <w:pPr>
      <w:numPr>
        <w:numId w:val="8"/>
      </w:numPr>
      <w:tabs>
        <w:tab w:val="left" w:pos="1134"/>
      </w:tabs>
      <w:ind w:left="0" w:firstLine="851"/>
      <w:jc w:val="both"/>
    </w:pPr>
  </w:style>
  <w:style w:type="character" w:customStyle="1" w:styleId="afd">
    <w:name w:val="РТК Нумерованный список Знак"/>
    <w:basedOn w:val="DefaultParagraphFont"/>
    <w:link w:val="a0"/>
    <w:rsid w:val="002376D0"/>
    <w:rPr>
      <w:rFonts w:ascii="Times New Roman" w:hAnsi="Times New Roman"/>
      <w:sz w:val="26"/>
    </w:rPr>
  </w:style>
  <w:style w:type="paragraph" w:customStyle="1" w:styleId="2">
    <w:name w:val="РТК Нумерованный список 2"/>
    <w:basedOn w:val="Normal"/>
    <w:link w:val="26"/>
    <w:qFormat/>
    <w:rsid w:val="002376D0"/>
    <w:pPr>
      <w:numPr>
        <w:ilvl w:val="1"/>
        <w:numId w:val="8"/>
      </w:numPr>
      <w:tabs>
        <w:tab w:val="left" w:pos="1276"/>
      </w:tabs>
      <w:ind w:left="0" w:firstLine="851"/>
      <w:jc w:val="both"/>
    </w:pPr>
  </w:style>
  <w:style w:type="paragraph" w:customStyle="1" w:styleId="3">
    <w:name w:val="РТК Нумерованный список 3"/>
    <w:basedOn w:val="Normal"/>
    <w:link w:val="36"/>
    <w:qFormat/>
    <w:rsid w:val="002376D0"/>
    <w:pPr>
      <w:numPr>
        <w:ilvl w:val="2"/>
        <w:numId w:val="8"/>
      </w:numPr>
      <w:tabs>
        <w:tab w:val="left" w:pos="1418"/>
      </w:tabs>
      <w:ind w:left="0" w:firstLine="851"/>
      <w:jc w:val="both"/>
    </w:pPr>
  </w:style>
  <w:style w:type="character" w:customStyle="1" w:styleId="26">
    <w:name w:val="РТК Нумерованный список 2 Знак"/>
    <w:basedOn w:val="DefaultParagraphFont"/>
    <w:link w:val="2"/>
    <w:rsid w:val="002376D0"/>
    <w:rPr>
      <w:rFonts w:ascii="Times New Roman" w:hAnsi="Times New Roman"/>
      <w:sz w:val="26"/>
    </w:rPr>
  </w:style>
  <w:style w:type="character" w:customStyle="1" w:styleId="36">
    <w:name w:val="РТК Нумерованный список 3 Знак"/>
    <w:basedOn w:val="DefaultParagraphFont"/>
    <w:link w:val="3"/>
    <w:rsid w:val="002376D0"/>
    <w:rPr>
      <w:rFonts w:ascii="Times New Roman" w:hAnsi="Times New Roman"/>
      <w:sz w:val="26"/>
    </w:rPr>
  </w:style>
  <w:style w:type="character" w:styleId="CommentReference">
    <w:name w:val="annotation reference"/>
    <w:basedOn w:val="DefaultParagraphFont"/>
    <w:uiPriority w:val="99"/>
    <w:semiHidden/>
    <w:rsid w:val="00F13B61"/>
    <w:rPr>
      <w:sz w:val="16"/>
      <w:szCs w:val="16"/>
    </w:rPr>
  </w:style>
  <w:style w:type="paragraph" w:styleId="CommentText">
    <w:name w:val="annotation text"/>
    <w:basedOn w:val="Normal"/>
    <w:link w:val="CommentTextChar"/>
    <w:uiPriority w:val="99"/>
    <w:semiHidden/>
    <w:rsid w:val="00F13B61"/>
    <w:rPr>
      <w:sz w:val="20"/>
      <w:szCs w:val="20"/>
    </w:rPr>
  </w:style>
  <w:style w:type="character" w:customStyle="1" w:styleId="CommentTextChar">
    <w:name w:val="Comment Text Char"/>
    <w:basedOn w:val="DefaultParagraphFont"/>
    <w:link w:val="CommentText"/>
    <w:uiPriority w:val="99"/>
    <w:semiHidden/>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9"/>
      </w:numPr>
    </w:pPr>
  </w:style>
  <w:style w:type="paragraph" w:customStyle="1" w:styleId="msonormal0">
    <w:name w:val="msonormal"/>
    <w:basedOn w:val="Normal"/>
    <w:semiHidden/>
    <w:rsid w:val="005B6084"/>
    <w:pPr>
      <w:spacing w:before="100" w:beforeAutospacing="1" w:after="100" w:afterAutospacing="1"/>
    </w:pPr>
    <w:rPr>
      <w:rFonts w:eastAsia="Times New Roman" w:cs="Times New Roman"/>
      <w:sz w:val="24"/>
      <w:szCs w:val="24"/>
      <w:lang w:eastAsia="ru-RU"/>
    </w:rPr>
  </w:style>
  <w:style w:type="paragraph" w:styleId="NormalWeb">
    <w:name w:val="Normal (Web)"/>
    <w:basedOn w:val="Normal"/>
    <w:uiPriority w:val="99"/>
    <w:semiHidden/>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3">
    <w:name w:val="РТК Текст таблицы Маркированный список 4"/>
    <w:basedOn w:val="af5"/>
    <w:link w:val="44"/>
    <w:qFormat/>
    <w:rsid w:val="00A14C39"/>
    <w:pPr>
      <w:ind w:left="2552"/>
    </w:pPr>
  </w:style>
  <w:style w:type="character" w:customStyle="1" w:styleId="44">
    <w:name w:val="РТК Текст таблицы Маркированный список 4 Знак"/>
    <w:basedOn w:val="af6"/>
    <w:link w:val="43"/>
    <w:rsid w:val="00A14C39"/>
    <w:rPr>
      <w:rFonts w:ascii="Times New Roman" w:hAnsi="Times New Roman"/>
      <w:sz w:val="26"/>
    </w:rPr>
  </w:style>
  <w:style w:type="paragraph" w:customStyle="1" w:styleId="afe">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styleId="TOC6">
    <w:name w:val="toc 6"/>
    <w:basedOn w:val="Normal"/>
    <w:next w:val="Normal"/>
    <w:autoRedefine/>
    <w:uiPriority w:val="39"/>
    <w:unhideWhenUsed/>
    <w:rsid w:val="00FE78E7"/>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8A44B8"/>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8A44B8"/>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8A44B8"/>
    <w:pPr>
      <w:spacing w:after="100" w:line="259" w:lineRule="auto"/>
      <w:ind w:left="1760"/>
    </w:pPr>
    <w:rPr>
      <w:rFonts w:asciiTheme="minorHAnsi" w:eastAsiaTheme="minorEastAsia" w:hAnsiTheme="minorHAnsi"/>
      <w:sz w:val="22"/>
      <w:lang w:eastAsia="ru-RU"/>
    </w:rPr>
  </w:style>
  <w:style w:type="character" w:styleId="FootnoteReference">
    <w:name w:val="footnote reference"/>
    <w:basedOn w:val="DefaultParagraphFont"/>
    <w:uiPriority w:val="99"/>
    <w:unhideWhenUsed/>
    <w:rsid w:val="00E15289"/>
    <w:rPr>
      <w:vertAlign w:val="superscript"/>
    </w:rPr>
  </w:style>
  <w:style w:type="paragraph" w:customStyle="1" w:styleId="0">
    <w:name w:val="РТК Текст таблицы Маркированный список 0"/>
    <w:basedOn w:val="a8"/>
    <w:link w:val="00"/>
    <w:qFormat/>
    <w:rsid w:val="00E15289"/>
    <w:pPr>
      <w:ind w:left="284"/>
    </w:pPr>
  </w:style>
  <w:style w:type="character" w:customStyle="1" w:styleId="00">
    <w:name w:val="РТК Текст таблицы Маркированный список 0 Знак"/>
    <w:basedOn w:val="a9"/>
    <w:link w:val="0"/>
    <w:rsid w:val="00E15289"/>
    <w:rPr>
      <w:rFonts w:ascii="Times New Roman" w:hAnsi="Times New Roman"/>
      <w:sz w:val="26"/>
    </w:rPr>
  </w:style>
  <w:style w:type="table" w:customStyle="1" w:styleId="11">
    <w:name w:val="Сетка таблицы1"/>
    <w:basedOn w:val="TableNormal"/>
    <w:next w:val="TableGrid"/>
    <w:uiPriority w:val="39"/>
    <w:rsid w:val="005848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aliases w:val=" Знак,Знак Знак Знак Знак Знак Знак Знак Знак Знак Знак,Текст Знак3,Текст Знак2 Знак,Текст Знак1 Знак Знак,Текст Знак Знак Знак Знак,Текст Знак Знак1 Знак,Текст Знак1 Знак1,Текст Знак Знак Знак1,Текст Знак Знак2,Текст Знак1 Знак,Знак"/>
    <w:basedOn w:val="Normal"/>
    <w:link w:val="PlainTextChar"/>
    <w:unhideWhenUsed/>
    <w:qFormat/>
    <w:rsid w:val="00573159"/>
    <w:rPr>
      <w:rFonts w:ascii="Consolas" w:hAnsi="Consolas"/>
      <w:sz w:val="21"/>
      <w:szCs w:val="21"/>
    </w:rPr>
  </w:style>
  <w:style w:type="character" w:customStyle="1" w:styleId="PlainTextChar">
    <w:name w:val="Plain Text Char"/>
    <w:aliases w:val=" Знак Char,Знак Знак Знак Знак Знак Знак Знак Знак Знак Знак Char,Текст Знак3 Char,Текст Знак2 Знак Char,Текст Знак1 Знак Знак Char,Текст Знак Знак Знак Знак Char,Текст Знак Знак1 Знак Char,Текст Знак1 Знак1 Char,Текст Знак Знак2 Char"/>
    <w:basedOn w:val="DefaultParagraphFont"/>
    <w:link w:val="PlainText"/>
    <w:rsid w:val="00573159"/>
    <w:rPr>
      <w:rFonts w:ascii="Consolas" w:hAnsi="Consolas"/>
      <w:sz w:val="21"/>
      <w:szCs w:val="21"/>
    </w:rPr>
  </w:style>
  <w:style w:type="character" w:customStyle="1" w:styleId="ListParagraphChar">
    <w:name w:val="List Paragraph Char"/>
    <w:aliases w:val="AC List 01 Char,Bullet_IRAO Char,Мой Список Char,Bullet List Char,FooterText Char,numbered Char"/>
    <w:basedOn w:val="DefaultParagraphFont"/>
    <w:link w:val="ListParagraph"/>
    <w:uiPriority w:val="34"/>
    <w:locked/>
    <w:rsid w:val="00573159"/>
    <w:rPr>
      <w:rFonts w:ascii="Times New Roman" w:hAnsi="Times New Roman"/>
      <w:sz w:val="26"/>
    </w:rPr>
  </w:style>
  <w:style w:type="paragraph" w:customStyle="1" w:styleId="aff">
    <w:name w:val="РТК Код"/>
    <w:basedOn w:val="ab"/>
    <w:link w:val="aff0"/>
    <w:qFormat/>
    <w:rsid w:val="009D4542"/>
    <w:pPr>
      <w:ind w:left="1985" w:firstLine="0"/>
    </w:pPr>
    <w:rPr>
      <w:color w:val="767171" w:themeColor="background2" w:themeShade="80"/>
      <w:spacing w:val="-20"/>
    </w:rPr>
  </w:style>
  <w:style w:type="character" w:customStyle="1" w:styleId="aff0">
    <w:name w:val="РТК Код Знак"/>
    <w:basedOn w:val="af4"/>
    <w:link w:val="aff"/>
    <w:rsid w:val="009D4542"/>
    <w:rPr>
      <w:rFonts w:ascii="Times New Roman" w:hAnsi="Times New Roman"/>
      <w:color w:val="767171" w:themeColor="background2" w:themeShade="80"/>
      <w:spacing w:val="-20"/>
      <w:sz w:val="26"/>
    </w:rPr>
  </w:style>
  <w:style w:type="character" w:customStyle="1" w:styleId="aff1">
    <w:name w:val="_Основной с красной строки Знак"/>
    <w:link w:val="aff2"/>
    <w:locked/>
    <w:rsid w:val="00C324CC"/>
    <w:rPr>
      <w:sz w:val="24"/>
      <w:szCs w:val="24"/>
    </w:rPr>
  </w:style>
  <w:style w:type="paragraph" w:customStyle="1" w:styleId="aff2">
    <w:name w:val="_Основной с красной строки"/>
    <w:basedOn w:val="Normal"/>
    <w:link w:val="aff1"/>
    <w:qFormat/>
    <w:rsid w:val="00C324CC"/>
    <w:pPr>
      <w:spacing w:line="360" w:lineRule="exact"/>
      <w:ind w:firstLine="709"/>
      <w:jc w:val="both"/>
    </w:pPr>
    <w:rPr>
      <w:rFonts w:asciiTheme="minorHAnsi" w:hAnsiTheme="minorHAnsi"/>
      <w:sz w:val="24"/>
      <w:szCs w:val="24"/>
    </w:rPr>
  </w:style>
  <w:style w:type="paragraph" w:customStyle="1" w:styleId="IBSnew1">
    <w:name w:val="IBS_new Маркированный список 1"/>
    <w:basedOn w:val="ListBullet"/>
    <w:autoRedefine/>
    <w:qFormat/>
    <w:rsid w:val="00C324CC"/>
    <w:pPr>
      <w:numPr>
        <w:numId w:val="10"/>
      </w:numPr>
      <w:spacing w:before="120" w:after="120"/>
      <w:contextualSpacing w:val="0"/>
      <w:jc w:val="left"/>
    </w:pPr>
    <w:rPr>
      <w:rFonts w:ascii="Arial" w:eastAsia="Times New Roman" w:hAnsi="Arial" w:cs="Times New Roman"/>
      <w:sz w:val="22"/>
      <w:szCs w:val="24"/>
      <w:lang w:eastAsia="ru-RU"/>
    </w:rPr>
  </w:style>
  <w:style w:type="paragraph" w:customStyle="1" w:styleId="a">
    <w:name w:val="НумВалидации"/>
    <w:basedOn w:val="ListParagraph"/>
    <w:qFormat/>
    <w:rsid w:val="00C324CC"/>
    <w:pPr>
      <w:numPr>
        <w:numId w:val="11"/>
      </w:numPr>
      <w:spacing w:before="60" w:after="60"/>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377779349">
      <w:bodyDiv w:val="1"/>
      <w:marLeft w:val="0"/>
      <w:marRight w:val="0"/>
      <w:marTop w:val="0"/>
      <w:marBottom w:val="0"/>
      <w:divBdr>
        <w:top w:val="none" w:sz="0" w:space="0" w:color="auto"/>
        <w:left w:val="none" w:sz="0" w:space="0" w:color="auto"/>
        <w:bottom w:val="none" w:sz="0" w:space="0" w:color="auto"/>
        <w:right w:val="none" w:sz="0" w:space="0" w:color="auto"/>
      </w:divBdr>
      <w:divsChild>
        <w:div w:id="912156793">
          <w:marLeft w:val="0"/>
          <w:marRight w:val="0"/>
          <w:marTop w:val="0"/>
          <w:marBottom w:val="0"/>
          <w:divBdr>
            <w:top w:val="none" w:sz="0" w:space="0" w:color="auto"/>
            <w:left w:val="none" w:sz="0" w:space="0" w:color="auto"/>
            <w:bottom w:val="none" w:sz="0" w:space="0" w:color="auto"/>
            <w:right w:val="none" w:sz="0" w:space="0" w:color="auto"/>
          </w:divBdr>
          <w:divsChild>
            <w:div w:id="716978268">
              <w:marLeft w:val="0"/>
              <w:marRight w:val="0"/>
              <w:marTop w:val="0"/>
              <w:marBottom w:val="0"/>
              <w:divBdr>
                <w:top w:val="none" w:sz="0" w:space="0" w:color="auto"/>
                <w:left w:val="none" w:sz="0" w:space="0" w:color="auto"/>
                <w:bottom w:val="none" w:sz="0" w:space="0" w:color="auto"/>
                <w:right w:val="none" w:sz="0" w:space="0" w:color="auto"/>
              </w:divBdr>
              <w:divsChild>
                <w:div w:id="1996034430">
                  <w:marLeft w:val="0"/>
                  <w:marRight w:val="0"/>
                  <w:marTop w:val="0"/>
                  <w:marBottom w:val="0"/>
                  <w:divBdr>
                    <w:top w:val="none" w:sz="0" w:space="0" w:color="auto"/>
                    <w:left w:val="none" w:sz="0" w:space="0" w:color="auto"/>
                    <w:bottom w:val="none" w:sz="0" w:space="0" w:color="auto"/>
                    <w:right w:val="none" w:sz="0" w:space="0" w:color="auto"/>
                  </w:divBdr>
                  <w:divsChild>
                    <w:div w:id="1102578024">
                      <w:marLeft w:val="6220"/>
                      <w:marRight w:val="0"/>
                      <w:marTop w:val="0"/>
                      <w:marBottom w:val="0"/>
                      <w:divBdr>
                        <w:top w:val="none" w:sz="0" w:space="0" w:color="auto"/>
                        <w:left w:val="none" w:sz="0" w:space="0" w:color="auto"/>
                        <w:bottom w:val="none" w:sz="0" w:space="0" w:color="auto"/>
                        <w:right w:val="none" w:sz="0" w:space="0" w:color="auto"/>
                      </w:divBdr>
                      <w:divsChild>
                        <w:div w:id="736325708">
                          <w:marLeft w:val="0"/>
                          <w:marRight w:val="0"/>
                          <w:marTop w:val="0"/>
                          <w:marBottom w:val="0"/>
                          <w:divBdr>
                            <w:top w:val="none" w:sz="0" w:space="0" w:color="auto"/>
                            <w:left w:val="none" w:sz="0" w:space="0" w:color="auto"/>
                            <w:bottom w:val="none" w:sz="0" w:space="0" w:color="auto"/>
                            <w:right w:val="none" w:sz="0" w:space="0" w:color="auto"/>
                          </w:divBdr>
                          <w:divsChild>
                            <w:div w:id="6199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902070">
      <w:bodyDiv w:val="1"/>
      <w:marLeft w:val="0"/>
      <w:marRight w:val="0"/>
      <w:marTop w:val="0"/>
      <w:marBottom w:val="0"/>
      <w:divBdr>
        <w:top w:val="none" w:sz="0" w:space="0" w:color="auto"/>
        <w:left w:val="none" w:sz="0" w:space="0" w:color="auto"/>
        <w:bottom w:val="none" w:sz="0" w:space="0" w:color="auto"/>
        <w:right w:val="none" w:sz="0" w:space="0" w:color="auto"/>
      </w:divBdr>
    </w:div>
    <w:div w:id="690958166">
      <w:bodyDiv w:val="1"/>
      <w:marLeft w:val="0"/>
      <w:marRight w:val="0"/>
      <w:marTop w:val="0"/>
      <w:marBottom w:val="0"/>
      <w:divBdr>
        <w:top w:val="none" w:sz="0" w:space="0" w:color="auto"/>
        <w:left w:val="none" w:sz="0" w:space="0" w:color="auto"/>
        <w:bottom w:val="none" w:sz="0" w:space="0" w:color="auto"/>
        <w:right w:val="none" w:sz="0" w:space="0" w:color="auto"/>
      </w:divBdr>
      <w:divsChild>
        <w:div w:id="171533023">
          <w:marLeft w:val="0"/>
          <w:marRight w:val="0"/>
          <w:marTop w:val="0"/>
          <w:marBottom w:val="0"/>
          <w:divBdr>
            <w:top w:val="none" w:sz="0" w:space="0" w:color="auto"/>
            <w:left w:val="none" w:sz="0" w:space="0" w:color="auto"/>
            <w:bottom w:val="none" w:sz="0" w:space="0" w:color="auto"/>
            <w:right w:val="none" w:sz="0" w:space="0" w:color="auto"/>
          </w:divBdr>
          <w:divsChild>
            <w:div w:id="1266233371">
              <w:marLeft w:val="0"/>
              <w:marRight w:val="0"/>
              <w:marTop w:val="0"/>
              <w:marBottom w:val="0"/>
              <w:divBdr>
                <w:top w:val="none" w:sz="0" w:space="0" w:color="auto"/>
                <w:left w:val="none" w:sz="0" w:space="0" w:color="auto"/>
                <w:bottom w:val="none" w:sz="0" w:space="0" w:color="auto"/>
                <w:right w:val="none" w:sz="0" w:space="0" w:color="auto"/>
              </w:divBdr>
              <w:divsChild>
                <w:div w:id="864752453">
                  <w:marLeft w:val="0"/>
                  <w:marRight w:val="0"/>
                  <w:marTop w:val="0"/>
                  <w:marBottom w:val="0"/>
                  <w:divBdr>
                    <w:top w:val="none" w:sz="0" w:space="0" w:color="auto"/>
                    <w:left w:val="none" w:sz="0" w:space="0" w:color="auto"/>
                    <w:bottom w:val="none" w:sz="0" w:space="0" w:color="auto"/>
                    <w:right w:val="none" w:sz="0" w:space="0" w:color="auto"/>
                  </w:divBdr>
                  <w:divsChild>
                    <w:div w:id="1037047464">
                      <w:marLeft w:val="6210"/>
                      <w:marRight w:val="0"/>
                      <w:marTop w:val="0"/>
                      <w:marBottom w:val="0"/>
                      <w:divBdr>
                        <w:top w:val="none" w:sz="0" w:space="0" w:color="auto"/>
                        <w:left w:val="none" w:sz="0" w:space="0" w:color="auto"/>
                        <w:bottom w:val="none" w:sz="0" w:space="0" w:color="auto"/>
                        <w:right w:val="none" w:sz="0" w:space="0" w:color="auto"/>
                      </w:divBdr>
                      <w:divsChild>
                        <w:div w:id="1361398564">
                          <w:marLeft w:val="0"/>
                          <w:marRight w:val="0"/>
                          <w:marTop w:val="0"/>
                          <w:marBottom w:val="0"/>
                          <w:divBdr>
                            <w:top w:val="none" w:sz="0" w:space="0" w:color="auto"/>
                            <w:left w:val="none" w:sz="0" w:space="0" w:color="auto"/>
                            <w:bottom w:val="none" w:sz="0" w:space="0" w:color="auto"/>
                            <w:right w:val="none" w:sz="0" w:space="0" w:color="auto"/>
                          </w:divBdr>
                          <w:divsChild>
                            <w:div w:id="2062945613">
                              <w:marLeft w:val="0"/>
                              <w:marRight w:val="0"/>
                              <w:marTop w:val="0"/>
                              <w:marBottom w:val="0"/>
                              <w:divBdr>
                                <w:top w:val="none" w:sz="0" w:space="0" w:color="auto"/>
                                <w:left w:val="none" w:sz="0" w:space="0" w:color="auto"/>
                                <w:bottom w:val="none" w:sz="0" w:space="0" w:color="auto"/>
                                <w:right w:val="none" w:sz="0" w:space="0" w:color="auto"/>
                              </w:divBdr>
                              <w:divsChild>
                                <w:div w:id="30427358">
                                  <w:marLeft w:val="0"/>
                                  <w:marRight w:val="0"/>
                                  <w:marTop w:val="0"/>
                                  <w:marBottom w:val="0"/>
                                  <w:divBdr>
                                    <w:top w:val="none" w:sz="0" w:space="0" w:color="auto"/>
                                    <w:left w:val="none" w:sz="0" w:space="0" w:color="auto"/>
                                    <w:bottom w:val="none" w:sz="0" w:space="0" w:color="auto"/>
                                    <w:right w:val="none" w:sz="0" w:space="0" w:color="auto"/>
                                  </w:divBdr>
                                  <w:divsChild>
                                    <w:div w:id="554699800">
                                      <w:marLeft w:val="0"/>
                                      <w:marRight w:val="0"/>
                                      <w:marTop w:val="0"/>
                                      <w:marBottom w:val="120"/>
                                      <w:divBdr>
                                        <w:top w:val="none" w:sz="0" w:space="0" w:color="auto"/>
                                        <w:left w:val="none" w:sz="0" w:space="0" w:color="auto"/>
                                        <w:bottom w:val="none" w:sz="0" w:space="0" w:color="auto"/>
                                        <w:right w:val="none" w:sz="0" w:space="0" w:color="auto"/>
                                      </w:divBdr>
                                      <w:divsChild>
                                        <w:div w:id="4134010">
                                          <w:marLeft w:val="0"/>
                                          <w:marRight w:val="0"/>
                                          <w:marTop w:val="120"/>
                                          <w:marBottom w:val="120"/>
                                          <w:divBdr>
                                            <w:top w:val="none" w:sz="0" w:space="0" w:color="auto"/>
                                            <w:left w:val="none" w:sz="0" w:space="0" w:color="auto"/>
                                            <w:bottom w:val="none" w:sz="0" w:space="0" w:color="auto"/>
                                            <w:right w:val="none" w:sz="0" w:space="0" w:color="auto"/>
                                          </w:divBdr>
                                          <w:divsChild>
                                            <w:div w:id="16587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00479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54422">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169902114">
      <w:bodyDiv w:val="1"/>
      <w:marLeft w:val="0"/>
      <w:marRight w:val="0"/>
      <w:marTop w:val="0"/>
      <w:marBottom w:val="0"/>
      <w:divBdr>
        <w:top w:val="none" w:sz="0" w:space="0" w:color="auto"/>
        <w:left w:val="none" w:sz="0" w:space="0" w:color="auto"/>
        <w:bottom w:val="none" w:sz="0" w:space="0" w:color="auto"/>
        <w:right w:val="none" w:sz="0" w:space="0" w:color="auto"/>
      </w:divBdr>
    </w:div>
    <w:div w:id="1263995625">
      <w:bodyDiv w:val="1"/>
      <w:marLeft w:val="0"/>
      <w:marRight w:val="0"/>
      <w:marTop w:val="0"/>
      <w:marBottom w:val="0"/>
      <w:divBdr>
        <w:top w:val="none" w:sz="0" w:space="0" w:color="auto"/>
        <w:left w:val="none" w:sz="0" w:space="0" w:color="auto"/>
        <w:bottom w:val="none" w:sz="0" w:space="0" w:color="auto"/>
        <w:right w:val="none" w:sz="0" w:space="0" w:color="auto"/>
      </w:divBdr>
    </w:div>
    <w:div w:id="1581056528">
      <w:bodyDiv w:val="1"/>
      <w:marLeft w:val="0"/>
      <w:marRight w:val="0"/>
      <w:marTop w:val="0"/>
      <w:marBottom w:val="0"/>
      <w:divBdr>
        <w:top w:val="none" w:sz="0" w:space="0" w:color="auto"/>
        <w:left w:val="none" w:sz="0" w:space="0" w:color="auto"/>
        <w:bottom w:val="none" w:sz="0" w:space="0" w:color="auto"/>
        <w:right w:val="none" w:sz="0" w:space="0" w:color="auto"/>
      </w:divBdr>
    </w:div>
    <w:div w:id="17959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5E22A-8BFF-4919-992E-81CCCB78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Алиса Валерьевна</dc:creator>
  <cp:keywords/>
  <dc:description/>
  <cp:lastModifiedBy>Григорий Бокштейн</cp:lastModifiedBy>
  <cp:revision>10</cp:revision>
  <dcterms:created xsi:type="dcterms:W3CDTF">2019-12-20T06:51:00Z</dcterms:created>
  <dcterms:modified xsi:type="dcterms:W3CDTF">2025-06-09T12:58:00Z</dcterms:modified>
</cp:coreProperties>
</file>